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339A" w14:textId="7B442264" w:rsidR="00341355" w:rsidRPr="0048724C" w:rsidRDefault="00341355" w:rsidP="00411884">
      <w:pPr>
        <w:spacing w:before="100" w:beforeAutospacing="1" w:after="100" w:afterAutospacing="1" w:line="360" w:lineRule="auto"/>
        <w:jc w:val="both"/>
        <w:rPr>
          <w:rFonts w:ascii="Palatino Linotype" w:hAnsi="Palatino Linotype" w:cs="Arial"/>
        </w:rPr>
      </w:pPr>
      <w:r w:rsidRPr="0048724C">
        <w:rPr>
          <w:rFonts w:ascii="Palatino Linotype" w:hAnsi="Palatino Linotype" w:cs="Arial"/>
        </w:rPr>
        <w:t>Resolución</w:t>
      </w:r>
      <w:r w:rsidR="00967FF7" w:rsidRPr="0048724C">
        <w:rPr>
          <w:rFonts w:ascii="Palatino Linotype" w:hAnsi="Palatino Linotype" w:cs="Arial"/>
        </w:rPr>
        <w:t xml:space="preserve"> </w:t>
      </w:r>
      <w:r w:rsidRPr="0048724C">
        <w:rPr>
          <w:rFonts w:ascii="Palatino Linotype" w:hAnsi="Palatino Linotype" w:cs="Arial"/>
        </w:rPr>
        <w:t>del</w:t>
      </w:r>
      <w:r w:rsidR="00967FF7" w:rsidRPr="0048724C">
        <w:rPr>
          <w:rFonts w:ascii="Palatino Linotype" w:hAnsi="Palatino Linotype" w:cs="Arial"/>
        </w:rPr>
        <w:t xml:space="preserve"> </w:t>
      </w:r>
      <w:r w:rsidRPr="0048724C">
        <w:rPr>
          <w:rFonts w:ascii="Palatino Linotype" w:hAnsi="Palatino Linotype" w:cs="Arial"/>
        </w:rPr>
        <w:t>Pleno</w:t>
      </w:r>
      <w:r w:rsidR="00967FF7" w:rsidRPr="0048724C">
        <w:rPr>
          <w:rFonts w:ascii="Palatino Linotype" w:hAnsi="Palatino Linotype" w:cs="Arial"/>
        </w:rPr>
        <w:t xml:space="preserve"> </w:t>
      </w:r>
      <w:r w:rsidRPr="0048724C">
        <w:rPr>
          <w:rFonts w:ascii="Palatino Linotype" w:hAnsi="Palatino Linotype" w:cs="Arial"/>
        </w:rPr>
        <w:t>del</w:t>
      </w:r>
      <w:r w:rsidR="00967FF7" w:rsidRPr="0048724C">
        <w:rPr>
          <w:rFonts w:ascii="Palatino Linotype" w:hAnsi="Palatino Linotype" w:cs="Arial"/>
        </w:rPr>
        <w:t xml:space="preserve"> </w:t>
      </w:r>
      <w:r w:rsidRPr="0048724C">
        <w:rPr>
          <w:rFonts w:ascii="Palatino Linotype" w:hAnsi="Palatino Linotype" w:cs="Arial"/>
        </w:rPr>
        <w:t>Instituto</w:t>
      </w:r>
      <w:r w:rsidR="00967FF7" w:rsidRPr="0048724C">
        <w:rPr>
          <w:rFonts w:ascii="Palatino Linotype" w:hAnsi="Palatino Linotype" w:cs="Arial"/>
        </w:rPr>
        <w:t xml:space="preserve"> </w:t>
      </w:r>
      <w:r w:rsidRPr="0048724C">
        <w:rPr>
          <w:rFonts w:ascii="Palatino Linotype" w:hAnsi="Palatino Linotype" w:cs="Arial"/>
        </w:rPr>
        <w:t>de</w:t>
      </w:r>
      <w:r w:rsidR="00967FF7" w:rsidRPr="0048724C">
        <w:rPr>
          <w:rFonts w:ascii="Palatino Linotype" w:hAnsi="Palatino Linotype" w:cs="Arial"/>
        </w:rPr>
        <w:t xml:space="preserve"> </w:t>
      </w:r>
      <w:r w:rsidRPr="0048724C">
        <w:rPr>
          <w:rFonts w:ascii="Palatino Linotype" w:hAnsi="Palatino Linotype" w:cs="Arial"/>
        </w:rPr>
        <w:t>Transparencia,</w:t>
      </w:r>
      <w:r w:rsidR="00967FF7" w:rsidRPr="0048724C">
        <w:rPr>
          <w:rFonts w:ascii="Palatino Linotype" w:hAnsi="Palatino Linotype" w:cs="Arial"/>
        </w:rPr>
        <w:t xml:space="preserve"> </w:t>
      </w:r>
      <w:r w:rsidRPr="0048724C">
        <w:rPr>
          <w:rFonts w:ascii="Palatino Linotype" w:hAnsi="Palatino Linotype" w:cs="Arial"/>
        </w:rPr>
        <w:t>Acceso</w:t>
      </w:r>
      <w:r w:rsidR="00967FF7" w:rsidRPr="0048724C">
        <w:rPr>
          <w:rFonts w:ascii="Palatino Linotype" w:hAnsi="Palatino Linotype" w:cs="Arial"/>
        </w:rPr>
        <w:t xml:space="preserve"> </w:t>
      </w:r>
      <w:r w:rsidRPr="0048724C">
        <w:rPr>
          <w:rFonts w:ascii="Palatino Linotype" w:hAnsi="Palatino Linotype" w:cs="Arial"/>
        </w:rPr>
        <w:t>a</w:t>
      </w:r>
      <w:r w:rsidR="00967FF7" w:rsidRPr="0048724C">
        <w:rPr>
          <w:rFonts w:ascii="Palatino Linotype" w:hAnsi="Palatino Linotype" w:cs="Arial"/>
        </w:rPr>
        <w:t xml:space="preserve"> </w:t>
      </w:r>
      <w:r w:rsidRPr="0048724C">
        <w:rPr>
          <w:rFonts w:ascii="Palatino Linotype" w:hAnsi="Palatino Linotype" w:cs="Arial"/>
        </w:rPr>
        <w:t>la</w:t>
      </w:r>
      <w:r w:rsidR="00967FF7" w:rsidRPr="0048724C">
        <w:rPr>
          <w:rFonts w:ascii="Palatino Linotype" w:hAnsi="Palatino Linotype" w:cs="Arial"/>
        </w:rPr>
        <w:t xml:space="preserve"> </w:t>
      </w:r>
      <w:r w:rsidRPr="0048724C">
        <w:rPr>
          <w:rFonts w:ascii="Palatino Linotype" w:hAnsi="Palatino Linotype" w:cs="Arial"/>
        </w:rPr>
        <w:t>Información</w:t>
      </w:r>
      <w:r w:rsidR="00967FF7" w:rsidRPr="0048724C">
        <w:rPr>
          <w:rFonts w:ascii="Palatino Linotype" w:hAnsi="Palatino Linotype" w:cs="Arial"/>
        </w:rPr>
        <w:t xml:space="preserve"> </w:t>
      </w:r>
      <w:r w:rsidRPr="0048724C">
        <w:rPr>
          <w:rFonts w:ascii="Palatino Linotype" w:hAnsi="Palatino Linotype" w:cs="Arial"/>
        </w:rPr>
        <w:t>Pública</w:t>
      </w:r>
      <w:r w:rsidR="00967FF7" w:rsidRPr="0048724C">
        <w:rPr>
          <w:rFonts w:ascii="Palatino Linotype" w:hAnsi="Palatino Linotype" w:cs="Arial"/>
        </w:rPr>
        <w:t xml:space="preserve"> </w:t>
      </w:r>
      <w:r w:rsidRPr="0048724C">
        <w:rPr>
          <w:rFonts w:ascii="Palatino Linotype" w:hAnsi="Palatino Linotype" w:cs="Arial"/>
        </w:rPr>
        <w:t>y</w:t>
      </w:r>
      <w:r w:rsidR="00967FF7" w:rsidRPr="0048724C">
        <w:rPr>
          <w:rFonts w:ascii="Palatino Linotype" w:hAnsi="Palatino Linotype" w:cs="Arial"/>
        </w:rPr>
        <w:t xml:space="preserve"> </w:t>
      </w:r>
      <w:r w:rsidRPr="0048724C">
        <w:rPr>
          <w:rFonts w:ascii="Palatino Linotype" w:hAnsi="Palatino Linotype" w:cs="Arial"/>
        </w:rPr>
        <w:t>Protección</w:t>
      </w:r>
      <w:r w:rsidR="00967FF7" w:rsidRPr="0048724C">
        <w:rPr>
          <w:rFonts w:ascii="Palatino Linotype" w:hAnsi="Palatino Linotype" w:cs="Arial"/>
        </w:rPr>
        <w:t xml:space="preserve"> </w:t>
      </w:r>
      <w:r w:rsidRPr="0048724C">
        <w:rPr>
          <w:rFonts w:ascii="Palatino Linotype" w:hAnsi="Palatino Linotype" w:cs="Arial"/>
        </w:rPr>
        <w:t>de</w:t>
      </w:r>
      <w:r w:rsidR="00967FF7" w:rsidRPr="0048724C">
        <w:rPr>
          <w:rFonts w:ascii="Palatino Linotype" w:hAnsi="Palatino Linotype" w:cs="Arial"/>
        </w:rPr>
        <w:t xml:space="preserve"> </w:t>
      </w:r>
      <w:r w:rsidRPr="0048724C">
        <w:rPr>
          <w:rFonts w:ascii="Palatino Linotype" w:hAnsi="Palatino Linotype" w:cs="Arial"/>
        </w:rPr>
        <w:t>Datos</w:t>
      </w:r>
      <w:r w:rsidR="00967FF7" w:rsidRPr="0048724C">
        <w:rPr>
          <w:rFonts w:ascii="Palatino Linotype" w:hAnsi="Palatino Linotype" w:cs="Arial"/>
        </w:rPr>
        <w:t xml:space="preserve"> </w:t>
      </w:r>
      <w:r w:rsidRPr="0048724C">
        <w:rPr>
          <w:rFonts w:ascii="Palatino Linotype" w:hAnsi="Palatino Linotype" w:cs="Arial"/>
        </w:rPr>
        <w:t>Personales</w:t>
      </w:r>
      <w:r w:rsidR="00967FF7" w:rsidRPr="0048724C">
        <w:rPr>
          <w:rFonts w:ascii="Palatino Linotype" w:hAnsi="Palatino Linotype" w:cs="Arial"/>
        </w:rPr>
        <w:t xml:space="preserve"> </w:t>
      </w:r>
      <w:r w:rsidRPr="0048724C">
        <w:rPr>
          <w:rFonts w:ascii="Palatino Linotype" w:hAnsi="Palatino Linotype" w:cs="Arial"/>
        </w:rPr>
        <w:t>del</w:t>
      </w:r>
      <w:r w:rsidR="00967FF7" w:rsidRPr="0048724C">
        <w:rPr>
          <w:rFonts w:ascii="Palatino Linotype" w:hAnsi="Palatino Linotype" w:cs="Arial"/>
        </w:rPr>
        <w:t xml:space="preserve"> </w:t>
      </w:r>
      <w:r w:rsidRPr="0048724C">
        <w:rPr>
          <w:rFonts w:ascii="Palatino Linotype" w:hAnsi="Palatino Linotype" w:cs="Arial"/>
        </w:rPr>
        <w:t>Estado</w:t>
      </w:r>
      <w:r w:rsidR="00967FF7" w:rsidRPr="0048724C">
        <w:rPr>
          <w:rFonts w:ascii="Palatino Linotype" w:hAnsi="Palatino Linotype" w:cs="Arial"/>
        </w:rPr>
        <w:t xml:space="preserve"> </w:t>
      </w:r>
      <w:r w:rsidRPr="0048724C">
        <w:rPr>
          <w:rFonts w:ascii="Palatino Linotype" w:hAnsi="Palatino Linotype" w:cs="Arial"/>
        </w:rPr>
        <w:t>de</w:t>
      </w:r>
      <w:r w:rsidR="00967FF7" w:rsidRPr="0048724C">
        <w:rPr>
          <w:rFonts w:ascii="Palatino Linotype" w:hAnsi="Palatino Linotype" w:cs="Arial"/>
        </w:rPr>
        <w:t xml:space="preserve"> </w:t>
      </w:r>
      <w:r w:rsidRPr="0048724C">
        <w:rPr>
          <w:rFonts w:ascii="Palatino Linotype" w:hAnsi="Palatino Linotype" w:cs="Arial"/>
        </w:rPr>
        <w:t>México</w:t>
      </w:r>
      <w:r w:rsidR="00967FF7" w:rsidRPr="0048724C">
        <w:rPr>
          <w:rFonts w:ascii="Palatino Linotype" w:hAnsi="Palatino Linotype" w:cs="Arial"/>
        </w:rPr>
        <w:t xml:space="preserve"> </w:t>
      </w:r>
      <w:r w:rsidRPr="0048724C">
        <w:rPr>
          <w:rFonts w:ascii="Palatino Linotype" w:hAnsi="Palatino Linotype" w:cs="Arial"/>
        </w:rPr>
        <w:t>y</w:t>
      </w:r>
      <w:r w:rsidR="00967FF7" w:rsidRPr="0048724C">
        <w:rPr>
          <w:rFonts w:ascii="Palatino Linotype" w:hAnsi="Palatino Linotype" w:cs="Arial"/>
        </w:rPr>
        <w:t xml:space="preserve"> </w:t>
      </w:r>
      <w:r w:rsidRPr="0048724C">
        <w:rPr>
          <w:rFonts w:ascii="Palatino Linotype" w:hAnsi="Palatino Linotype" w:cs="Arial"/>
        </w:rPr>
        <w:t>Municipios,</w:t>
      </w:r>
      <w:r w:rsidR="00967FF7" w:rsidRPr="0048724C">
        <w:rPr>
          <w:rFonts w:ascii="Palatino Linotype" w:hAnsi="Palatino Linotype" w:cs="Arial"/>
        </w:rPr>
        <w:t xml:space="preserve"> </w:t>
      </w:r>
      <w:r w:rsidRPr="0048724C">
        <w:rPr>
          <w:rFonts w:ascii="Palatino Linotype" w:hAnsi="Palatino Linotype" w:cs="Arial"/>
        </w:rPr>
        <w:t>con</w:t>
      </w:r>
      <w:r w:rsidR="00967FF7" w:rsidRPr="0048724C">
        <w:rPr>
          <w:rFonts w:ascii="Palatino Linotype" w:hAnsi="Palatino Linotype" w:cs="Arial"/>
        </w:rPr>
        <w:t xml:space="preserve"> </w:t>
      </w:r>
      <w:r w:rsidRPr="0048724C">
        <w:rPr>
          <w:rFonts w:ascii="Palatino Linotype" w:hAnsi="Palatino Linotype" w:cs="Arial"/>
        </w:rPr>
        <w:t>domicilio</w:t>
      </w:r>
      <w:r w:rsidR="00967FF7" w:rsidRPr="0048724C">
        <w:rPr>
          <w:rFonts w:ascii="Palatino Linotype" w:hAnsi="Palatino Linotype" w:cs="Arial"/>
        </w:rPr>
        <w:t xml:space="preserve"> </w:t>
      </w:r>
      <w:r w:rsidRPr="0048724C">
        <w:rPr>
          <w:rFonts w:ascii="Palatino Linotype" w:hAnsi="Palatino Linotype" w:cs="Arial"/>
        </w:rPr>
        <w:t>en</w:t>
      </w:r>
      <w:r w:rsidR="00967FF7" w:rsidRPr="0048724C">
        <w:rPr>
          <w:rFonts w:ascii="Palatino Linotype" w:hAnsi="Palatino Linotype" w:cs="Arial"/>
        </w:rPr>
        <w:t xml:space="preserve"> </w:t>
      </w:r>
      <w:r w:rsidRPr="0048724C">
        <w:rPr>
          <w:rFonts w:ascii="Palatino Linotype" w:hAnsi="Palatino Linotype" w:cs="Arial"/>
        </w:rPr>
        <w:t>Metepec,</w:t>
      </w:r>
      <w:r w:rsidR="00967FF7" w:rsidRPr="0048724C">
        <w:rPr>
          <w:rFonts w:ascii="Palatino Linotype" w:hAnsi="Palatino Linotype" w:cs="Arial"/>
        </w:rPr>
        <w:t xml:space="preserve"> </w:t>
      </w:r>
      <w:r w:rsidRPr="0048724C">
        <w:rPr>
          <w:rFonts w:ascii="Palatino Linotype" w:hAnsi="Palatino Linotype" w:cs="Arial"/>
        </w:rPr>
        <w:t>Estado</w:t>
      </w:r>
      <w:r w:rsidR="00967FF7" w:rsidRPr="0048724C">
        <w:rPr>
          <w:rFonts w:ascii="Palatino Linotype" w:hAnsi="Palatino Linotype" w:cs="Arial"/>
        </w:rPr>
        <w:t xml:space="preserve"> </w:t>
      </w:r>
      <w:r w:rsidRPr="0048724C">
        <w:rPr>
          <w:rFonts w:ascii="Palatino Linotype" w:hAnsi="Palatino Linotype" w:cs="Arial"/>
        </w:rPr>
        <w:t>de</w:t>
      </w:r>
      <w:r w:rsidR="00967FF7" w:rsidRPr="0048724C">
        <w:rPr>
          <w:rFonts w:ascii="Palatino Linotype" w:hAnsi="Palatino Linotype" w:cs="Arial"/>
        </w:rPr>
        <w:t xml:space="preserve"> </w:t>
      </w:r>
      <w:r w:rsidRPr="0048724C">
        <w:rPr>
          <w:rFonts w:ascii="Palatino Linotype" w:hAnsi="Palatino Linotype" w:cs="Arial"/>
        </w:rPr>
        <w:t>México,</w:t>
      </w:r>
      <w:r w:rsidR="00967FF7" w:rsidRPr="0048724C">
        <w:rPr>
          <w:rFonts w:ascii="Palatino Linotype" w:hAnsi="Palatino Linotype" w:cs="Arial"/>
        </w:rPr>
        <w:t xml:space="preserve"> </w:t>
      </w:r>
      <w:r w:rsidR="00591F23">
        <w:rPr>
          <w:rFonts w:ascii="Palatino Linotype" w:hAnsi="Palatino Linotype" w:cs="Arial"/>
        </w:rPr>
        <w:t xml:space="preserve">tres </w:t>
      </w:r>
      <w:r w:rsidR="005C1041" w:rsidRPr="0048724C">
        <w:rPr>
          <w:rFonts w:ascii="Palatino Linotype" w:hAnsi="Palatino Linotype" w:cs="Arial"/>
        </w:rPr>
        <w:t xml:space="preserve">de </w:t>
      </w:r>
      <w:r w:rsidR="00591F23">
        <w:rPr>
          <w:rFonts w:ascii="Palatino Linotype" w:hAnsi="Palatino Linotype" w:cs="Arial"/>
        </w:rPr>
        <w:t>octubre</w:t>
      </w:r>
      <w:r w:rsidR="005C1041" w:rsidRPr="0048724C">
        <w:rPr>
          <w:rFonts w:ascii="Palatino Linotype" w:hAnsi="Palatino Linotype" w:cs="Arial"/>
        </w:rPr>
        <w:t xml:space="preserve"> </w:t>
      </w:r>
      <w:r w:rsidR="0024381D" w:rsidRPr="0048724C">
        <w:rPr>
          <w:rFonts w:ascii="Palatino Linotype" w:hAnsi="Palatino Linotype" w:cs="Arial"/>
        </w:rPr>
        <w:t>de dos mil dieci</w:t>
      </w:r>
      <w:r w:rsidR="00DE2681" w:rsidRPr="0048724C">
        <w:rPr>
          <w:rFonts w:ascii="Palatino Linotype" w:hAnsi="Palatino Linotype" w:cs="Arial"/>
        </w:rPr>
        <w:t>ocho</w:t>
      </w:r>
      <w:r w:rsidR="0024381D" w:rsidRPr="0048724C">
        <w:rPr>
          <w:rFonts w:ascii="Palatino Linotype" w:hAnsi="Palatino Linotype" w:cs="Arial"/>
        </w:rPr>
        <w:t>.</w:t>
      </w:r>
    </w:p>
    <w:p w14:paraId="05B0924F" w14:textId="42C299DE" w:rsidR="00341355" w:rsidRPr="0048724C" w:rsidRDefault="00341355" w:rsidP="00411884">
      <w:pPr>
        <w:spacing w:before="100" w:beforeAutospacing="1" w:after="100" w:afterAutospacing="1" w:line="360" w:lineRule="auto"/>
        <w:jc w:val="both"/>
        <w:rPr>
          <w:rFonts w:ascii="Palatino Linotype" w:hAnsi="Palatino Linotype" w:cs="Arial"/>
        </w:rPr>
      </w:pPr>
      <w:r w:rsidRPr="0048724C">
        <w:rPr>
          <w:rFonts w:ascii="Palatino Linotype" w:hAnsi="Palatino Linotype" w:cs="Arial"/>
          <w:b/>
        </w:rPr>
        <w:t>VISTO</w:t>
      </w:r>
      <w:r w:rsidR="005C1041" w:rsidRPr="0048724C">
        <w:rPr>
          <w:rFonts w:ascii="Palatino Linotype" w:hAnsi="Palatino Linotype" w:cs="Arial"/>
          <w:b/>
        </w:rPr>
        <w:t>S</w:t>
      </w:r>
      <w:r w:rsidR="00967FF7" w:rsidRPr="0048724C">
        <w:rPr>
          <w:rFonts w:ascii="Palatino Linotype" w:hAnsi="Palatino Linotype" w:cs="Arial"/>
        </w:rPr>
        <w:t xml:space="preserve"> </w:t>
      </w:r>
      <w:r w:rsidR="00B73CEB" w:rsidRPr="0048724C">
        <w:rPr>
          <w:rFonts w:ascii="Palatino Linotype" w:hAnsi="Palatino Linotype" w:cs="Arial"/>
        </w:rPr>
        <w:t>l</w:t>
      </w:r>
      <w:r w:rsidR="005C1041" w:rsidRPr="0048724C">
        <w:rPr>
          <w:rFonts w:ascii="Palatino Linotype" w:hAnsi="Palatino Linotype" w:cs="Arial"/>
        </w:rPr>
        <w:t>os</w:t>
      </w:r>
      <w:r w:rsidR="00967FF7" w:rsidRPr="0048724C">
        <w:rPr>
          <w:rFonts w:ascii="Palatino Linotype" w:hAnsi="Palatino Linotype" w:cs="Arial"/>
        </w:rPr>
        <w:t xml:space="preserve"> </w:t>
      </w:r>
      <w:r w:rsidRPr="0048724C">
        <w:rPr>
          <w:rFonts w:ascii="Palatino Linotype" w:hAnsi="Palatino Linotype" w:cs="Arial"/>
        </w:rPr>
        <w:t>expediente</w:t>
      </w:r>
      <w:r w:rsidR="005C1041" w:rsidRPr="0048724C">
        <w:rPr>
          <w:rFonts w:ascii="Palatino Linotype" w:hAnsi="Palatino Linotype" w:cs="Arial"/>
        </w:rPr>
        <w:t>s</w:t>
      </w:r>
      <w:r w:rsidR="00967FF7" w:rsidRPr="0048724C">
        <w:rPr>
          <w:rFonts w:ascii="Palatino Linotype" w:hAnsi="Palatino Linotype" w:cs="Arial"/>
        </w:rPr>
        <w:t xml:space="preserve"> </w:t>
      </w:r>
      <w:r w:rsidRPr="0048724C">
        <w:rPr>
          <w:rFonts w:ascii="Palatino Linotype" w:hAnsi="Palatino Linotype" w:cs="Arial"/>
        </w:rPr>
        <w:t>formado</w:t>
      </w:r>
      <w:r w:rsidR="005C1041" w:rsidRPr="0048724C">
        <w:rPr>
          <w:rFonts w:ascii="Palatino Linotype" w:hAnsi="Palatino Linotype" w:cs="Arial"/>
        </w:rPr>
        <w:t>s</w:t>
      </w:r>
      <w:r w:rsidR="00967FF7" w:rsidRPr="0048724C">
        <w:rPr>
          <w:rFonts w:ascii="Palatino Linotype" w:hAnsi="Palatino Linotype" w:cs="Arial"/>
        </w:rPr>
        <w:t xml:space="preserve"> </w:t>
      </w:r>
      <w:r w:rsidRPr="0048724C">
        <w:rPr>
          <w:rFonts w:ascii="Palatino Linotype" w:hAnsi="Palatino Linotype" w:cs="Arial"/>
        </w:rPr>
        <w:t>con</w:t>
      </w:r>
      <w:r w:rsidR="00967FF7" w:rsidRPr="0048724C">
        <w:rPr>
          <w:rFonts w:ascii="Palatino Linotype" w:hAnsi="Palatino Linotype" w:cs="Arial"/>
        </w:rPr>
        <w:t xml:space="preserve"> </w:t>
      </w:r>
      <w:r w:rsidRPr="0048724C">
        <w:rPr>
          <w:rFonts w:ascii="Palatino Linotype" w:hAnsi="Palatino Linotype" w:cs="Arial"/>
        </w:rPr>
        <w:t>motivo</w:t>
      </w:r>
      <w:r w:rsidR="00967FF7" w:rsidRPr="0048724C">
        <w:rPr>
          <w:rFonts w:ascii="Palatino Linotype" w:hAnsi="Palatino Linotype" w:cs="Arial"/>
        </w:rPr>
        <w:t xml:space="preserve"> </w:t>
      </w:r>
      <w:r w:rsidR="00903F2A" w:rsidRPr="0048724C">
        <w:rPr>
          <w:rFonts w:ascii="Palatino Linotype" w:hAnsi="Palatino Linotype" w:cs="Arial"/>
        </w:rPr>
        <w:t>de</w:t>
      </w:r>
      <w:r w:rsidR="005443F1" w:rsidRPr="0048724C">
        <w:rPr>
          <w:rFonts w:ascii="Palatino Linotype" w:hAnsi="Palatino Linotype" w:cs="Arial"/>
        </w:rPr>
        <w:t xml:space="preserve"> </w:t>
      </w:r>
      <w:r w:rsidR="00167C91" w:rsidRPr="0048724C">
        <w:rPr>
          <w:rFonts w:ascii="Palatino Linotype" w:hAnsi="Palatino Linotype" w:cs="Arial"/>
        </w:rPr>
        <w:t>l</w:t>
      </w:r>
      <w:r w:rsidR="005443F1" w:rsidRPr="0048724C">
        <w:rPr>
          <w:rFonts w:ascii="Palatino Linotype" w:hAnsi="Palatino Linotype" w:cs="Arial"/>
        </w:rPr>
        <w:t>os</w:t>
      </w:r>
      <w:r w:rsidR="00967FF7" w:rsidRPr="0048724C">
        <w:rPr>
          <w:rFonts w:ascii="Palatino Linotype" w:hAnsi="Palatino Linotype" w:cs="Arial"/>
        </w:rPr>
        <w:t xml:space="preserve"> </w:t>
      </w:r>
      <w:r w:rsidR="00903F2A" w:rsidRPr="0048724C">
        <w:rPr>
          <w:rFonts w:ascii="Palatino Linotype" w:hAnsi="Palatino Linotype" w:cs="Arial"/>
        </w:rPr>
        <w:t>recurso</w:t>
      </w:r>
      <w:r w:rsidR="005443F1" w:rsidRPr="0048724C">
        <w:rPr>
          <w:rFonts w:ascii="Palatino Linotype" w:hAnsi="Palatino Linotype" w:cs="Arial"/>
        </w:rPr>
        <w:t>s</w:t>
      </w:r>
      <w:r w:rsidR="00967FF7" w:rsidRPr="0048724C">
        <w:rPr>
          <w:rFonts w:ascii="Palatino Linotype" w:hAnsi="Palatino Linotype" w:cs="Arial"/>
        </w:rPr>
        <w:t xml:space="preserve"> </w:t>
      </w:r>
      <w:r w:rsidR="00903F2A" w:rsidRPr="0048724C">
        <w:rPr>
          <w:rFonts w:ascii="Palatino Linotype" w:hAnsi="Palatino Linotype" w:cs="Arial"/>
        </w:rPr>
        <w:t>de</w:t>
      </w:r>
      <w:r w:rsidR="00967FF7" w:rsidRPr="0048724C">
        <w:rPr>
          <w:rFonts w:ascii="Palatino Linotype" w:hAnsi="Palatino Linotype" w:cs="Arial"/>
        </w:rPr>
        <w:t xml:space="preserve"> </w:t>
      </w:r>
      <w:r w:rsidR="00903F2A" w:rsidRPr="0048724C">
        <w:rPr>
          <w:rFonts w:ascii="Palatino Linotype" w:hAnsi="Palatino Linotype" w:cs="Arial"/>
        </w:rPr>
        <w:t>revisión</w:t>
      </w:r>
      <w:r w:rsidR="00967FF7" w:rsidRPr="0048724C">
        <w:rPr>
          <w:rFonts w:ascii="Palatino Linotype" w:hAnsi="Palatino Linotype" w:cs="Arial"/>
        </w:rPr>
        <w:t xml:space="preserve"> </w:t>
      </w:r>
      <w:r w:rsidR="005443F1" w:rsidRPr="0048724C">
        <w:rPr>
          <w:rFonts w:ascii="Palatino Linotype" w:hAnsi="Palatino Linotype" w:cs="Arial"/>
          <w:b/>
        </w:rPr>
        <w:t>02667/INFOEM/IP/RR/</w:t>
      </w:r>
      <w:r w:rsidR="005C1041" w:rsidRPr="0048724C">
        <w:rPr>
          <w:rFonts w:ascii="Palatino Linotype" w:hAnsi="Palatino Linotype" w:cs="Arial"/>
          <w:b/>
        </w:rPr>
        <w:t xml:space="preserve">2018 </w:t>
      </w:r>
      <w:r w:rsidR="005C1041" w:rsidRPr="0048724C">
        <w:rPr>
          <w:rFonts w:ascii="Palatino Linotype" w:hAnsi="Palatino Linotype" w:cs="Arial"/>
        </w:rPr>
        <w:t>y</w:t>
      </w:r>
      <w:r w:rsidR="005C1041" w:rsidRPr="0048724C">
        <w:rPr>
          <w:rFonts w:ascii="Palatino Linotype" w:hAnsi="Palatino Linotype" w:cs="Arial"/>
          <w:b/>
        </w:rPr>
        <w:t xml:space="preserve"> 02668/INFOEM/IP/RR/2018 </w:t>
      </w:r>
      <w:r w:rsidR="005C1041" w:rsidRPr="0048724C">
        <w:rPr>
          <w:rFonts w:ascii="Palatino Linotype" w:hAnsi="Palatino Linotype" w:cs="Arial"/>
        </w:rPr>
        <w:t>a</w:t>
      </w:r>
      <w:r w:rsidR="005443F1" w:rsidRPr="0048724C">
        <w:rPr>
          <w:rFonts w:ascii="Palatino Linotype" w:hAnsi="Palatino Linotype" w:cs="Arial"/>
        </w:rPr>
        <w:t>cumulados</w:t>
      </w:r>
      <w:r w:rsidR="00167C91" w:rsidRPr="0048724C">
        <w:rPr>
          <w:rFonts w:ascii="Palatino Linotype" w:hAnsi="Palatino Linotype" w:cs="Arial"/>
        </w:rPr>
        <w:t>,</w:t>
      </w:r>
      <w:r w:rsidR="00967FF7" w:rsidRPr="0048724C">
        <w:rPr>
          <w:rFonts w:ascii="Palatino Linotype" w:hAnsi="Palatino Linotype" w:cs="Arial"/>
        </w:rPr>
        <w:t xml:space="preserve"> </w:t>
      </w:r>
      <w:r w:rsidR="00167C91" w:rsidRPr="0048724C">
        <w:rPr>
          <w:rFonts w:ascii="Palatino Linotype" w:hAnsi="Palatino Linotype" w:cs="Arial"/>
        </w:rPr>
        <w:t>promovido</w:t>
      </w:r>
      <w:r w:rsidR="005443F1" w:rsidRPr="0048724C">
        <w:rPr>
          <w:rFonts w:ascii="Palatino Linotype" w:hAnsi="Palatino Linotype" w:cs="Arial"/>
        </w:rPr>
        <w:t>s</w:t>
      </w:r>
      <w:r w:rsidR="00967FF7" w:rsidRPr="0048724C">
        <w:rPr>
          <w:rFonts w:ascii="Palatino Linotype" w:hAnsi="Palatino Linotype" w:cs="Arial"/>
        </w:rPr>
        <w:t xml:space="preserve"> </w:t>
      </w:r>
      <w:r w:rsidR="00486888" w:rsidRPr="0048724C">
        <w:rPr>
          <w:rFonts w:ascii="Palatino Linotype" w:hAnsi="Palatino Linotype" w:cs="Arial"/>
        </w:rPr>
        <w:t>por</w:t>
      </w:r>
      <w:r w:rsidR="00967FF7" w:rsidRPr="0048724C">
        <w:rPr>
          <w:rFonts w:ascii="Palatino Linotype" w:hAnsi="Palatino Linotype" w:cs="Arial"/>
        </w:rPr>
        <w:t xml:space="preserve"> </w:t>
      </w:r>
      <w:r w:rsidR="00DE2681" w:rsidRPr="0048724C">
        <w:rPr>
          <w:rFonts w:ascii="Palatino Linotype" w:hAnsi="Palatino Linotype" w:cs="Arial"/>
        </w:rPr>
        <w:t>el</w:t>
      </w:r>
      <w:r w:rsidR="00967FF7" w:rsidRPr="0048724C">
        <w:rPr>
          <w:rFonts w:ascii="Palatino Linotype" w:hAnsi="Palatino Linotype" w:cs="Arial"/>
        </w:rPr>
        <w:t xml:space="preserve"> </w:t>
      </w:r>
      <w:r w:rsidRPr="0048724C">
        <w:rPr>
          <w:rFonts w:ascii="Palatino Linotype" w:hAnsi="Palatino Linotype" w:cs="Arial"/>
          <w:b/>
        </w:rPr>
        <w:t>C.</w:t>
      </w:r>
      <w:r w:rsidR="00967FF7" w:rsidRPr="0048724C">
        <w:rPr>
          <w:rFonts w:ascii="Palatino Linotype" w:hAnsi="Palatino Linotype" w:cs="Arial"/>
          <w:b/>
        </w:rPr>
        <w:t xml:space="preserve"> </w:t>
      </w:r>
      <w:r w:rsidR="002637F8">
        <w:rPr>
          <w:rFonts w:ascii="Palatino Linotype" w:hAnsi="Palatino Linotype" w:cs="Arial"/>
          <w:b/>
        </w:rPr>
        <w:t>XXXXXXX XXXXX XXXXXX</w:t>
      </w:r>
      <w:r w:rsidRPr="0048724C">
        <w:rPr>
          <w:rFonts w:ascii="Palatino Linotype" w:hAnsi="Palatino Linotype" w:cs="Arial"/>
        </w:rPr>
        <w:t>,</w:t>
      </w:r>
      <w:r w:rsidR="00967FF7" w:rsidRPr="0048724C">
        <w:rPr>
          <w:rFonts w:ascii="Palatino Linotype" w:hAnsi="Palatino Linotype" w:cs="Arial"/>
        </w:rPr>
        <w:t xml:space="preserve"> </w:t>
      </w:r>
      <w:r w:rsidRPr="0048724C">
        <w:rPr>
          <w:rFonts w:ascii="Palatino Linotype" w:hAnsi="Palatino Linotype" w:cs="Arial"/>
        </w:rPr>
        <w:t>en</w:t>
      </w:r>
      <w:r w:rsidR="00967FF7" w:rsidRPr="0048724C">
        <w:rPr>
          <w:rFonts w:ascii="Palatino Linotype" w:hAnsi="Palatino Linotype" w:cs="Arial"/>
        </w:rPr>
        <w:t xml:space="preserve"> </w:t>
      </w:r>
      <w:r w:rsidRPr="0048724C">
        <w:rPr>
          <w:rFonts w:ascii="Palatino Linotype" w:hAnsi="Palatino Linotype" w:cs="Arial"/>
        </w:rPr>
        <w:t>lo</w:t>
      </w:r>
      <w:r w:rsidR="00967FF7" w:rsidRPr="0048724C">
        <w:rPr>
          <w:rFonts w:ascii="Palatino Linotype" w:hAnsi="Palatino Linotype" w:cs="Arial"/>
        </w:rPr>
        <w:t xml:space="preserve"> </w:t>
      </w:r>
      <w:r w:rsidRPr="0048724C">
        <w:rPr>
          <w:rFonts w:ascii="Palatino Linotype" w:hAnsi="Palatino Linotype" w:cs="Arial"/>
        </w:rPr>
        <w:t>sucesivo</w:t>
      </w:r>
      <w:r w:rsidR="00967FF7" w:rsidRPr="0048724C">
        <w:rPr>
          <w:rFonts w:ascii="Palatino Linotype" w:hAnsi="Palatino Linotype" w:cs="Arial"/>
        </w:rPr>
        <w:t xml:space="preserve"> </w:t>
      </w:r>
      <w:r w:rsidR="00AC4043" w:rsidRPr="0048724C">
        <w:rPr>
          <w:rFonts w:ascii="Palatino Linotype" w:hAnsi="Palatino Linotype" w:cs="Arial"/>
          <w:b/>
        </w:rPr>
        <w:t>EL RECURRENTE</w:t>
      </w:r>
      <w:r w:rsidRPr="0048724C">
        <w:rPr>
          <w:rFonts w:ascii="Palatino Linotype" w:hAnsi="Palatino Linotype" w:cs="Arial"/>
        </w:rPr>
        <w:t>,</w:t>
      </w:r>
      <w:r w:rsidR="00967FF7" w:rsidRPr="0048724C">
        <w:rPr>
          <w:rFonts w:ascii="Palatino Linotype" w:hAnsi="Palatino Linotype" w:cs="Arial"/>
        </w:rPr>
        <w:t xml:space="preserve"> </w:t>
      </w:r>
      <w:r w:rsidRPr="0048724C">
        <w:rPr>
          <w:rFonts w:ascii="Palatino Linotype" w:hAnsi="Palatino Linotype" w:cs="Arial"/>
        </w:rPr>
        <w:t>en</w:t>
      </w:r>
      <w:r w:rsidR="00967FF7" w:rsidRPr="0048724C">
        <w:rPr>
          <w:rFonts w:ascii="Palatino Linotype" w:hAnsi="Palatino Linotype" w:cs="Arial"/>
        </w:rPr>
        <w:t xml:space="preserve"> </w:t>
      </w:r>
      <w:r w:rsidRPr="0048724C">
        <w:rPr>
          <w:rFonts w:ascii="Palatino Linotype" w:hAnsi="Palatino Linotype" w:cs="Arial"/>
        </w:rPr>
        <w:t>contra</w:t>
      </w:r>
      <w:r w:rsidR="00967FF7" w:rsidRPr="0048724C">
        <w:rPr>
          <w:rFonts w:ascii="Palatino Linotype" w:hAnsi="Palatino Linotype" w:cs="Arial"/>
        </w:rPr>
        <w:t xml:space="preserve"> </w:t>
      </w:r>
      <w:r w:rsidRPr="0048724C">
        <w:rPr>
          <w:rFonts w:ascii="Palatino Linotype" w:hAnsi="Palatino Linotype" w:cs="Arial"/>
        </w:rPr>
        <w:t>de</w:t>
      </w:r>
      <w:r w:rsidR="00967FF7" w:rsidRPr="0048724C">
        <w:rPr>
          <w:rFonts w:ascii="Palatino Linotype" w:hAnsi="Palatino Linotype" w:cs="Arial"/>
        </w:rPr>
        <w:t xml:space="preserve"> </w:t>
      </w:r>
      <w:r w:rsidR="002F5570" w:rsidRPr="0048724C">
        <w:rPr>
          <w:rFonts w:ascii="Palatino Linotype" w:hAnsi="Palatino Linotype" w:cs="Arial"/>
        </w:rPr>
        <w:t>la</w:t>
      </w:r>
      <w:r w:rsidR="00967FF7" w:rsidRPr="0048724C">
        <w:rPr>
          <w:rFonts w:ascii="Palatino Linotype" w:hAnsi="Palatino Linotype" w:cs="Arial"/>
        </w:rPr>
        <w:t xml:space="preserve"> </w:t>
      </w:r>
      <w:r w:rsidR="002F5570" w:rsidRPr="0048724C">
        <w:rPr>
          <w:rFonts w:ascii="Palatino Linotype" w:hAnsi="Palatino Linotype" w:cs="Arial"/>
        </w:rPr>
        <w:t>falta</w:t>
      </w:r>
      <w:r w:rsidR="00967FF7" w:rsidRPr="0048724C">
        <w:rPr>
          <w:rFonts w:ascii="Palatino Linotype" w:hAnsi="Palatino Linotype" w:cs="Arial"/>
        </w:rPr>
        <w:t xml:space="preserve"> </w:t>
      </w:r>
      <w:r w:rsidR="002F5570" w:rsidRPr="0048724C">
        <w:rPr>
          <w:rFonts w:ascii="Palatino Linotype" w:hAnsi="Palatino Linotype" w:cs="Arial"/>
        </w:rPr>
        <w:t>de</w:t>
      </w:r>
      <w:r w:rsidR="00967FF7" w:rsidRPr="0048724C">
        <w:rPr>
          <w:rFonts w:ascii="Palatino Linotype" w:hAnsi="Palatino Linotype" w:cs="Arial"/>
        </w:rPr>
        <w:t xml:space="preserve"> </w:t>
      </w:r>
      <w:r w:rsidR="002F5570" w:rsidRPr="0048724C">
        <w:rPr>
          <w:rFonts w:ascii="Palatino Linotype" w:hAnsi="Palatino Linotype" w:cs="Arial"/>
        </w:rPr>
        <w:t>respuesta</w:t>
      </w:r>
      <w:r w:rsidR="005C1041" w:rsidRPr="0048724C">
        <w:rPr>
          <w:rFonts w:ascii="Palatino Linotype" w:hAnsi="Palatino Linotype" w:cs="Arial"/>
        </w:rPr>
        <w:t>s</w:t>
      </w:r>
      <w:r w:rsidR="00967FF7" w:rsidRPr="0048724C">
        <w:rPr>
          <w:rFonts w:ascii="Palatino Linotype" w:hAnsi="Palatino Linotype"/>
        </w:rPr>
        <w:t xml:space="preserve"> </w:t>
      </w:r>
      <w:r w:rsidR="002F5570" w:rsidRPr="0048724C">
        <w:rPr>
          <w:rFonts w:ascii="Palatino Linotype" w:hAnsi="Palatino Linotype"/>
        </w:rPr>
        <w:t>del</w:t>
      </w:r>
      <w:r w:rsidR="00967FF7" w:rsidRPr="0048724C">
        <w:rPr>
          <w:rFonts w:ascii="Palatino Linotype" w:hAnsi="Palatino Linotype"/>
        </w:rPr>
        <w:t xml:space="preserve"> </w:t>
      </w:r>
      <w:r w:rsidR="00DE2681" w:rsidRPr="0048724C">
        <w:rPr>
          <w:rFonts w:ascii="Palatino Linotype" w:hAnsi="Palatino Linotype"/>
          <w:b/>
        </w:rPr>
        <w:t xml:space="preserve">Ayuntamiento de </w:t>
      </w:r>
      <w:r w:rsidR="005443F1" w:rsidRPr="0048724C">
        <w:rPr>
          <w:rFonts w:ascii="Palatino Linotype" w:hAnsi="Palatino Linotype"/>
          <w:b/>
        </w:rPr>
        <w:t>C</w:t>
      </w:r>
      <w:bookmarkStart w:id="0" w:name="_GoBack"/>
      <w:bookmarkEnd w:id="0"/>
      <w:r w:rsidR="005443F1" w:rsidRPr="0048724C">
        <w:rPr>
          <w:rFonts w:ascii="Palatino Linotype" w:hAnsi="Palatino Linotype"/>
          <w:b/>
        </w:rPr>
        <w:t>oyotepec</w:t>
      </w:r>
      <w:r w:rsidRPr="0048724C">
        <w:rPr>
          <w:rFonts w:ascii="Palatino Linotype" w:hAnsi="Palatino Linotype" w:cs="Arial"/>
        </w:rPr>
        <w:t>,</w:t>
      </w:r>
      <w:r w:rsidR="00967FF7" w:rsidRPr="0048724C">
        <w:rPr>
          <w:rFonts w:ascii="Palatino Linotype" w:hAnsi="Palatino Linotype" w:cs="Arial"/>
        </w:rPr>
        <w:t xml:space="preserve"> </w:t>
      </w:r>
      <w:r w:rsidRPr="0048724C">
        <w:rPr>
          <w:rFonts w:ascii="Palatino Linotype" w:hAnsi="Palatino Linotype" w:cs="Arial"/>
        </w:rPr>
        <w:t>en</w:t>
      </w:r>
      <w:r w:rsidR="00967FF7" w:rsidRPr="0048724C">
        <w:rPr>
          <w:rFonts w:ascii="Palatino Linotype" w:hAnsi="Palatino Linotype" w:cs="Arial"/>
        </w:rPr>
        <w:t xml:space="preserve"> </w:t>
      </w:r>
      <w:r w:rsidRPr="0048724C">
        <w:rPr>
          <w:rFonts w:ascii="Palatino Linotype" w:hAnsi="Palatino Linotype" w:cs="Arial"/>
        </w:rPr>
        <w:t>lo</w:t>
      </w:r>
      <w:r w:rsidR="00967FF7" w:rsidRPr="0048724C">
        <w:rPr>
          <w:rFonts w:ascii="Palatino Linotype" w:hAnsi="Palatino Linotype" w:cs="Arial"/>
        </w:rPr>
        <w:t xml:space="preserve"> </w:t>
      </w:r>
      <w:r w:rsidRPr="0048724C">
        <w:rPr>
          <w:rFonts w:ascii="Palatino Linotype" w:hAnsi="Palatino Linotype" w:cs="Arial"/>
        </w:rPr>
        <w:t>sucesivo</w:t>
      </w:r>
      <w:r w:rsidR="00967FF7" w:rsidRPr="0048724C">
        <w:rPr>
          <w:rFonts w:ascii="Palatino Linotype" w:hAnsi="Palatino Linotype" w:cs="Arial"/>
        </w:rPr>
        <w:t xml:space="preserve"> </w:t>
      </w:r>
      <w:r w:rsidRPr="0048724C">
        <w:rPr>
          <w:rFonts w:ascii="Palatino Linotype" w:hAnsi="Palatino Linotype" w:cs="Arial"/>
          <w:b/>
        </w:rPr>
        <w:t>EL</w:t>
      </w:r>
      <w:r w:rsidR="00967FF7" w:rsidRPr="0048724C">
        <w:rPr>
          <w:rFonts w:ascii="Palatino Linotype" w:hAnsi="Palatino Linotype" w:cs="Arial"/>
          <w:b/>
        </w:rPr>
        <w:t xml:space="preserve"> </w:t>
      </w:r>
      <w:r w:rsidRPr="0048724C">
        <w:rPr>
          <w:rFonts w:ascii="Palatino Linotype" w:hAnsi="Palatino Linotype" w:cs="Arial"/>
          <w:b/>
        </w:rPr>
        <w:t>SUJETO</w:t>
      </w:r>
      <w:r w:rsidR="00967FF7" w:rsidRPr="0048724C">
        <w:rPr>
          <w:rFonts w:ascii="Palatino Linotype" w:hAnsi="Palatino Linotype" w:cs="Arial"/>
          <w:b/>
        </w:rPr>
        <w:t xml:space="preserve"> </w:t>
      </w:r>
      <w:r w:rsidRPr="0048724C">
        <w:rPr>
          <w:rFonts w:ascii="Palatino Linotype" w:hAnsi="Palatino Linotype" w:cs="Arial"/>
          <w:b/>
        </w:rPr>
        <w:t>OBLIGADO,</w:t>
      </w:r>
      <w:r w:rsidR="00967FF7" w:rsidRPr="0048724C">
        <w:rPr>
          <w:rFonts w:ascii="Palatino Linotype" w:hAnsi="Palatino Linotype" w:cs="Arial"/>
          <w:b/>
        </w:rPr>
        <w:t xml:space="preserve"> </w:t>
      </w:r>
      <w:r w:rsidRPr="0048724C">
        <w:rPr>
          <w:rFonts w:ascii="Palatino Linotype" w:hAnsi="Palatino Linotype" w:cs="Arial"/>
        </w:rPr>
        <w:t>se</w:t>
      </w:r>
      <w:r w:rsidR="00967FF7" w:rsidRPr="0048724C">
        <w:rPr>
          <w:rFonts w:ascii="Palatino Linotype" w:hAnsi="Palatino Linotype" w:cs="Arial"/>
        </w:rPr>
        <w:t xml:space="preserve"> </w:t>
      </w:r>
      <w:r w:rsidRPr="0048724C">
        <w:rPr>
          <w:rFonts w:ascii="Palatino Linotype" w:hAnsi="Palatino Linotype" w:cs="Arial"/>
        </w:rPr>
        <w:t>procede</w:t>
      </w:r>
      <w:r w:rsidR="00967FF7" w:rsidRPr="0048724C">
        <w:rPr>
          <w:rFonts w:ascii="Palatino Linotype" w:hAnsi="Palatino Linotype" w:cs="Arial"/>
        </w:rPr>
        <w:t xml:space="preserve"> </w:t>
      </w:r>
      <w:r w:rsidRPr="0048724C">
        <w:rPr>
          <w:rFonts w:ascii="Palatino Linotype" w:hAnsi="Palatino Linotype" w:cs="Arial"/>
        </w:rPr>
        <w:t>a</w:t>
      </w:r>
      <w:r w:rsidR="00967FF7" w:rsidRPr="0048724C">
        <w:rPr>
          <w:rFonts w:ascii="Palatino Linotype" w:hAnsi="Palatino Linotype" w:cs="Arial"/>
        </w:rPr>
        <w:t xml:space="preserve"> </w:t>
      </w:r>
      <w:r w:rsidRPr="0048724C">
        <w:rPr>
          <w:rFonts w:ascii="Palatino Linotype" w:hAnsi="Palatino Linotype" w:cs="Arial"/>
        </w:rPr>
        <w:t>dictar</w:t>
      </w:r>
      <w:r w:rsidR="00967FF7" w:rsidRPr="0048724C">
        <w:rPr>
          <w:rFonts w:ascii="Palatino Linotype" w:hAnsi="Palatino Linotype" w:cs="Arial"/>
        </w:rPr>
        <w:t xml:space="preserve"> </w:t>
      </w:r>
      <w:r w:rsidRPr="0048724C">
        <w:rPr>
          <w:rFonts w:ascii="Palatino Linotype" w:hAnsi="Palatino Linotype" w:cs="Arial"/>
        </w:rPr>
        <w:t>la</w:t>
      </w:r>
      <w:r w:rsidR="00967FF7" w:rsidRPr="0048724C">
        <w:rPr>
          <w:rFonts w:ascii="Palatino Linotype" w:hAnsi="Palatino Linotype" w:cs="Arial"/>
        </w:rPr>
        <w:t xml:space="preserve"> </w:t>
      </w:r>
      <w:r w:rsidRPr="0048724C">
        <w:rPr>
          <w:rFonts w:ascii="Palatino Linotype" w:hAnsi="Palatino Linotype" w:cs="Arial"/>
        </w:rPr>
        <w:t>presente</w:t>
      </w:r>
      <w:r w:rsidR="00967FF7" w:rsidRPr="0048724C">
        <w:rPr>
          <w:rFonts w:ascii="Palatino Linotype" w:hAnsi="Palatino Linotype" w:cs="Arial"/>
        </w:rPr>
        <w:t xml:space="preserve"> </w:t>
      </w:r>
      <w:r w:rsidRPr="0048724C">
        <w:rPr>
          <w:rFonts w:ascii="Palatino Linotype" w:hAnsi="Palatino Linotype" w:cs="Arial"/>
        </w:rPr>
        <w:t>resolución</w:t>
      </w:r>
      <w:r w:rsidR="00967FF7" w:rsidRPr="0048724C">
        <w:rPr>
          <w:rFonts w:ascii="Palatino Linotype" w:hAnsi="Palatino Linotype" w:cs="Arial"/>
        </w:rPr>
        <w:t xml:space="preserve"> </w:t>
      </w:r>
      <w:r w:rsidRPr="0048724C">
        <w:rPr>
          <w:rFonts w:ascii="Palatino Linotype" w:hAnsi="Palatino Linotype" w:cs="Arial"/>
        </w:rPr>
        <w:t>con</w:t>
      </w:r>
      <w:r w:rsidR="00967FF7" w:rsidRPr="0048724C">
        <w:rPr>
          <w:rFonts w:ascii="Palatino Linotype" w:hAnsi="Palatino Linotype" w:cs="Arial"/>
        </w:rPr>
        <w:t xml:space="preserve"> </w:t>
      </w:r>
      <w:r w:rsidRPr="0048724C">
        <w:rPr>
          <w:rFonts w:ascii="Palatino Linotype" w:hAnsi="Palatino Linotype" w:cs="Arial"/>
        </w:rPr>
        <w:t>base</w:t>
      </w:r>
      <w:r w:rsidR="00967FF7" w:rsidRPr="0048724C">
        <w:rPr>
          <w:rFonts w:ascii="Palatino Linotype" w:hAnsi="Palatino Linotype" w:cs="Arial"/>
        </w:rPr>
        <w:t xml:space="preserve"> </w:t>
      </w:r>
      <w:r w:rsidRPr="0048724C">
        <w:rPr>
          <w:rFonts w:ascii="Palatino Linotype" w:hAnsi="Palatino Linotype" w:cs="Arial"/>
        </w:rPr>
        <w:t>en</w:t>
      </w:r>
      <w:r w:rsidR="00967FF7" w:rsidRPr="0048724C">
        <w:rPr>
          <w:rFonts w:ascii="Palatino Linotype" w:hAnsi="Palatino Linotype" w:cs="Arial"/>
        </w:rPr>
        <w:t xml:space="preserve"> </w:t>
      </w:r>
      <w:r w:rsidRPr="0048724C">
        <w:rPr>
          <w:rFonts w:ascii="Palatino Linotype" w:hAnsi="Palatino Linotype" w:cs="Arial"/>
        </w:rPr>
        <w:t>lo</w:t>
      </w:r>
      <w:r w:rsidR="00967FF7" w:rsidRPr="0048724C">
        <w:rPr>
          <w:rFonts w:ascii="Palatino Linotype" w:hAnsi="Palatino Linotype" w:cs="Arial"/>
        </w:rPr>
        <w:t xml:space="preserve"> </w:t>
      </w:r>
      <w:r w:rsidRPr="0048724C">
        <w:rPr>
          <w:rFonts w:ascii="Palatino Linotype" w:hAnsi="Palatino Linotype" w:cs="Arial"/>
        </w:rPr>
        <w:t>siguiente:</w:t>
      </w:r>
      <w:r w:rsidR="00967FF7" w:rsidRPr="0048724C">
        <w:rPr>
          <w:rFonts w:ascii="Palatino Linotype" w:hAnsi="Palatino Linotype" w:cs="Arial"/>
        </w:rPr>
        <w:t xml:space="preserve"> </w:t>
      </w:r>
    </w:p>
    <w:p w14:paraId="61E9A1CF" w14:textId="77777777" w:rsidR="00341355" w:rsidRPr="0048724C" w:rsidRDefault="00341355" w:rsidP="00411884">
      <w:pPr>
        <w:spacing w:before="100" w:beforeAutospacing="1" w:after="100" w:afterAutospacing="1" w:line="360" w:lineRule="auto"/>
        <w:jc w:val="center"/>
        <w:rPr>
          <w:rFonts w:ascii="Palatino Linotype" w:hAnsi="Palatino Linotype" w:cs="Arial"/>
          <w:b/>
          <w:bCs/>
          <w:spacing w:val="20"/>
          <w:sz w:val="28"/>
          <w:szCs w:val="28"/>
        </w:rPr>
      </w:pPr>
      <w:r w:rsidRPr="0048724C">
        <w:rPr>
          <w:rFonts w:ascii="Palatino Linotype" w:hAnsi="Palatino Linotype" w:cs="Arial"/>
          <w:b/>
          <w:bCs/>
          <w:spacing w:val="20"/>
          <w:sz w:val="28"/>
          <w:szCs w:val="28"/>
        </w:rPr>
        <w:t>RESULTANDO</w:t>
      </w:r>
    </w:p>
    <w:p w14:paraId="1D92C3E4" w14:textId="77777777" w:rsidR="005C1041" w:rsidRPr="0048724C" w:rsidRDefault="005C1041" w:rsidP="00411884">
      <w:pPr>
        <w:pStyle w:val="Prrafodelista"/>
        <w:widowControl w:val="0"/>
        <w:tabs>
          <w:tab w:val="left" w:pos="709"/>
        </w:tabs>
        <w:autoSpaceDE w:val="0"/>
        <w:autoSpaceDN w:val="0"/>
        <w:adjustRightInd w:val="0"/>
        <w:spacing w:before="100" w:beforeAutospacing="1" w:after="100" w:afterAutospacing="1" w:line="360" w:lineRule="auto"/>
        <w:ind w:left="0"/>
        <w:contextualSpacing w:val="0"/>
        <w:jc w:val="both"/>
        <w:rPr>
          <w:rFonts w:ascii="Palatino Linotype" w:hAnsi="Palatino Linotype"/>
        </w:rPr>
      </w:pPr>
      <w:r w:rsidRPr="0048724C">
        <w:rPr>
          <w:rFonts w:ascii="Palatino Linotype" w:hAnsi="Palatino Linotype"/>
          <w:b/>
          <w:sz w:val="28"/>
          <w:szCs w:val="28"/>
        </w:rPr>
        <w:t>I.</w:t>
      </w:r>
      <w:r w:rsidRPr="0048724C">
        <w:rPr>
          <w:rFonts w:ascii="Palatino Linotype" w:hAnsi="Palatino Linotype"/>
        </w:rPr>
        <w:t xml:space="preserve"> </w:t>
      </w:r>
      <w:r w:rsidR="00C37449" w:rsidRPr="0048724C">
        <w:rPr>
          <w:rFonts w:ascii="Palatino Linotype" w:hAnsi="Palatino Linotype"/>
        </w:rPr>
        <w:t>En</w:t>
      </w:r>
      <w:r w:rsidR="00967FF7" w:rsidRPr="0048724C">
        <w:rPr>
          <w:rFonts w:ascii="Palatino Linotype" w:hAnsi="Palatino Linotype"/>
        </w:rPr>
        <w:t xml:space="preserve"> </w:t>
      </w:r>
      <w:r w:rsidR="00C37449" w:rsidRPr="0048724C">
        <w:rPr>
          <w:rFonts w:ascii="Palatino Linotype" w:hAnsi="Palatino Linotype"/>
        </w:rPr>
        <w:t>fecha</w:t>
      </w:r>
      <w:r w:rsidR="00967FF7" w:rsidRPr="0048724C">
        <w:rPr>
          <w:rFonts w:ascii="Palatino Linotype" w:hAnsi="Palatino Linotype"/>
        </w:rPr>
        <w:t xml:space="preserve"> </w:t>
      </w:r>
      <w:r w:rsidR="005443F1" w:rsidRPr="0048724C">
        <w:rPr>
          <w:rFonts w:ascii="Palatino Linotype" w:hAnsi="Palatino Linotype"/>
        </w:rPr>
        <w:t>quince</w:t>
      </w:r>
      <w:r w:rsidR="0057336D" w:rsidRPr="0048724C">
        <w:rPr>
          <w:rFonts w:ascii="Palatino Linotype" w:hAnsi="Palatino Linotype"/>
        </w:rPr>
        <w:t xml:space="preserve"> de </w:t>
      </w:r>
      <w:r w:rsidR="005443F1" w:rsidRPr="0048724C">
        <w:rPr>
          <w:rFonts w:ascii="Palatino Linotype" w:hAnsi="Palatino Linotype"/>
        </w:rPr>
        <w:t xml:space="preserve">marzo </w:t>
      </w:r>
      <w:r w:rsidR="00C37449" w:rsidRPr="0048724C">
        <w:rPr>
          <w:rFonts w:ascii="Palatino Linotype" w:hAnsi="Palatino Linotype" w:cs="Arial"/>
        </w:rPr>
        <w:t>de</w:t>
      </w:r>
      <w:r w:rsidR="00967FF7" w:rsidRPr="0048724C">
        <w:rPr>
          <w:rFonts w:ascii="Palatino Linotype" w:hAnsi="Palatino Linotype" w:cs="Arial"/>
        </w:rPr>
        <w:t xml:space="preserve"> </w:t>
      </w:r>
      <w:r w:rsidR="00C37449" w:rsidRPr="0048724C">
        <w:rPr>
          <w:rFonts w:ascii="Palatino Linotype" w:hAnsi="Palatino Linotype" w:cs="Arial"/>
        </w:rPr>
        <w:t>dos</w:t>
      </w:r>
      <w:r w:rsidR="00967FF7" w:rsidRPr="0048724C">
        <w:rPr>
          <w:rFonts w:ascii="Palatino Linotype" w:hAnsi="Palatino Linotype" w:cs="Arial"/>
        </w:rPr>
        <w:t xml:space="preserve"> </w:t>
      </w:r>
      <w:r w:rsidR="00C37449" w:rsidRPr="0048724C">
        <w:rPr>
          <w:rFonts w:ascii="Palatino Linotype" w:hAnsi="Palatino Linotype"/>
        </w:rPr>
        <w:t>mil</w:t>
      </w:r>
      <w:r w:rsidR="00967FF7" w:rsidRPr="0048724C">
        <w:rPr>
          <w:rFonts w:ascii="Palatino Linotype" w:hAnsi="Palatino Linotype" w:cs="Arial"/>
        </w:rPr>
        <w:t xml:space="preserve"> </w:t>
      </w:r>
      <w:r w:rsidR="005443F1" w:rsidRPr="0048724C">
        <w:rPr>
          <w:rFonts w:ascii="Palatino Linotype" w:hAnsi="Palatino Linotype" w:cs="Arial"/>
        </w:rPr>
        <w:t>dieciocho</w:t>
      </w:r>
      <w:r w:rsidR="00C37449" w:rsidRPr="0048724C">
        <w:rPr>
          <w:rFonts w:ascii="Palatino Linotype" w:hAnsi="Palatino Linotype"/>
        </w:rPr>
        <w:t>,</w:t>
      </w:r>
      <w:r w:rsidR="00967FF7" w:rsidRPr="0048724C">
        <w:rPr>
          <w:rFonts w:ascii="Palatino Linotype" w:hAnsi="Palatino Linotype"/>
        </w:rPr>
        <w:t xml:space="preserve"> </w:t>
      </w:r>
      <w:r w:rsidR="00AC4043" w:rsidRPr="0048724C">
        <w:rPr>
          <w:rFonts w:ascii="Palatino Linotype" w:hAnsi="Palatino Linotype"/>
          <w:b/>
        </w:rPr>
        <w:t>EL RECURRENTE</w:t>
      </w:r>
      <w:r w:rsidR="00967FF7" w:rsidRPr="0048724C">
        <w:rPr>
          <w:rFonts w:ascii="Palatino Linotype" w:hAnsi="Palatino Linotype"/>
        </w:rPr>
        <w:t xml:space="preserve"> </w:t>
      </w:r>
      <w:r w:rsidR="00C37449" w:rsidRPr="0048724C">
        <w:rPr>
          <w:rFonts w:ascii="Palatino Linotype" w:hAnsi="Palatino Linotype"/>
        </w:rPr>
        <w:t>presentó</w:t>
      </w:r>
      <w:r w:rsidR="00967FF7" w:rsidRPr="0048724C">
        <w:rPr>
          <w:rFonts w:ascii="Palatino Linotype" w:hAnsi="Palatino Linotype"/>
        </w:rPr>
        <w:t xml:space="preserve"> </w:t>
      </w:r>
      <w:r w:rsidR="00C37449" w:rsidRPr="0048724C">
        <w:rPr>
          <w:rFonts w:ascii="Palatino Linotype" w:hAnsi="Palatino Linotype"/>
        </w:rPr>
        <w:t>a</w:t>
      </w:r>
      <w:r w:rsidR="00967FF7" w:rsidRPr="0048724C">
        <w:rPr>
          <w:rFonts w:ascii="Palatino Linotype" w:hAnsi="Palatino Linotype"/>
        </w:rPr>
        <w:t xml:space="preserve"> </w:t>
      </w:r>
      <w:r w:rsidR="00C37449" w:rsidRPr="0048724C">
        <w:rPr>
          <w:rFonts w:ascii="Palatino Linotype" w:hAnsi="Palatino Linotype"/>
        </w:rPr>
        <w:t>través</w:t>
      </w:r>
      <w:r w:rsidR="00967FF7" w:rsidRPr="0048724C">
        <w:rPr>
          <w:rFonts w:ascii="Palatino Linotype" w:hAnsi="Palatino Linotype"/>
        </w:rPr>
        <w:t xml:space="preserve"> </w:t>
      </w:r>
      <w:r w:rsidR="00C37449" w:rsidRPr="0048724C">
        <w:rPr>
          <w:rFonts w:ascii="Palatino Linotype" w:hAnsi="Palatino Linotype" w:cs="Arial"/>
        </w:rPr>
        <w:t>del</w:t>
      </w:r>
      <w:r w:rsidR="00967FF7" w:rsidRPr="0048724C">
        <w:rPr>
          <w:rFonts w:ascii="Palatino Linotype" w:hAnsi="Palatino Linotype"/>
        </w:rPr>
        <w:t xml:space="preserve"> </w:t>
      </w:r>
      <w:r w:rsidR="00C37449" w:rsidRPr="0048724C">
        <w:rPr>
          <w:rFonts w:ascii="Palatino Linotype" w:hAnsi="Palatino Linotype"/>
        </w:rPr>
        <w:t>Sistema</w:t>
      </w:r>
      <w:r w:rsidR="00967FF7" w:rsidRPr="0048724C">
        <w:rPr>
          <w:rFonts w:ascii="Palatino Linotype" w:hAnsi="Palatino Linotype"/>
        </w:rPr>
        <w:t xml:space="preserve"> </w:t>
      </w:r>
      <w:r w:rsidR="00C37449" w:rsidRPr="0048724C">
        <w:rPr>
          <w:rFonts w:ascii="Palatino Linotype" w:hAnsi="Palatino Linotype"/>
        </w:rPr>
        <w:t>de</w:t>
      </w:r>
      <w:r w:rsidR="00967FF7" w:rsidRPr="0048724C">
        <w:rPr>
          <w:rFonts w:ascii="Palatino Linotype" w:hAnsi="Palatino Linotype"/>
        </w:rPr>
        <w:t xml:space="preserve"> </w:t>
      </w:r>
      <w:r w:rsidR="00C37449" w:rsidRPr="0048724C">
        <w:rPr>
          <w:rFonts w:ascii="Palatino Linotype" w:hAnsi="Palatino Linotype" w:cs="Arial"/>
        </w:rPr>
        <w:t>Acceso</w:t>
      </w:r>
      <w:r w:rsidR="00967FF7" w:rsidRPr="0048724C">
        <w:rPr>
          <w:rFonts w:ascii="Palatino Linotype" w:hAnsi="Palatino Linotype"/>
        </w:rPr>
        <w:t xml:space="preserve"> </w:t>
      </w:r>
      <w:r w:rsidR="00C37449" w:rsidRPr="0048724C">
        <w:rPr>
          <w:rFonts w:ascii="Palatino Linotype" w:hAnsi="Palatino Linotype"/>
        </w:rPr>
        <w:t>a</w:t>
      </w:r>
      <w:r w:rsidR="00967FF7" w:rsidRPr="0048724C">
        <w:rPr>
          <w:rFonts w:ascii="Palatino Linotype" w:hAnsi="Palatino Linotype"/>
        </w:rPr>
        <w:t xml:space="preserve"> </w:t>
      </w:r>
      <w:r w:rsidR="00C37449" w:rsidRPr="0048724C">
        <w:rPr>
          <w:rFonts w:ascii="Palatino Linotype" w:hAnsi="Palatino Linotype"/>
        </w:rPr>
        <w:t>la</w:t>
      </w:r>
      <w:r w:rsidR="00967FF7" w:rsidRPr="0048724C">
        <w:rPr>
          <w:rFonts w:ascii="Palatino Linotype" w:hAnsi="Palatino Linotype"/>
        </w:rPr>
        <w:t xml:space="preserve"> </w:t>
      </w:r>
      <w:r w:rsidR="00C37449" w:rsidRPr="0048724C">
        <w:rPr>
          <w:rFonts w:ascii="Palatino Linotype" w:hAnsi="Palatino Linotype"/>
        </w:rPr>
        <w:t>Información</w:t>
      </w:r>
      <w:r w:rsidR="00967FF7" w:rsidRPr="0048724C">
        <w:rPr>
          <w:rFonts w:ascii="Palatino Linotype" w:hAnsi="Palatino Linotype"/>
        </w:rPr>
        <w:t xml:space="preserve"> </w:t>
      </w:r>
      <w:r w:rsidR="00C37449" w:rsidRPr="0048724C">
        <w:rPr>
          <w:rFonts w:ascii="Palatino Linotype" w:hAnsi="Palatino Linotype"/>
        </w:rPr>
        <w:t>Mexiquense,</w:t>
      </w:r>
      <w:r w:rsidR="00967FF7" w:rsidRPr="0048724C">
        <w:rPr>
          <w:rFonts w:ascii="Palatino Linotype" w:hAnsi="Palatino Linotype"/>
        </w:rPr>
        <w:t xml:space="preserve"> </w:t>
      </w:r>
      <w:r w:rsidR="00C37449" w:rsidRPr="0048724C">
        <w:rPr>
          <w:rFonts w:ascii="Palatino Linotype" w:hAnsi="Palatino Linotype"/>
        </w:rPr>
        <w:t>en</w:t>
      </w:r>
      <w:r w:rsidR="00967FF7" w:rsidRPr="0048724C">
        <w:rPr>
          <w:rFonts w:ascii="Palatino Linotype" w:hAnsi="Palatino Linotype"/>
        </w:rPr>
        <w:t xml:space="preserve"> </w:t>
      </w:r>
      <w:r w:rsidR="00C37449" w:rsidRPr="0048724C">
        <w:rPr>
          <w:rFonts w:ascii="Palatino Linotype" w:hAnsi="Palatino Linotype"/>
        </w:rPr>
        <w:t>lo</w:t>
      </w:r>
      <w:r w:rsidR="00967FF7" w:rsidRPr="0048724C">
        <w:rPr>
          <w:rFonts w:ascii="Palatino Linotype" w:hAnsi="Palatino Linotype"/>
        </w:rPr>
        <w:t xml:space="preserve"> </w:t>
      </w:r>
      <w:r w:rsidR="00C37449" w:rsidRPr="0048724C">
        <w:rPr>
          <w:rFonts w:ascii="Palatino Linotype" w:hAnsi="Palatino Linotype"/>
        </w:rPr>
        <w:t>subsecuente</w:t>
      </w:r>
      <w:r w:rsidR="00967FF7" w:rsidRPr="0048724C">
        <w:rPr>
          <w:rFonts w:ascii="Palatino Linotype" w:hAnsi="Palatino Linotype"/>
        </w:rPr>
        <w:t xml:space="preserve"> </w:t>
      </w:r>
      <w:r w:rsidR="00C37449" w:rsidRPr="0048724C">
        <w:rPr>
          <w:rFonts w:ascii="Palatino Linotype" w:hAnsi="Palatino Linotype"/>
          <w:b/>
        </w:rPr>
        <w:t>EL</w:t>
      </w:r>
      <w:r w:rsidR="00967FF7" w:rsidRPr="0048724C">
        <w:rPr>
          <w:rFonts w:ascii="Palatino Linotype" w:hAnsi="Palatino Linotype"/>
          <w:b/>
        </w:rPr>
        <w:t xml:space="preserve"> </w:t>
      </w:r>
      <w:r w:rsidR="00C37449" w:rsidRPr="0048724C">
        <w:rPr>
          <w:rFonts w:ascii="Palatino Linotype" w:hAnsi="Palatino Linotype"/>
          <w:b/>
        </w:rPr>
        <w:t>SAIMEX</w:t>
      </w:r>
      <w:r w:rsidR="00C37449" w:rsidRPr="0048724C">
        <w:rPr>
          <w:rFonts w:ascii="Palatino Linotype" w:hAnsi="Palatino Linotype"/>
        </w:rPr>
        <w:t>,</w:t>
      </w:r>
      <w:r w:rsidR="00967FF7" w:rsidRPr="0048724C">
        <w:rPr>
          <w:rFonts w:ascii="Palatino Linotype" w:hAnsi="Palatino Linotype"/>
        </w:rPr>
        <w:t xml:space="preserve"> </w:t>
      </w:r>
      <w:r w:rsidR="00C37449" w:rsidRPr="0048724C">
        <w:rPr>
          <w:rFonts w:ascii="Palatino Linotype" w:hAnsi="Palatino Linotype"/>
        </w:rPr>
        <w:t>ante</w:t>
      </w:r>
      <w:r w:rsidR="00967FF7" w:rsidRPr="0048724C">
        <w:rPr>
          <w:rFonts w:ascii="Palatino Linotype" w:hAnsi="Palatino Linotype"/>
        </w:rPr>
        <w:t xml:space="preserve"> </w:t>
      </w:r>
      <w:r w:rsidR="00C37449" w:rsidRPr="0048724C">
        <w:rPr>
          <w:rFonts w:ascii="Palatino Linotype" w:hAnsi="Palatino Linotype"/>
          <w:b/>
        </w:rPr>
        <w:t>EL</w:t>
      </w:r>
      <w:r w:rsidR="00967FF7" w:rsidRPr="0048724C">
        <w:rPr>
          <w:rFonts w:ascii="Palatino Linotype" w:hAnsi="Palatino Linotype"/>
          <w:b/>
        </w:rPr>
        <w:t xml:space="preserve"> </w:t>
      </w:r>
      <w:r w:rsidR="00C37449" w:rsidRPr="0048724C">
        <w:rPr>
          <w:rFonts w:ascii="Palatino Linotype" w:hAnsi="Palatino Linotype"/>
          <w:b/>
        </w:rPr>
        <w:t>SUJETO</w:t>
      </w:r>
      <w:r w:rsidR="00967FF7" w:rsidRPr="0048724C">
        <w:rPr>
          <w:rFonts w:ascii="Palatino Linotype" w:hAnsi="Palatino Linotype"/>
          <w:b/>
        </w:rPr>
        <w:t xml:space="preserve"> </w:t>
      </w:r>
      <w:r w:rsidR="00C37449" w:rsidRPr="0048724C">
        <w:rPr>
          <w:rFonts w:ascii="Palatino Linotype" w:hAnsi="Palatino Linotype"/>
          <w:b/>
        </w:rPr>
        <w:t>OBLIGADO</w:t>
      </w:r>
      <w:r w:rsidR="00C37449" w:rsidRPr="0048724C">
        <w:rPr>
          <w:rFonts w:ascii="Palatino Linotype" w:hAnsi="Palatino Linotype"/>
        </w:rPr>
        <w:t>,</w:t>
      </w:r>
      <w:r w:rsidR="00967FF7" w:rsidRPr="0048724C">
        <w:rPr>
          <w:rFonts w:ascii="Palatino Linotype" w:hAnsi="Palatino Linotype"/>
        </w:rPr>
        <w:t xml:space="preserve"> </w:t>
      </w:r>
      <w:r w:rsidR="00D4653C" w:rsidRPr="0048724C">
        <w:rPr>
          <w:rFonts w:ascii="Palatino Linotype" w:hAnsi="Palatino Linotype"/>
        </w:rPr>
        <w:t>la</w:t>
      </w:r>
      <w:r w:rsidR="005443F1" w:rsidRPr="0048724C">
        <w:rPr>
          <w:rFonts w:ascii="Palatino Linotype" w:hAnsi="Palatino Linotype"/>
        </w:rPr>
        <w:t>s</w:t>
      </w:r>
      <w:r w:rsidR="00967FF7" w:rsidRPr="0048724C">
        <w:rPr>
          <w:rFonts w:ascii="Palatino Linotype" w:hAnsi="Palatino Linotype"/>
        </w:rPr>
        <w:t xml:space="preserve"> </w:t>
      </w:r>
      <w:r w:rsidR="00D4653C" w:rsidRPr="0048724C">
        <w:rPr>
          <w:rFonts w:ascii="Palatino Linotype" w:hAnsi="Palatino Linotype"/>
        </w:rPr>
        <w:t>solicitud</w:t>
      </w:r>
      <w:r w:rsidR="005443F1" w:rsidRPr="0048724C">
        <w:rPr>
          <w:rFonts w:ascii="Palatino Linotype" w:hAnsi="Palatino Linotype"/>
        </w:rPr>
        <w:t>es</w:t>
      </w:r>
      <w:r w:rsidR="00967FF7" w:rsidRPr="0048724C">
        <w:rPr>
          <w:rFonts w:ascii="Palatino Linotype" w:hAnsi="Palatino Linotype"/>
        </w:rPr>
        <w:t xml:space="preserve"> </w:t>
      </w:r>
      <w:r w:rsidR="00D4653C" w:rsidRPr="0048724C">
        <w:rPr>
          <w:rFonts w:ascii="Palatino Linotype" w:hAnsi="Palatino Linotype"/>
        </w:rPr>
        <w:t>de</w:t>
      </w:r>
      <w:r w:rsidR="00967FF7" w:rsidRPr="0048724C">
        <w:rPr>
          <w:rFonts w:ascii="Palatino Linotype" w:hAnsi="Palatino Linotype"/>
        </w:rPr>
        <w:t xml:space="preserve"> </w:t>
      </w:r>
      <w:r w:rsidR="00D4653C" w:rsidRPr="0048724C">
        <w:rPr>
          <w:rFonts w:ascii="Palatino Linotype" w:hAnsi="Palatino Linotype"/>
        </w:rPr>
        <w:t>acceso</w:t>
      </w:r>
      <w:r w:rsidR="00967FF7" w:rsidRPr="0048724C">
        <w:rPr>
          <w:rFonts w:ascii="Palatino Linotype" w:hAnsi="Palatino Linotype"/>
        </w:rPr>
        <w:t xml:space="preserve"> </w:t>
      </w:r>
      <w:r w:rsidR="00D4653C" w:rsidRPr="0048724C">
        <w:rPr>
          <w:rFonts w:ascii="Palatino Linotype" w:hAnsi="Palatino Linotype"/>
        </w:rPr>
        <w:t>a</w:t>
      </w:r>
      <w:r w:rsidR="00967FF7" w:rsidRPr="0048724C">
        <w:rPr>
          <w:rFonts w:ascii="Palatino Linotype" w:hAnsi="Palatino Linotype"/>
        </w:rPr>
        <w:t xml:space="preserve"> </w:t>
      </w:r>
      <w:r w:rsidR="00D4653C" w:rsidRPr="0048724C">
        <w:rPr>
          <w:rFonts w:ascii="Palatino Linotype" w:hAnsi="Palatino Linotype"/>
        </w:rPr>
        <w:t>información</w:t>
      </w:r>
      <w:r w:rsidR="00967FF7" w:rsidRPr="0048724C">
        <w:rPr>
          <w:rFonts w:ascii="Palatino Linotype" w:hAnsi="Palatino Linotype"/>
        </w:rPr>
        <w:t xml:space="preserve"> </w:t>
      </w:r>
      <w:r w:rsidR="00D4653C" w:rsidRPr="0048724C">
        <w:rPr>
          <w:rFonts w:ascii="Palatino Linotype" w:hAnsi="Palatino Linotype"/>
        </w:rPr>
        <w:t>pública,</w:t>
      </w:r>
      <w:r w:rsidR="00967FF7" w:rsidRPr="0048724C">
        <w:rPr>
          <w:rFonts w:ascii="Palatino Linotype" w:hAnsi="Palatino Linotype"/>
        </w:rPr>
        <w:t xml:space="preserve"> </w:t>
      </w:r>
      <w:r w:rsidR="00D4653C" w:rsidRPr="0048724C">
        <w:rPr>
          <w:rFonts w:ascii="Palatino Linotype" w:hAnsi="Palatino Linotype"/>
        </w:rPr>
        <w:t>a</w:t>
      </w:r>
      <w:r w:rsidR="00967FF7" w:rsidRPr="0048724C">
        <w:rPr>
          <w:rFonts w:ascii="Palatino Linotype" w:hAnsi="Palatino Linotype"/>
        </w:rPr>
        <w:t xml:space="preserve"> </w:t>
      </w:r>
      <w:r w:rsidR="00D4653C" w:rsidRPr="0048724C">
        <w:rPr>
          <w:rFonts w:ascii="Palatino Linotype" w:hAnsi="Palatino Linotype"/>
        </w:rPr>
        <w:t>la</w:t>
      </w:r>
      <w:r w:rsidR="005443F1" w:rsidRPr="0048724C">
        <w:rPr>
          <w:rFonts w:ascii="Palatino Linotype" w:hAnsi="Palatino Linotype"/>
        </w:rPr>
        <w:t>s</w:t>
      </w:r>
      <w:r w:rsidR="00967FF7" w:rsidRPr="0048724C">
        <w:rPr>
          <w:rFonts w:ascii="Palatino Linotype" w:hAnsi="Palatino Linotype"/>
        </w:rPr>
        <w:t xml:space="preserve"> </w:t>
      </w:r>
      <w:r w:rsidR="00D4653C" w:rsidRPr="0048724C">
        <w:rPr>
          <w:rFonts w:ascii="Palatino Linotype" w:hAnsi="Palatino Linotype"/>
        </w:rPr>
        <w:t>que</w:t>
      </w:r>
      <w:r w:rsidR="00967FF7" w:rsidRPr="0048724C">
        <w:rPr>
          <w:rFonts w:ascii="Palatino Linotype" w:hAnsi="Palatino Linotype"/>
        </w:rPr>
        <w:t xml:space="preserve"> </w:t>
      </w:r>
      <w:r w:rsidR="00D4653C" w:rsidRPr="0048724C">
        <w:rPr>
          <w:rFonts w:ascii="Palatino Linotype" w:hAnsi="Palatino Linotype"/>
        </w:rPr>
        <w:t>se</w:t>
      </w:r>
      <w:r w:rsidR="00967FF7" w:rsidRPr="0048724C">
        <w:rPr>
          <w:rFonts w:ascii="Palatino Linotype" w:hAnsi="Palatino Linotype"/>
        </w:rPr>
        <w:t xml:space="preserve"> </w:t>
      </w:r>
      <w:r w:rsidR="00D4653C" w:rsidRPr="0048724C">
        <w:rPr>
          <w:rFonts w:ascii="Palatino Linotype" w:hAnsi="Palatino Linotype"/>
        </w:rPr>
        <w:t>l</w:t>
      </w:r>
      <w:r w:rsidR="005443F1" w:rsidRPr="0048724C">
        <w:rPr>
          <w:rFonts w:ascii="Palatino Linotype" w:hAnsi="Palatino Linotype"/>
        </w:rPr>
        <w:t>es</w:t>
      </w:r>
      <w:r w:rsidR="00967FF7" w:rsidRPr="0048724C">
        <w:rPr>
          <w:rFonts w:ascii="Palatino Linotype" w:hAnsi="Palatino Linotype"/>
        </w:rPr>
        <w:t xml:space="preserve"> </w:t>
      </w:r>
      <w:r w:rsidR="00D4653C" w:rsidRPr="0048724C">
        <w:rPr>
          <w:rFonts w:ascii="Palatino Linotype" w:hAnsi="Palatino Linotype"/>
        </w:rPr>
        <w:t>asignó</w:t>
      </w:r>
      <w:r w:rsidR="00967FF7" w:rsidRPr="0048724C">
        <w:rPr>
          <w:rFonts w:ascii="Palatino Linotype" w:hAnsi="Palatino Linotype"/>
        </w:rPr>
        <w:t xml:space="preserve"> </w:t>
      </w:r>
      <w:r w:rsidR="00D4653C" w:rsidRPr="0048724C">
        <w:rPr>
          <w:rFonts w:ascii="Palatino Linotype" w:hAnsi="Palatino Linotype"/>
        </w:rPr>
        <w:t>l</w:t>
      </w:r>
      <w:r w:rsidR="005443F1" w:rsidRPr="0048724C">
        <w:rPr>
          <w:rFonts w:ascii="Palatino Linotype" w:hAnsi="Palatino Linotype"/>
        </w:rPr>
        <w:t>os</w:t>
      </w:r>
      <w:r w:rsidR="00967FF7" w:rsidRPr="0048724C">
        <w:rPr>
          <w:rFonts w:ascii="Palatino Linotype" w:hAnsi="Palatino Linotype"/>
        </w:rPr>
        <w:t xml:space="preserve"> </w:t>
      </w:r>
      <w:r w:rsidR="00D4653C" w:rsidRPr="0048724C">
        <w:rPr>
          <w:rFonts w:ascii="Palatino Linotype" w:hAnsi="Palatino Linotype"/>
        </w:rPr>
        <w:t>número</w:t>
      </w:r>
      <w:r w:rsidR="005443F1" w:rsidRPr="0048724C">
        <w:rPr>
          <w:rFonts w:ascii="Palatino Linotype" w:hAnsi="Palatino Linotype"/>
        </w:rPr>
        <w:t>s</w:t>
      </w:r>
      <w:r w:rsidR="00967FF7" w:rsidRPr="0048724C">
        <w:rPr>
          <w:rFonts w:ascii="Palatino Linotype" w:hAnsi="Palatino Linotype"/>
        </w:rPr>
        <w:t xml:space="preserve"> </w:t>
      </w:r>
      <w:r w:rsidR="00D4653C" w:rsidRPr="0048724C">
        <w:rPr>
          <w:rFonts w:ascii="Palatino Linotype" w:hAnsi="Palatino Linotype"/>
        </w:rPr>
        <w:t>de</w:t>
      </w:r>
      <w:r w:rsidR="00967FF7" w:rsidRPr="0048724C">
        <w:rPr>
          <w:rFonts w:ascii="Palatino Linotype" w:hAnsi="Palatino Linotype"/>
        </w:rPr>
        <w:t xml:space="preserve"> </w:t>
      </w:r>
      <w:r w:rsidR="00D4653C" w:rsidRPr="0048724C">
        <w:rPr>
          <w:rFonts w:ascii="Palatino Linotype" w:hAnsi="Palatino Linotype"/>
        </w:rPr>
        <w:t>expediente</w:t>
      </w:r>
      <w:r w:rsidR="005443F1" w:rsidRPr="0048724C">
        <w:rPr>
          <w:rFonts w:ascii="Palatino Linotype" w:hAnsi="Palatino Linotype"/>
        </w:rPr>
        <w:t>s</w:t>
      </w:r>
      <w:r w:rsidR="00967FF7" w:rsidRPr="0048724C">
        <w:rPr>
          <w:rFonts w:ascii="Palatino Linotype" w:hAnsi="Palatino Linotype"/>
        </w:rPr>
        <w:t xml:space="preserve"> </w:t>
      </w:r>
      <w:r w:rsidR="005443F1" w:rsidRPr="0048724C">
        <w:rPr>
          <w:rFonts w:ascii="Palatino Linotype" w:hAnsi="Palatino Linotype"/>
          <w:b/>
          <w:spacing w:val="-20"/>
        </w:rPr>
        <w:t>00072/COYOTEP</w:t>
      </w:r>
      <w:r w:rsidR="0057336D" w:rsidRPr="0048724C">
        <w:rPr>
          <w:rFonts w:ascii="Palatino Linotype" w:hAnsi="Palatino Linotype"/>
          <w:b/>
          <w:spacing w:val="-20"/>
        </w:rPr>
        <w:t>/IP/201</w:t>
      </w:r>
      <w:r w:rsidR="005443F1" w:rsidRPr="0048724C">
        <w:rPr>
          <w:rFonts w:ascii="Palatino Linotype" w:hAnsi="Palatino Linotype"/>
          <w:b/>
          <w:spacing w:val="-20"/>
        </w:rPr>
        <w:t xml:space="preserve">8 </w:t>
      </w:r>
      <w:r w:rsidR="005443F1" w:rsidRPr="0048724C">
        <w:rPr>
          <w:rFonts w:ascii="Palatino Linotype" w:hAnsi="Palatino Linotype"/>
          <w:spacing w:val="-20"/>
        </w:rPr>
        <w:t>y</w:t>
      </w:r>
      <w:r w:rsidR="005443F1" w:rsidRPr="0048724C">
        <w:rPr>
          <w:rFonts w:ascii="Palatino Linotype" w:hAnsi="Palatino Linotype"/>
          <w:b/>
          <w:spacing w:val="-20"/>
        </w:rPr>
        <w:t xml:space="preserve"> 00071/COYOTEP/IP/2018</w:t>
      </w:r>
      <w:r w:rsidR="00D4653C" w:rsidRPr="0048724C">
        <w:rPr>
          <w:rFonts w:ascii="Palatino Linotype" w:hAnsi="Palatino Linotype"/>
        </w:rPr>
        <w:t>,</w:t>
      </w:r>
      <w:r w:rsidR="00967FF7" w:rsidRPr="0048724C">
        <w:rPr>
          <w:rFonts w:ascii="Palatino Linotype" w:hAnsi="Palatino Linotype"/>
        </w:rPr>
        <w:t xml:space="preserve"> </w:t>
      </w:r>
      <w:proofErr w:type="gramStart"/>
      <w:r w:rsidR="00D4653C" w:rsidRPr="0048724C">
        <w:rPr>
          <w:rFonts w:ascii="Palatino Linotype" w:hAnsi="Palatino Linotype"/>
        </w:rPr>
        <w:t>mediante</w:t>
      </w:r>
      <w:proofErr w:type="gramEnd"/>
      <w:r w:rsidR="00967FF7" w:rsidRPr="0048724C">
        <w:rPr>
          <w:rFonts w:ascii="Palatino Linotype" w:hAnsi="Palatino Linotype"/>
        </w:rPr>
        <w:t xml:space="preserve"> </w:t>
      </w:r>
      <w:r w:rsidR="00D4653C" w:rsidRPr="0048724C">
        <w:rPr>
          <w:rFonts w:ascii="Palatino Linotype" w:hAnsi="Palatino Linotype"/>
        </w:rPr>
        <w:t>la</w:t>
      </w:r>
      <w:r w:rsidR="005443F1" w:rsidRPr="0048724C">
        <w:rPr>
          <w:rFonts w:ascii="Palatino Linotype" w:hAnsi="Palatino Linotype"/>
        </w:rPr>
        <w:t>s</w:t>
      </w:r>
      <w:r w:rsidR="00967FF7" w:rsidRPr="0048724C">
        <w:rPr>
          <w:rFonts w:ascii="Palatino Linotype" w:hAnsi="Palatino Linotype"/>
        </w:rPr>
        <w:t xml:space="preserve"> </w:t>
      </w:r>
      <w:r w:rsidR="00D4653C" w:rsidRPr="0048724C">
        <w:rPr>
          <w:rFonts w:ascii="Palatino Linotype" w:hAnsi="Palatino Linotype"/>
        </w:rPr>
        <w:t>cual</w:t>
      </w:r>
      <w:r w:rsidR="005443F1" w:rsidRPr="0048724C">
        <w:rPr>
          <w:rFonts w:ascii="Palatino Linotype" w:hAnsi="Palatino Linotype"/>
        </w:rPr>
        <w:t>es</w:t>
      </w:r>
      <w:r w:rsidR="00967FF7" w:rsidRPr="0048724C">
        <w:rPr>
          <w:rFonts w:ascii="Palatino Linotype" w:hAnsi="Palatino Linotype"/>
        </w:rPr>
        <w:t xml:space="preserve"> </w:t>
      </w:r>
      <w:r w:rsidR="00D4653C" w:rsidRPr="0048724C">
        <w:rPr>
          <w:rFonts w:ascii="Palatino Linotype" w:hAnsi="Palatino Linotype"/>
        </w:rPr>
        <w:t>solicitó</w:t>
      </w:r>
      <w:r w:rsidRPr="0048724C">
        <w:rPr>
          <w:rFonts w:ascii="Palatino Linotype" w:hAnsi="Palatino Linotype"/>
        </w:rPr>
        <w:t>:</w:t>
      </w:r>
    </w:p>
    <w:p w14:paraId="19041EDA" w14:textId="49F9A97F" w:rsidR="005443F1" w:rsidRPr="0048724C" w:rsidRDefault="005443F1" w:rsidP="009135FC">
      <w:pPr>
        <w:pStyle w:val="Prrafodelista"/>
        <w:widowControl w:val="0"/>
        <w:tabs>
          <w:tab w:val="left" w:pos="709"/>
        </w:tabs>
        <w:autoSpaceDE w:val="0"/>
        <w:autoSpaceDN w:val="0"/>
        <w:adjustRightInd w:val="0"/>
        <w:ind w:left="0"/>
        <w:contextualSpacing w:val="0"/>
        <w:jc w:val="both"/>
        <w:rPr>
          <w:rFonts w:ascii="Palatino Linotype" w:hAnsi="Palatino Linotype" w:cs="Arial"/>
        </w:rPr>
      </w:pPr>
      <w:r w:rsidRPr="0048724C">
        <w:rPr>
          <w:rFonts w:ascii="Palatino Linotype" w:hAnsi="Palatino Linotype"/>
          <w:b/>
        </w:rPr>
        <w:t>00072/COYOTEP/IP/2018:</w:t>
      </w:r>
    </w:p>
    <w:p w14:paraId="0DC280F8" w14:textId="4AD6490F" w:rsidR="00B4416D" w:rsidRPr="0048724C" w:rsidRDefault="00B4416D" w:rsidP="009135FC">
      <w:pPr>
        <w:ind w:left="709" w:right="709"/>
        <w:jc w:val="both"/>
        <w:rPr>
          <w:rFonts w:ascii="Palatino Linotype" w:hAnsi="Palatino Linotype" w:cs="Arial"/>
          <w:sz w:val="22"/>
          <w:szCs w:val="22"/>
        </w:rPr>
      </w:pPr>
      <w:r w:rsidRPr="0048724C">
        <w:rPr>
          <w:rFonts w:ascii="Palatino Linotype" w:hAnsi="Palatino Linotype" w:cs="Arial"/>
          <w:i/>
          <w:sz w:val="22"/>
          <w:szCs w:val="22"/>
        </w:rPr>
        <w:t>“</w:t>
      </w:r>
      <w:r w:rsidR="005443F1" w:rsidRPr="0048724C">
        <w:rPr>
          <w:rFonts w:ascii="Palatino Linotype" w:hAnsi="Palatino Linotype" w:cs="Arial"/>
          <w:i/>
          <w:sz w:val="22"/>
          <w:szCs w:val="22"/>
        </w:rPr>
        <w:t xml:space="preserve">nombres y cargos de los integrantes de la comisión de honor y justicia así como el </w:t>
      </w:r>
      <w:proofErr w:type="spellStart"/>
      <w:r w:rsidR="005443F1" w:rsidRPr="0048724C">
        <w:rPr>
          <w:rFonts w:ascii="Palatino Linotype" w:hAnsi="Palatino Linotype" w:cs="Arial"/>
          <w:i/>
          <w:sz w:val="22"/>
          <w:szCs w:val="22"/>
        </w:rPr>
        <w:t>numero</w:t>
      </w:r>
      <w:proofErr w:type="spellEnd"/>
      <w:r w:rsidR="005443F1" w:rsidRPr="0048724C">
        <w:rPr>
          <w:rFonts w:ascii="Palatino Linotype" w:hAnsi="Palatino Linotype" w:cs="Arial"/>
          <w:i/>
          <w:sz w:val="22"/>
          <w:szCs w:val="22"/>
        </w:rPr>
        <w:t xml:space="preserve"> de procedimientos administrativos que se hayan iniciado a partir del 01 de enero de 2016 a la fecha, se debe incluir: nombre del servidor </w:t>
      </w:r>
      <w:proofErr w:type="spellStart"/>
      <w:r w:rsidR="005443F1" w:rsidRPr="0048724C">
        <w:rPr>
          <w:rFonts w:ascii="Palatino Linotype" w:hAnsi="Palatino Linotype" w:cs="Arial"/>
          <w:i/>
          <w:sz w:val="22"/>
          <w:szCs w:val="22"/>
        </w:rPr>
        <w:t>publico</w:t>
      </w:r>
      <w:proofErr w:type="spellEnd"/>
      <w:r w:rsidR="005443F1" w:rsidRPr="0048724C">
        <w:rPr>
          <w:rFonts w:ascii="Palatino Linotype" w:hAnsi="Palatino Linotype" w:cs="Arial"/>
          <w:i/>
          <w:sz w:val="22"/>
          <w:szCs w:val="22"/>
        </w:rPr>
        <w:t xml:space="preserve"> que se le ha iniciado un procedimiento, descripción de los hechos por los que se acusa, status del procedimiento, documento certificado en formato .</w:t>
      </w:r>
      <w:proofErr w:type="spellStart"/>
      <w:r w:rsidR="005443F1" w:rsidRPr="0048724C">
        <w:rPr>
          <w:rFonts w:ascii="Palatino Linotype" w:hAnsi="Palatino Linotype" w:cs="Arial"/>
          <w:i/>
          <w:sz w:val="22"/>
          <w:szCs w:val="22"/>
        </w:rPr>
        <w:t>pdf</w:t>
      </w:r>
      <w:proofErr w:type="spellEnd"/>
      <w:r w:rsidR="005443F1" w:rsidRPr="0048724C">
        <w:rPr>
          <w:rFonts w:ascii="Palatino Linotype" w:hAnsi="Palatino Linotype" w:cs="Arial"/>
          <w:i/>
          <w:sz w:val="22"/>
          <w:szCs w:val="22"/>
        </w:rPr>
        <w:t xml:space="preserve"> donde se resuelve el procedimiento."</w:t>
      </w:r>
      <w:r w:rsidR="00967FF7" w:rsidRPr="0048724C">
        <w:rPr>
          <w:rFonts w:ascii="Palatino Linotype" w:hAnsi="Palatino Linotype" w:cs="Arial"/>
          <w:sz w:val="22"/>
          <w:szCs w:val="22"/>
        </w:rPr>
        <w:t xml:space="preserve"> </w:t>
      </w:r>
      <w:r w:rsidRPr="0048724C">
        <w:rPr>
          <w:rFonts w:ascii="Palatino Linotype" w:hAnsi="Palatino Linotype" w:cs="Arial"/>
          <w:sz w:val="22"/>
          <w:szCs w:val="22"/>
        </w:rPr>
        <w:t>(Sic)</w:t>
      </w:r>
    </w:p>
    <w:p w14:paraId="1BDAA671" w14:textId="614296FC" w:rsidR="005443F1" w:rsidRPr="0048724C" w:rsidRDefault="005443F1" w:rsidP="00594335">
      <w:pPr>
        <w:ind w:right="709"/>
        <w:jc w:val="both"/>
        <w:rPr>
          <w:rFonts w:ascii="Palatino Linotype" w:hAnsi="Palatino Linotype"/>
          <w:b/>
        </w:rPr>
      </w:pPr>
      <w:r w:rsidRPr="0048724C">
        <w:rPr>
          <w:rFonts w:ascii="Palatino Linotype" w:hAnsi="Palatino Linotype"/>
          <w:b/>
        </w:rPr>
        <w:t>00071/COYOTEP/IP/2018</w:t>
      </w:r>
    </w:p>
    <w:p w14:paraId="23968A41" w14:textId="5530D4F0" w:rsidR="005443F1" w:rsidRPr="0048724C" w:rsidRDefault="005443F1" w:rsidP="00594335">
      <w:pPr>
        <w:ind w:left="851" w:right="958"/>
        <w:jc w:val="both"/>
        <w:rPr>
          <w:rFonts w:ascii="Palatino Linotype" w:hAnsi="Palatino Linotype" w:cs="Arial"/>
          <w:i/>
          <w:sz w:val="22"/>
          <w:szCs w:val="22"/>
        </w:rPr>
      </w:pPr>
      <w:r w:rsidRPr="0048724C">
        <w:rPr>
          <w:rFonts w:ascii="Palatino Linotype" w:hAnsi="Palatino Linotype" w:cs="Arial"/>
          <w:i/>
          <w:sz w:val="22"/>
          <w:szCs w:val="22"/>
        </w:rPr>
        <w:lastRenderedPageBreak/>
        <w:t xml:space="preserve">“lista de expedientes donde los ciudadanos hayan interpuesto una queja en contra de algún servidor </w:t>
      </w:r>
      <w:proofErr w:type="spellStart"/>
      <w:r w:rsidRPr="0048724C">
        <w:rPr>
          <w:rFonts w:ascii="Palatino Linotype" w:hAnsi="Palatino Linotype" w:cs="Arial"/>
          <w:i/>
          <w:sz w:val="22"/>
          <w:szCs w:val="22"/>
        </w:rPr>
        <w:t>publico</w:t>
      </w:r>
      <w:proofErr w:type="spellEnd"/>
      <w:r w:rsidRPr="0048724C">
        <w:rPr>
          <w:rFonts w:ascii="Palatino Linotype" w:hAnsi="Palatino Linotype" w:cs="Arial"/>
          <w:i/>
          <w:sz w:val="22"/>
          <w:szCs w:val="22"/>
        </w:rPr>
        <w:t xml:space="preserve"> del 01 de enero de 2016 a la fecha, donde se incluya: nombre del servidor </w:t>
      </w:r>
      <w:proofErr w:type="spellStart"/>
      <w:r w:rsidRPr="0048724C">
        <w:rPr>
          <w:rFonts w:ascii="Palatino Linotype" w:hAnsi="Palatino Linotype" w:cs="Arial"/>
          <w:i/>
          <w:sz w:val="22"/>
          <w:szCs w:val="22"/>
        </w:rPr>
        <w:t>publico</w:t>
      </w:r>
      <w:proofErr w:type="spellEnd"/>
      <w:r w:rsidRPr="0048724C">
        <w:rPr>
          <w:rFonts w:ascii="Palatino Linotype" w:hAnsi="Palatino Linotype" w:cs="Arial"/>
          <w:i/>
          <w:sz w:val="22"/>
          <w:szCs w:val="22"/>
        </w:rPr>
        <w:t xml:space="preserve"> del cual se ha interpuesto una queja, </w:t>
      </w:r>
      <w:proofErr w:type="spellStart"/>
      <w:r w:rsidRPr="0048724C">
        <w:rPr>
          <w:rFonts w:ascii="Palatino Linotype" w:hAnsi="Palatino Linotype" w:cs="Arial"/>
          <w:i/>
          <w:sz w:val="22"/>
          <w:szCs w:val="22"/>
        </w:rPr>
        <w:t>numero</w:t>
      </w:r>
      <w:proofErr w:type="spellEnd"/>
      <w:r w:rsidRPr="0048724C">
        <w:rPr>
          <w:rFonts w:ascii="Palatino Linotype" w:hAnsi="Palatino Linotype" w:cs="Arial"/>
          <w:i/>
          <w:sz w:val="22"/>
          <w:szCs w:val="22"/>
        </w:rPr>
        <w:t xml:space="preserve"> de expediente, descripción de la falta administrativa, documento en formato .</w:t>
      </w:r>
      <w:proofErr w:type="spellStart"/>
      <w:r w:rsidRPr="0048724C">
        <w:rPr>
          <w:rFonts w:ascii="Palatino Linotype" w:hAnsi="Palatino Linotype" w:cs="Arial"/>
          <w:i/>
          <w:sz w:val="22"/>
          <w:szCs w:val="22"/>
        </w:rPr>
        <w:t>pdf</w:t>
      </w:r>
      <w:proofErr w:type="spellEnd"/>
      <w:r w:rsidRPr="0048724C">
        <w:rPr>
          <w:rFonts w:ascii="Palatino Linotype" w:hAnsi="Palatino Linotype" w:cs="Arial"/>
          <w:i/>
          <w:sz w:val="22"/>
          <w:szCs w:val="22"/>
        </w:rPr>
        <w:t xml:space="preserve"> donde se resuelve el procedimiento; estatus del procedimiento.” (Sic)</w:t>
      </w:r>
    </w:p>
    <w:p w14:paraId="43655FDB" w14:textId="77777777" w:rsidR="00411884" w:rsidRPr="0048724C" w:rsidRDefault="00411884" w:rsidP="00411884">
      <w:pPr>
        <w:ind w:right="958"/>
        <w:jc w:val="both"/>
        <w:rPr>
          <w:rFonts w:ascii="Palatino Linotype" w:hAnsi="Palatino Linotype" w:cs="Arial"/>
          <w:b/>
        </w:rPr>
      </w:pPr>
    </w:p>
    <w:p w14:paraId="668B3F1F" w14:textId="7A7FFB84" w:rsidR="00411884" w:rsidRPr="0048724C" w:rsidRDefault="00411884" w:rsidP="00411884">
      <w:pPr>
        <w:ind w:right="958"/>
        <w:jc w:val="both"/>
        <w:rPr>
          <w:rFonts w:ascii="Palatino Linotype" w:hAnsi="Palatino Linotype" w:cs="Arial"/>
        </w:rPr>
      </w:pPr>
      <w:r w:rsidRPr="0048724C">
        <w:rPr>
          <w:rFonts w:ascii="Palatino Linotype" w:hAnsi="Palatino Linotype" w:cs="Arial"/>
          <w:b/>
        </w:rPr>
        <w:t xml:space="preserve">Modalidad de entrega: </w:t>
      </w:r>
      <w:r w:rsidRPr="0048724C">
        <w:rPr>
          <w:rFonts w:ascii="Palatino Linotype" w:hAnsi="Palatino Linotype" w:cs="Arial"/>
        </w:rPr>
        <w:t>Vía SAIMEX.</w:t>
      </w:r>
    </w:p>
    <w:p w14:paraId="54312ACB" w14:textId="6B0CDF03" w:rsidR="00040055" w:rsidRPr="0048724C" w:rsidRDefault="005C1041" w:rsidP="00411884">
      <w:pPr>
        <w:pStyle w:val="Prrafodelista"/>
        <w:widowControl w:val="0"/>
        <w:tabs>
          <w:tab w:val="left" w:pos="709"/>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bookmarkStart w:id="1" w:name="_Ref496781185"/>
      <w:r w:rsidRPr="0048724C">
        <w:rPr>
          <w:rFonts w:ascii="Palatino Linotype" w:hAnsi="Palatino Linotype"/>
          <w:b/>
          <w:sz w:val="28"/>
          <w:szCs w:val="28"/>
        </w:rPr>
        <w:t>II.</w:t>
      </w:r>
      <w:r w:rsidRPr="0048724C">
        <w:rPr>
          <w:rFonts w:ascii="Palatino Linotype" w:hAnsi="Palatino Linotype"/>
        </w:rPr>
        <w:t xml:space="preserve"> </w:t>
      </w:r>
      <w:r w:rsidR="00040055" w:rsidRPr="0048724C">
        <w:rPr>
          <w:rFonts w:ascii="Palatino Linotype" w:hAnsi="Palatino Linotype"/>
        </w:rPr>
        <w:t>Con base en el detalle de seguimiento del</w:t>
      </w:r>
      <w:r w:rsidR="00040055" w:rsidRPr="0048724C">
        <w:rPr>
          <w:rFonts w:ascii="Palatino Linotype" w:hAnsi="Palatino Linotype"/>
          <w:b/>
        </w:rPr>
        <w:t xml:space="preserve"> SAIMEX</w:t>
      </w:r>
      <w:r w:rsidR="00040055" w:rsidRPr="0048724C">
        <w:rPr>
          <w:rFonts w:ascii="Palatino Linotype" w:hAnsi="Palatino Linotype"/>
        </w:rPr>
        <w:t>, se advierte que en fecha veinte de marzo de dos mil dieciocho, la Unidad de Transparencia del</w:t>
      </w:r>
      <w:r w:rsidR="00040055" w:rsidRPr="0048724C">
        <w:rPr>
          <w:rFonts w:ascii="Palatino Linotype" w:hAnsi="Palatino Linotype"/>
          <w:b/>
        </w:rPr>
        <w:t xml:space="preserve"> SUJETO OBLIGADO</w:t>
      </w:r>
      <w:r w:rsidR="00040055" w:rsidRPr="0048724C">
        <w:rPr>
          <w:rFonts w:ascii="Palatino Linotype" w:hAnsi="Palatino Linotype"/>
        </w:rPr>
        <w:t xml:space="preserve"> turnó mediante requerimiento, el contenido de las solicitudes de información al </w:t>
      </w:r>
      <w:r w:rsidR="00225DB4" w:rsidRPr="0048724C">
        <w:rPr>
          <w:rFonts w:ascii="Palatino Linotype" w:hAnsi="Palatino Linotype"/>
        </w:rPr>
        <w:t>Titular de la Contraloría Interna Municipal</w:t>
      </w:r>
      <w:r w:rsidR="00040055" w:rsidRPr="0048724C">
        <w:rPr>
          <w:rFonts w:ascii="Palatino Linotype" w:hAnsi="Palatino Linotype"/>
        </w:rPr>
        <w:t xml:space="preserve">, en su carácter de Servidor Público Habilitado, el cual fue omiso en dar respuesta, tal y como se aprecia de las siguientes imágenes: </w:t>
      </w:r>
    </w:p>
    <w:p w14:paraId="28D5F813" w14:textId="51D575B6" w:rsidR="00040055" w:rsidRPr="0048724C" w:rsidRDefault="00225DB4" w:rsidP="00411884">
      <w:pPr>
        <w:pStyle w:val="Prrafodelista"/>
        <w:widowControl w:val="0"/>
        <w:tabs>
          <w:tab w:val="left" w:pos="709"/>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48724C">
        <w:rPr>
          <w:noProof/>
          <w:lang w:eastAsia="es-MX"/>
        </w:rPr>
        <mc:AlternateContent>
          <mc:Choice Requires="wps">
            <w:drawing>
              <wp:anchor distT="0" distB="0" distL="114300" distR="114300" simplePos="0" relativeHeight="251662336" behindDoc="0" locked="0" layoutInCell="1" allowOverlap="1" wp14:anchorId="05119AE4" wp14:editId="68286068">
                <wp:simplePos x="0" y="0"/>
                <wp:positionH relativeFrom="column">
                  <wp:posOffset>898790</wp:posOffset>
                </wp:positionH>
                <wp:positionV relativeFrom="paragraph">
                  <wp:posOffset>1005</wp:posOffset>
                </wp:positionV>
                <wp:extent cx="1105469" cy="552734"/>
                <wp:effectExtent l="0" t="0" r="19050" b="19050"/>
                <wp:wrapNone/>
                <wp:docPr id="11" name="Rectángulo 11"/>
                <wp:cNvGraphicFramePr/>
                <a:graphic xmlns:a="http://schemas.openxmlformats.org/drawingml/2006/main">
                  <a:graphicData uri="http://schemas.microsoft.com/office/word/2010/wordprocessingShape">
                    <wps:wsp>
                      <wps:cNvSpPr/>
                      <wps:spPr>
                        <a:xfrm>
                          <a:off x="0" y="0"/>
                          <a:ext cx="1105469" cy="55273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FC49A" id="Rectángulo 11" o:spid="_x0000_s1026" style="position:absolute;margin-left:70.75pt;margin-top:.1pt;width:87.0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" filled="f" strokecolor="red" strokeweight="1.5pt"/>
            </w:pict>
          </mc:Fallback>
        </mc:AlternateContent>
      </w:r>
      <w:r w:rsidR="00040055" w:rsidRPr="0048724C">
        <w:rPr>
          <w:noProof/>
          <w:lang w:eastAsia="es-MX"/>
        </w:rPr>
        <w:drawing>
          <wp:inline distT="0" distB="0" distL="0" distR="0" wp14:anchorId="2D5CD8B0" wp14:editId="46E39708">
            <wp:extent cx="5822927" cy="545910"/>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343" t="31377" r="15645" b="60335"/>
                    <a:stretch/>
                  </pic:blipFill>
                  <pic:spPr bwMode="auto">
                    <a:xfrm>
                      <a:off x="0" y="0"/>
                      <a:ext cx="5915182" cy="554559"/>
                    </a:xfrm>
                    <a:prstGeom prst="rect">
                      <a:avLst/>
                    </a:prstGeom>
                    <a:ln>
                      <a:noFill/>
                    </a:ln>
                    <a:extLst>
                      <a:ext uri="{53640926-AAD7-44D8-BBD7-CCE9431645EC}">
                        <a14:shadowObscured xmlns:a14="http://schemas.microsoft.com/office/drawing/2010/main"/>
                      </a:ext>
                    </a:extLst>
                  </pic:spPr>
                </pic:pic>
              </a:graphicData>
            </a:graphic>
          </wp:inline>
        </w:drawing>
      </w:r>
    </w:p>
    <w:p w14:paraId="0FB79B0C" w14:textId="5ACA9251" w:rsidR="00040055" w:rsidRPr="0048724C" w:rsidRDefault="00225DB4" w:rsidP="00411884">
      <w:pPr>
        <w:pStyle w:val="Prrafodelista"/>
        <w:widowControl w:val="0"/>
        <w:tabs>
          <w:tab w:val="left" w:pos="709"/>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48724C">
        <w:rPr>
          <w:noProof/>
          <w:lang w:eastAsia="es-MX"/>
        </w:rPr>
        <mc:AlternateContent>
          <mc:Choice Requires="wps">
            <w:drawing>
              <wp:anchor distT="0" distB="0" distL="114300" distR="114300" simplePos="0" relativeHeight="251663360" behindDoc="0" locked="0" layoutInCell="1" allowOverlap="1" wp14:anchorId="285C16DA" wp14:editId="157C7706">
                <wp:simplePos x="0" y="0"/>
                <wp:positionH relativeFrom="column">
                  <wp:posOffset>932910</wp:posOffset>
                </wp:positionH>
                <wp:positionV relativeFrom="paragraph">
                  <wp:posOffset>15638</wp:posOffset>
                </wp:positionV>
                <wp:extent cx="1105469" cy="566107"/>
                <wp:effectExtent l="0" t="0" r="19050" b="24765"/>
                <wp:wrapNone/>
                <wp:docPr id="12" name="Rectángulo 12"/>
                <wp:cNvGraphicFramePr/>
                <a:graphic xmlns:a="http://schemas.openxmlformats.org/drawingml/2006/main">
                  <a:graphicData uri="http://schemas.microsoft.com/office/word/2010/wordprocessingShape">
                    <wps:wsp>
                      <wps:cNvSpPr/>
                      <wps:spPr>
                        <a:xfrm>
                          <a:off x="0" y="0"/>
                          <a:ext cx="1105469" cy="56610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4C974" id="Rectángulo 12" o:spid="_x0000_s1026" style="position:absolute;margin-left:73.45pt;margin-top:1.25pt;width:87.05pt;height:4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" filled="f" strokecolor="red" strokeweight="1.5pt"/>
            </w:pict>
          </mc:Fallback>
        </mc:AlternateContent>
      </w:r>
      <w:r w:rsidR="00040055" w:rsidRPr="0048724C">
        <w:rPr>
          <w:noProof/>
          <w:lang w:eastAsia="es-MX"/>
        </w:rPr>
        <w:drawing>
          <wp:inline distT="0" distB="0" distL="0" distR="0" wp14:anchorId="167A8883" wp14:editId="59BD3552">
            <wp:extent cx="5793250" cy="5800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344" t="30796" r="15856" b="60443"/>
                    <a:stretch/>
                  </pic:blipFill>
                  <pic:spPr bwMode="auto">
                    <a:xfrm>
                      <a:off x="0" y="0"/>
                      <a:ext cx="5909374" cy="591657"/>
                    </a:xfrm>
                    <a:prstGeom prst="rect">
                      <a:avLst/>
                    </a:prstGeom>
                    <a:ln>
                      <a:noFill/>
                    </a:ln>
                    <a:extLst>
                      <a:ext uri="{53640926-AAD7-44D8-BBD7-CCE9431645EC}">
                        <a14:shadowObscured xmlns:a14="http://schemas.microsoft.com/office/drawing/2010/main"/>
                      </a:ext>
                    </a:extLst>
                  </pic:spPr>
                </pic:pic>
              </a:graphicData>
            </a:graphic>
          </wp:inline>
        </w:drawing>
      </w:r>
    </w:p>
    <w:p w14:paraId="77257BE1" w14:textId="264D3DBA" w:rsidR="00225DB4" w:rsidRPr="0048724C" w:rsidRDefault="00225DB4" w:rsidP="00411884">
      <w:pPr>
        <w:pStyle w:val="Prrafodelista"/>
        <w:widowControl w:val="0"/>
        <w:tabs>
          <w:tab w:val="left" w:pos="709"/>
        </w:tabs>
        <w:autoSpaceDE w:val="0"/>
        <w:autoSpaceDN w:val="0"/>
        <w:adjustRightInd w:val="0"/>
        <w:spacing w:before="100" w:beforeAutospacing="1" w:after="100" w:afterAutospacing="1" w:line="360" w:lineRule="auto"/>
        <w:ind w:left="0"/>
        <w:contextualSpacing w:val="0"/>
        <w:jc w:val="center"/>
        <w:rPr>
          <w:rFonts w:ascii="Palatino Linotype" w:hAnsi="Palatino Linotype" w:cs="Arial"/>
        </w:rPr>
      </w:pPr>
      <w:r w:rsidRPr="0048724C">
        <w:rPr>
          <w:noProof/>
          <w:lang w:eastAsia="es-MX"/>
        </w:rPr>
        <mc:AlternateContent>
          <mc:Choice Requires="wps">
            <w:drawing>
              <wp:anchor distT="0" distB="0" distL="114300" distR="114300" simplePos="0" relativeHeight="251661312" behindDoc="0" locked="0" layoutInCell="1" allowOverlap="1" wp14:anchorId="7C45BEBD" wp14:editId="3D1745A1">
                <wp:simplePos x="0" y="0"/>
                <wp:positionH relativeFrom="margin">
                  <wp:posOffset>332408</wp:posOffset>
                </wp:positionH>
                <wp:positionV relativeFrom="paragraph">
                  <wp:posOffset>303217</wp:posOffset>
                </wp:positionV>
                <wp:extent cx="5124735" cy="1057702"/>
                <wp:effectExtent l="0" t="0" r="19050" b="28575"/>
                <wp:wrapNone/>
                <wp:docPr id="10" name="Rectángulo 10"/>
                <wp:cNvGraphicFramePr/>
                <a:graphic xmlns:a="http://schemas.openxmlformats.org/drawingml/2006/main">
                  <a:graphicData uri="http://schemas.microsoft.com/office/word/2010/wordprocessingShape">
                    <wps:wsp>
                      <wps:cNvSpPr/>
                      <wps:spPr>
                        <a:xfrm>
                          <a:off x="0" y="0"/>
                          <a:ext cx="5124735" cy="105770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F86FC" id="Rectángulo 10" o:spid="_x0000_s1026" style="position:absolute;margin-left:26.15pt;margin-top:23.9pt;width:403.5pt;height:83.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" filled="f" strokecolor="red" strokeweight="1.5pt">
                <w10:wrap anchorx="margin"/>
              </v:rect>
            </w:pict>
          </mc:Fallback>
        </mc:AlternateContent>
      </w:r>
      <w:r w:rsidRPr="0048724C">
        <w:rPr>
          <w:noProof/>
          <w:lang w:eastAsia="es-MX"/>
        </w:rPr>
        <w:drawing>
          <wp:inline distT="0" distB="0" distL="0" distR="0" wp14:anchorId="39FD981E" wp14:editId="77FC3332">
            <wp:extent cx="5165953" cy="1692323"/>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430" t="14527" r="36164" b="45556"/>
                    <a:stretch/>
                  </pic:blipFill>
                  <pic:spPr bwMode="auto">
                    <a:xfrm>
                      <a:off x="0" y="0"/>
                      <a:ext cx="5219964" cy="1710017"/>
                    </a:xfrm>
                    <a:prstGeom prst="rect">
                      <a:avLst/>
                    </a:prstGeom>
                    <a:ln>
                      <a:noFill/>
                    </a:ln>
                    <a:extLst>
                      <a:ext uri="{53640926-AAD7-44D8-BBD7-CCE9431645EC}">
                        <a14:shadowObscured xmlns:a14="http://schemas.microsoft.com/office/drawing/2010/main"/>
                      </a:ext>
                    </a:extLst>
                  </pic:spPr>
                </pic:pic>
              </a:graphicData>
            </a:graphic>
          </wp:inline>
        </w:drawing>
      </w:r>
    </w:p>
    <w:p w14:paraId="2C372831" w14:textId="56FE56C6" w:rsidR="00A67689" w:rsidRPr="0048724C" w:rsidRDefault="009C0DA2" w:rsidP="00411884">
      <w:pPr>
        <w:pStyle w:val="Prrafodelista"/>
        <w:widowControl w:val="0"/>
        <w:tabs>
          <w:tab w:val="left" w:pos="709"/>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48724C">
        <w:rPr>
          <w:rFonts w:ascii="Palatino Linotype" w:hAnsi="Palatino Linotype"/>
          <w:b/>
          <w:sz w:val="28"/>
          <w:szCs w:val="28"/>
        </w:rPr>
        <w:t>III.</w:t>
      </w:r>
      <w:r w:rsidRPr="0048724C">
        <w:rPr>
          <w:rFonts w:ascii="Palatino Linotype" w:hAnsi="Palatino Linotype"/>
        </w:rPr>
        <w:t xml:space="preserve"> </w:t>
      </w:r>
      <w:r w:rsidR="00165F1F" w:rsidRPr="0048724C">
        <w:rPr>
          <w:rFonts w:ascii="Palatino Linotype" w:hAnsi="Palatino Linotype"/>
        </w:rPr>
        <w:t xml:space="preserve">Así, con </w:t>
      </w:r>
      <w:r w:rsidR="00A67689" w:rsidRPr="0048724C">
        <w:rPr>
          <w:rFonts w:ascii="Palatino Linotype" w:hAnsi="Palatino Linotype"/>
        </w:rPr>
        <w:t>base</w:t>
      </w:r>
      <w:r w:rsidR="00967FF7" w:rsidRPr="0048724C">
        <w:rPr>
          <w:rFonts w:ascii="Palatino Linotype" w:hAnsi="Palatino Linotype"/>
        </w:rPr>
        <w:t xml:space="preserve"> </w:t>
      </w:r>
      <w:r w:rsidR="00A67689" w:rsidRPr="0048724C">
        <w:rPr>
          <w:rFonts w:ascii="Palatino Linotype" w:hAnsi="Palatino Linotype"/>
        </w:rPr>
        <w:t>en</w:t>
      </w:r>
      <w:r w:rsidR="00967FF7" w:rsidRPr="0048724C">
        <w:rPr>
          <w:rFonts w:ascii="Palatino Linotype" w:hAnsi="Palatino Linotype"/>
        </w:rPr>
        <w:t xml:space="preserve"> </w:t>
      </w:r>
      <w:r w:rsidR="00A67689" w:rsidRPr="0048724C">
        <w:rPr>
          <w:rFonts w:ascii="Palatino Linotype" w:hAnsi="Palatino Linotype"/>
        </w:rPr>
        <w:t>el</w:t>
      </w:r>
      <w:r w:rsidR="00967FF7" w:rsidRPr="0048724C">
        <w:rPr>
          <w:rFonts w:ascii="Palatino Linotype" w:hAnsi="Palatino Linotype"/>
        </w:rPr>
        <w:t xml:space="preserve"> </w:t>
      </w:r>
      <w:r w:rsidR="00A67689" w:rsidRPr="0048724C">
        <w:rPr>
          <w:rFonts w:ascii="Palatino Linotype" w:hAnsi="Palatino Linotype"/>
        </w:rPr>
        <w:t>detalle</w:t>
      </w:r>
      <w:r w:rsidR="00967FF7" w:rsidRPr="0048724C">
        <w:rPr>
          <w:rFonts w:ascii="Palatino Linotype" w:hAnsi="Palatino Linotype"/>
        </w:rPr>
        <w:t xml:space="preserve"> </w:t>
      </w:r>
      <w:r w:rsidR="00A67689" w:rsidRPr="0048724C">
        <w:rPr>
          <w:rFonts w:ascii="Palatino Linotype" w:hAnsi="Palatino Linotype"/>
        </w:rPr>
        <w:t>de</w:t>
      </w:r>
      <w:r w:rsidR="00967FF7" w:rsidRPr="0048724C">
        <w:rPr>
          <w:rFonts w:ascii="Palatino Linotype" w:hAnsi="Palatino Linotype"/>
        </w:rPr>
        <w:t xml:space="preserve"> </w:t>
      </w:r>
      <w:r w:rsidR="00A67689" w:rsidRPr="0048724C">
        <w:rPr>
          <w:rFonts w:ascii="Palatino Linotype" w:hAnsi="Palatino Linotype"/>
        </w:rPr>
        <w:t>seguimiento</w:t>
      </w:r>
      <w:r w:rsidR="00967FF7" w:rsidRPr="0048724C">
        <w:rPr>
          <w:rFonts w:ascii="Palatino Linotype" w:hAnsi="Palatino Linotype"/>
        </w:rPr>
        <w:t xml:space="preserve"> </w:t>
      </w:r>
      <w:r w:rsidR="00A67689" w:rsidRPr="0048724C">
        <w:rPr>
          <w:rFonts w:ascii="Palatino Linotype" w:hAnsi="Palatino Linotype"/>
        </w:rPr>
        <w:t>que</w:t>
      </w:r>
      <w:r w:rsidR="00967FF7" w:rsidRPr="0048724C">
        <w:rPr>
          <w:rFonts w:ascii="Palatino Linotype" w:hAnsi="Palatino Linotype"/>
        </w:rPr>
        <w:t xml:space="preserve"> </w:t>
      </w:r>
      <w:r w:rsidR="00A67689" w:rsidRPr="0048724C">
        <w:rPr>
          <w:rFonts w:ascii="Palatino Linotype" w:hAnsi="Palatino Linotype"/>
        </w:rPr>
        <w:t>obra</w:t>
      </w:r>
      <w:r w:rsidR="00967FF7" w:rsidRPr="0048724C">
        <w:rPr>
          <w:rFonts w:ascii="Palatino Linotype" w:hAnsi="Palatino Linotype"/>
        </w:rPr>
        <w:t xml:space="preserve"> </w:t>
      </w:r>
      <w:r w:rsidR="00A67689" w:rsidRPr="0048724C">
        <w:rPr>
          <w:rFonts w:ascii="Palatino Linotype" w:hAnsi="Palatino Linotype"/>
        </w:rPr>
        <w:t>en</w:t>
      </w:r>
      <w:r w:rsidR="00967FF7" w:rsidRPr="0048724C">
        <w:rPr>
          <w:rFonts w:ascii="Palatino Linotype" w:hAnsi="Palatino Linotype"/>
        </w:rPr>
        <w:t xml:space="preserve"> </w:t>
      </w:r>
      <w:r w:rsidR="00A67689" w:rsidRPr="0048724C">
        <w:rPr>
          <w:rFonts w:ascii="Palatino Linotype" w:hAnsi="Palatino Linotype"/>
          <w:b/>
        </w:rPr>
        <w:t>EL</w:t>
      </w:r>
      <w:r w:rsidR="00967FF7" w:rsidRPr="0048724C">
        <w:rPr>
          <w:rFonts w:ascii="Palatino Linotype" w:hAnsi="Palatino Linotype"/>
          <w:b/>
        </w:rPr>
        <w:t xml:space="preserve"> </w:t>
      </w:r>
      <w:r w:rsidR="00A67689" w:rsidRPr="0048724C">
        <w:rPr>
          <w:rFonts w:ascii="Palatino Linotype" w:hAnsi="Palatino Linotype"/>
          <w:b/>
        </w:rPr>
        <w:t>SAIMEX</w:t>
      </w:r>
      <w:r w:rsidR="00A67689" w:rsidRPr="0048724C">
        <w:rPr>
          <w:rFonts w:ascii="Palatino Linotype" w:hAnsi="Palatino Linotype"/>
        </w:rPr>
        <w:t>,</w:t>
      </w:r>
      <w:r w:rsidR="00967FF7" w:rsidRPr="0048724C">
        <w:rPr>
          <w:rFonts w:ascii="Palatino Linotype" w:hAnsi="Palatino Linotype"/>
        </w:rPr>
        <w:t xml:space="preserve"> </w:t>
      </w:r>
      <w:r w:rsidR="00A67689" w:rsidRPr="0048724C">
        <w:rPr>
          <w:rFonts w:ascii="Palatino Linotype" w:hAnsi="Palatino Linotype"/>
        </w:rPr>
        <w:t>se</w:t>
      </w:r>
      <w:r w:rsidR="00967FF7" w:rsidRPr="0048724C">
        <w:rPr>
          <w:rFonts w:ascii="Palatino Linotype" w:hAnsi="Palatino Linotype"/>
        </w:rPr>
        <w:t xml:space="preserve"> </w:t>
      </w:r>
      <w:r w:rsidR="00A67689" w:rsidRPr="0048724C">
        <w:rPr>
          <w:rFonts w:ascii="Palatino Linotype" w:hAnsi="Palatino Linotype"/>
        </w:rPr>
        <w:t>advierte</w:t>
      </w:r>
      <w:r w:rsidR="00967FF7" w:rsidRPr="0048724C">
        <w:rPr>
          <w:rFonts w:ascii="Palatino Linotype" w:hAnsi="Palatino Linotype"/>
        </w:rPr>
        <w:t xml:space="preserve"> </w:t>
      </w:r>
      <w:r w:rsidR="00A67689" w:rsidRPr="0048724C">
        <w:rPr>
          <w:rFonts w:ascii="Palatino Linotype" w:hAnsi="Palatino Linotype"/>
        </w:rPr>
        <w:t>que</w:t>
      </w:r>
      <w:r w:rsidR="00967FF7" w:rsidRPr="0048724C">
        <w:rPr>
          <w:rFonts w:ascii="Palatino Linotype" w:hAnsi="Palatino Linotype"/>
        </w:rPr>
        <w:t xml:space="preserve"> </w:t>
      </w:r>
      <w:r w:rsidR="00A67689" w:rsidRPr="0048724C">
        <w:rPr>
          <w:rFonts w:ascii="Palatino Linotype" w:hAnsi="Palatino Linotype"/>
          <w:b/>
        </w:rPr>
        <w:lastRenderedPageBreak/>
        <w:t>EL</w:t>
      </w:r>
      <w:r w:rsidR="00967FF7" w:rsidRPr="0048724C">
        <w:rPr>
          <w:rFonts w:ascii="Palatino Linotype" w:hAnsi="Palatino Linotype"/>
          <w:b/>
        </w:rPr>
        <w:t xml:space="preserve"> </w:t>
      </w:r>
      <w:r w:rsidR="00A67689" w:rsidRPr="0048724C">
        <w:rPr>
          <w:rFonts w:ascii="Palatino Linotype" w:hAnsi="Palatino Linotype"/>
          <w:b/>
        </w:rPr>
        <w:t>SUJETO</w:t>
      </w:r>
      <w:r w:rsidR="00967FF7" w:rsidRPr="0048724C">
        <w:rPr>
          <w:rFonts w:ascii="Palatino Linotype" w:hAnsi="Palatino Linotype"/>
          <w:b/>
        </w:rPr>
        <w:t xml:space="preserve"> </w:t>
      </w:r>
      <w:r w:rsidR="00A67689" w:rsidRPr="0048724C">
        <w:rPr>
          <w:rFonts w:ascii="Palatino Linotype" w:hAnsi="Palatino Linotype"/>
          <w:b/>
        </w:rPr>
        <w:t>OBLIGADO</w:t>
      </w:r>
      <w:r w:rsidR="00967FF7" w:rsidRPr="0048724C">
        <w:rPr>
          <w:rFonts w:ascii="Palatino Linotype" w:hAnsi="Palatino Linotype"/>
        </w:rPr>
        <w:t xml:space="preserve"> </w:t>
      </w:r>
      <w:r w:rsidR="00A67689" w:rsidRPr="0048724C">
        <w:rPr>
          <w:rFonts w:ascii="Palatino Linotype" w:hAnsi="Palatino Linotype"/>
        </w:rPr>
        <w:t>omitió</w:t>
      </w:r>
      <w:r w:rsidR="00967FF7" w:rsidRPr="0048724C">
        <w:rPr>
          <w:rFonts w:ascii="Palatino Linotype" w:hAnsi="Palatino Linotype"/>
        </w:rPr>
        <w:t xml:space="preserve"> </w:t>
      </w:r>
      <w:r w:rsidR="00A67689" w:rsidRPr="0048724C">
        <w:rPr>
          <w:rFonts w:ascii="Palatino Linotype" w:hAnsi="Palatino Linotype"/>
        </w:rPr>
        <w:t>dar</w:t>
      </w:r>
      <w:r w:rsidR="00967FF7" w:rsidRPr="0048724C">
        <w:rPr>
          <w:rFonts w:ascii="Palatino Linotype" w:hAnsi="Palatino Linotype"/>
        </w:rPr>
        <w:t xml:space="preserve"> </w:t>
      </w:r>
      <w:r w:rsidR="00A67689" w:rsidRPr="0048724C">
        <w:rPr>
          <w:rFonts w:ascii="Palatino Linotype" w:hAnsi="Palatino Linotype"/>
        </w:rPr>
        <w:t>contestación</w:t>
      </w:r>
      <w:r w:rsidR="00967FF7" w:rsidRPr="0048724C">
        <w:rPr>
          <w:rFonts w:ascii="Palatino Linotype" w:hAnsi="Palatino Linotype"/>
        </w:rPr>
        <w:t xml:space="preserve"> </w:t>
      </w:r>
      <w:r w:rsidR="00A67689" w:rsidRPr="0048724C">
        <w:rPr>
          <w:rFonts w:ascii="Palatino Linotype" w:hAnsi="Palatino Linotype"/>
        </w:rPr>
        <w:t>a</w:t>
      </w:r>
      <w:r w:rsidR="00967FF7" w:rsidRPr="0048724C">
        <w:rPr>
          <w:rFonts w:ascii="Palatino Linotype" w:hAnsi="Palatino Linotype"/>
        </w:rPr>
        <w:t xml:space="preserve"> </w:t>
      </w:r>
      <w:r w:rsidR="00A67689" w:rsidRPr="0048724C">
        <w:rPr>
          <w:rFonts w:ascii="Palatino Linotype" w:hAnsi="Palatino Linotype"/>
        </w:rPr>
        <w:t>la</w:t>
      </w:r>
      <w:r w:rsidR="005443F1" w:rsidRPr="0048724C">
        <w:rPr>
          <w:rFonts w:ascii="Palatino Linotype" w:hAnsi="Palatino Linotype"/>
        </w:rPr>
        <w:t>s</w:t>
      </w:r>
      <w:r w:rsidR="00967FF7" w:rsidRPr="0048724C">
        <w:rPr>
          <w:rFonts w:ascii="Palatino Linotype" w:hAnsi="Palatino Linotype"/>
        </w:rPr>
        <w:t xml:space="preserve"> </w:t>
      </w:r>
      <w:r w:rsidR="00A67689" w:rsidRPr="0048724C">
        <w:rPr>
          <w:rFonts w:ascii="Palatino Linotype" w:hAnsi="Palatino Linotype"/>
        </w:rPr>
        <w:t>solicitud</w:t>
      </w:r>
      <w:r w:rsidR="005443F1" w:rsidRPr="0048724C">
        <w:rPr>
          <w:rFonts w:ascii="Palatino Linotype" w:hAnsi="Palatino Linotype"/>
        </w:rPr>
        <w:t>es</w:t>
      </w:r>
      <w:r w:rsidR="00967FF7" w:rsidRPr="0048724C">
        <w:rPr>
          <w:rFonts w:ascii="Palatino Linotype" w:hAnsi="Palatino Linotype"/>
        </w:rPr>
        <w:t xml:space="preserve"> </w:t>
      </w:r>
      <w:r w:rsidR="00A67689" w:rsidRPr="0048724C">
        <w:rPr>
          <w:rFonts w:ascii="Palatino Linotype" w:hAnsi="Palatino Linotype"/>
        </w:rPr>
        <w:t>de</w:t>
      </w:r>
      <w:r w:rsidR="00967FF7" w:rsidRPr="0048724C">
        <w:rPr>
          <w:rFonts w:ascii="Palatino Linotype" w:hAnsi="Palatino Linotype"/>
        </w:rPr>
        <w:t xml:space="preserve"> </w:t>
      </w:r>
      <w:r w:rsidR="00A67689" w:rsidRPr="0048724C">
        <w:rPr>
          <w:rFonts w:ascii="Palatino Linotype" w:hAnsi="Palatino Linotype"/>
        </w:rPr>
        <w:t>acceso</w:t>
      </w:r>
      <w:r w:rsidR="00967FF7" w:rsidRPr="0048724C">
        <w:rPr>
          <w:rFonts w:ascii="Palatino Linotype" w:hAnsi="Palatino Linotype"/>
        </w:rPr>
        <w:t xml:space="preserve"> </w:t>
      </w:r>
      <w:r w:rsidR="00A67689" w:rsidRPr="0048724C">
        <w:rPr>
          <w:rFonts w:ascii="Palatino Linotype" w:hAnsi="Palatino Linotype"/>
        </w:rPr>
        <w:t>a</w:t>
      </w:r>
      <w:r w:rsidR="00967FF7" w:rsidRPr="0048724C">
        <w:rPr>
          <w:rFonts w:ascii="Palatino Linotype" w:hAnsi="Palatino Linotype"/>
        </w:rPr>
        <w:t xml:space="preserve"> </w:t>
      </w:r>
      <w:r w:rsidR="00A67689" w:rsidRPr="0048724C">
        <w:rPr>
          <w:rFonts w:ascii="Palatino Linotype" w:hAnsi="Palatino Linotype"/>
        </w:rPr>
        <w:t>la</w:t>
      </w:r>
      <w:r w:rsidR="00967FF7" w:rsidRPr="0048724C">
        <w:rPr>
          <w:rFonts w:ascii="Palatino Linotype" w:hAnsi="Palatino Linotype"/>
        </w:rPr>
        <w:t xml:space="preserve"> </w:t>
      </w:r>
      <w:r w:rsidR="00A67689" w:rsidRPr="0048724C">
        <w:rPr>
          <w:rFonts w:ascii="Palatino Linotype" w:hAnsi="Palatino Linotype"/>
        </w:rPr>
        <w:t>información</w:t>
      </w:r>
      <w:r w:rsidR="00967FF7" w:rsidRPr="0048724C">
        <w:rPr>
          <w:rFonts w:ascii="Palatino Linotype" w:hAnsi="Palatino Linotype"/>
        </w:rPr>
        <w:t xml:space="preserve"> </w:t>
      </w:r>
      <w:r w:rsidR="00A67689" w:rsidRPr="0048724C">
        <w:rPr>
          <w:rFonts w:ascii="Palatino Linotype" w:hAnsi="Palatino Linotype"/>
        </w:rPr>
        <w:t>pública,</w:t>
      </w:r>
      <w:r w:rsidR="00967FF7" w:rsidRPr="0048724C">
        <w:rPr>
          <w:rFonts w:ascii="Palatino Linotype" w:hAnsi="Palatino Linotype"/>
        </w:rPr>
        <w:t xml:space="preserve"> </w:t>
      </w:r>
      <w:r w:rsidR="00A67689" w:rsidRPr="0048724C">
        <w:rPr>
          <w:rFonts w:ascii="Palatino Linotype" w:hAnsi="Palatino Linotype"/>
        </w:rPr>
        <w:t>tal</w:t>
      </w:r>
      <w:r w:rsidR="00967FF7" w:rsidRPr="0048724C">
        <w:rPr>
          <w:rFonts w:ascii="Palatino Linotype" w:hAnsi="Palatino Linotype"/>
        </w:rPr>
        <w:t xml:space="preserve"> </w:t>
      </w:r>
      <w:r w:rsidR="00A67689" w:rsidRPr="0048724C">
        <w:rPr>
          <w:rFonts w:ascii="Palatino Linotype" w:hAnsi="Palatino Linotype"/>
        </w:rPr>
        <w:t>como</w:t>
      </w:r>
      <w:r w:rsidR="00967FF7" w:rsidRPr="0048724C">
        <w:rPr>
          <w:rFonts w:ascii="Palatino Linotype" w:hAnsi="Palatino Linotype"/>
        </w:rPr>
        <w:t xml:space="preserve"> </w:t>
      </w:r>
      <w:r w:rsidR="00A67689" w:rsidRPr="0048724C">
        <w:rPr>
          <w:rFonts w:ascii="Palatino Linotype" w:hAnsi="Palatino Linotype"/>
        </w:rPr>
        <w:t>se</w:t>
      </w:r>
      <w:r w:rsidR="00967FF7" w:rsidRPr="0048724C">
        <w:rPr>
          <w:rFonts w:ascii="Palatino Linotype" w:hAnsi="Palatino Linotype"/>
        </w:rPr>
        <w:t xml:space="preserve"> </w:t>
      </w:r>
      <w:r w:rsidR="00A67689" w:rsidRPr="0048724C">
        <w:rPr>
          <w:rFonts w:ascii="Palatino Linotype" w:hAnsi="Palatino Linotype"/>
        </w:rPr>
        <w:t>aprecia</w:t>
      </w:r>
      <w:r w:rsidR="00967FF7" w:rsidRPr="0048724C">
        <w:rPr>
          <w:rFonts w:ascii="Palatino Linotype" w:hAnsi="Palatino Linotype"/>
        </w:rPr>
        <w:t xml:space="preserve"> </w:t>
      </w:r>
      <w:r w:rsidR="00A67689" w:rsidRPr="0048724C">
        <w:rPr>
          <w:rFonts w:ascii="Palatino Linotype" w:hAnsi="Palatino Linotype"/>
        </w:rPr>
        <w:t>a</w:t>
      </w:r>
      <w:r w:rsidR="00967FF7" w:rsidRPr="0048724C">
        <w:rPr>
          <w:rFonts w:ascii="Palatino Linotype" w:hAnsi="Palatino Linotype"/>
        </w:rPr>
        <w:t xml:space="preserve"> </w:t>
      </w:r>
      <w:r w:rsidR="00A67689" w:rsidRPr="0048724C">
        <w:rPr>
          <w:rFonts w:ascii="Palatino Linotype" w:hAnsi="Palatino Linotype"/>
        </w:rPr>
        <w:t>continuación:</w:t>
      </w:r>
      <w:bookmarkEnd w:id="1"/>
      <w:r w:rsidR="00967FF7" w:rsidRPr="0048724C">
        <w:rPr>
          <w:rFonts w:ascii="Palatino Linotype" w:hAnsi="Palatino Linotype"/>
        </w:rPr>
        <w:t xml:space="preserve"> </w:t>
      </w:r>
    </w:p>
    <w:p w14:paraId="129A159E" w14:textId="1C7BF92C" w:rsidR="00165F1F" w:rsidRPr="0048724C" w:rsidRDefault="002637F8" w:rsidP="00411884">
      <w:pPr>
        <w:pStyle w:val="Prrafodelista"/>
        <w:widowControl w:val="0"/>
        <w:tabs>
          <w:tab w:val="left" w:pos="709"/>
        </w:tabs>
        <w:autoSpaceDE w:val="0"/>
        <w:autoSpaceDN w:val="0"/>
        <w:adjustRightInd w:val="0"/>
        <w:spacing w:before="100" w:beforeAutospacing="1" w:after="100" w:afterAutospacing="1" w:line="360" w:lineRule="auto"/>
        <w:ind w:left="0"/>
        <w:contextualSpacing w:val="0"/>
        <w:jc w:val="center"/>
        <w:rPr>
          <w:rFonts w:ascii="Palatino Linotype" w:hAnsi="Palatino Linotype" w:cs="Arial"/>
        </w:rPr>
      </w:pPr>
      <w:r>
        <w:rPr>
          <w:noProof/>
          <w:lang w:eastAsia="es-MX"/>
        </w:rPr>
        <w:drawing>
          <wp:inline distT="0" distB="0" distL="0" distR="0" wp14:anchorId="5B12BD63" wp14:editId="3180F05B">
            <wp:extent cx="4776680" cy="4307723"/>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060" t="21680" r="33783" b="26764"/>
                    <a:stretch/>
                  </pic:blipFill>
                  <pic:spPr bwMode="auto">
                    <a:xfrm>
                      <a:off x="0" y="0"/>
                      <a:ext cx="4828999" cy="4354906"/>
                    </a:xfrm>
                    <a:prstGeom prst="rect">
                      <a:avLst/>
                    </a:prstGeom>
                    <a:ln>
                      <a:noFill/>
                    </a:ln>
                    <a:extLst>
                      <a:ext uri="{53640926-AAD7-44D8-BBD7-CCE9431645EC}">
                        <a14:shadowObscured xmlns:a14="http://schemas.microsoft.com/office/drawing/2010/main"/>
                      </a:ext>
                    </a:extLst>
                  </pic:spPr>
                </pic:pic>
              </a:graphicData>
            </a:graphic>
          </wp:inline>
        </w:drawing>
      </w:r>
    </w:p>
    <w:p w14:paraId="5B0DA8A1" w14:textId="4A4C181A" w:rsidR="00762B6C" w:rsidRPr="0048724C" w:rsidRDefault="009128F7" w:rsidP="00411884">
      <w:pPr>
        <w:pStyle w:val="Prrafodelista"/>
        <w:widowControl w:val="0"/>
        <w:tabs>
          <w:tab w:val="left" w:pos="709"/>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bookmarkStart w:id="2" w:name="_Ref490476121"/>
      <w:r w:rsidRPr="0048724C">
        <w:rPr>
          <w:rFonts w:ascii="Palatino Linotype" w:hAnsi="Palatino Linotype"/>
          <w:b/>
          <w:sz w:val="28"/>
          <w:szCs w:val="28"/>
        </w:rPr>
        <w:t>IV.</w:t>
      </w:r>
      <w:r w:rsidRPr="0048724C">
        <w:rPr>
          <w:rFonts w:ascii="Palatino Linotype" w:hAnsi="Palatino Linotype"/>
        </w:rPr>
        <w:t xml:space="preserve"> </w:t>
      </w:r>
      <w:r w:rsidR="00762B6C" w:rsidRPr="0048724C">
        <w:rPr>
          <w:rFonts w:ascii="Palatino Linotype" w:hAnsi="Palatino Linotype"/>
        </w:rPr>
        <w:t>Inconforme</w:t>
      </w:r>
      <w:r w:rsidR="00967FF7" w:rsidRPr="0048724C">
        <w:rPr>
          <w:rFonts w:ascii="Palatino Linotype" w:hAnsi="Palatino Linotype"/>
        </w:rPr>
        <w:t xml:space="preserve"> </w:t>
      </w:r>
      <w:r w:rsidR="00762B6C" w:rsidRPr="0048724C">
        <w:rPr>
          <w:rFonts w:ascii="Palatino Linotype" w:hAnsi="Palatino Linotype"/>
        </w:rPr>
        <w:t>con</w:t>
      </w:r>
      <w:r w:rsidR="00967FF7" w:rsidRPr="0048724C">
        <w:rPr>
          <w:rFonts w:ascii="Palatino Linotype" w:hAnsi="Palatino Linotype"/>
        </w:rPr>
        <w:t xml:space="preserve"> </w:t>
      </w:r>
      <w:r w:rsidR="00762B6C" w:rsidRPr="0048724C">
        <w:rPr>
          <w:rFonts w:ascii="Palatino Linotype" w:hAnsi="Palatino Linotype"/>
        </w:rPr>
        <w:t>la</w:t>
      </w:r>
      <w:r w:rsidR="00967FF7" w:rsidRPr="0048724C">
        <w:rPr>
          <w:rFonts w:ascii="Palatino Linotype" w:hAnsi="Palatino Linotype"/>
        </w:rPr>
        <w:t xml:space="preserve"> </w:t>
      </w:r>
      <w:r w:rsidR="00762B6C" w:rsidRPr="0048724C">
        <w:rPr>
          <w:rFonts w:ascii="Palatino Linotype" w:hAnsi="Palatino Linotype"/>
        </w:rPr>
        <w:t>omisión</w:t>
      </w:r>
      <w:r w:rsidR="00967FF7" w:rsidRPr="0048724C">
        <w:rPr>
          <w:rFonts w:ascii="Palatino Linotype" w:hAnsi="Palatino Linotype"/>
        </w:rPr>
        <w:t xml:space="preserve"> </w:t>
      </w:r>
      <w:r w:rsidR="00762B6C" w:rsidRPr="0048724C">
        <w:rPr>
          <w:rFonts w:ascii="Palatino Linotype" w:hAnsi="Palatino Linotype"/>
        </w:rPr>
        <w:t>del</w:t>
      </w:r>
      <w:r w:rsidR="00967FF7" w:rsidRPr="0048724C">
        <w:rPr>
          <w:rFonts w:ascii="Palatino Linotype" w:hAnsi="Palatino Linotype"/>
        </w:rPr>
        <w:t xml:space="preserve"> </w:t>
      </w:r>
      <w:r w:rsidR="00762B6C" w:rsidRPr="0048724C">
        <w:rPr>
          <w:rFonts w:ascii="Palatino Linotype" w:hAnsi="Palatino Linotype"/>
          <w:b/>
        </w:rPr>
        <w:t>SUJETO</w:t>
      </w:r>
      <w:r w:rsidR="00967FF7" w:rsidRPr="0048724C">
        <w:rPr>
          <w:rFonts w:ascii="Palatino Linotype" w:hAnsi="Palatino Linotype"/>
          <w:b/>
        </w:rPr>
        <w:t xml:space="preserve"> </w:t>
      </w:r>
      <w:r w:rsidR="00762B6C" w:rsidRPr="0048724C">
        <w:rPr>
          <w:rFonts w:ascii="Palatino Linotype" w:hAnsi="Palatino Linotype"/>
          <w:b/>
        </w:rPr>
        <w:t>OBLIGADO</w:t>
      </w:r>
      <w:r w:rsidR="00967FF7" w:rsidRPr="0048724C">
        <w:rPr>
          <w:rFonts w:ascii="Palatino Linotype" w:hAnsi="Palatino Linotype"/>
        </w:rPr>
        <w:t xml:space="preserve"> </w:t>
      </w:r>
      <w:r w:rsidR="00762B6C" w:rsidRPr="0048724C">
        <w:rPr>
          <w:rFonts w:ascii="Palatino Linotype" w:hAnsi="Palatino Linotype"/>
        </w:rPr>
        <w:t>para</w:t>
      </w:r>
      <w:r w:rsidR="00967FF7" w:rsidRPr="0048724C">
        <w:rPr>
          <w:rFonts w:ascii="Palatino Linotype" w:hAnsi="Palatino Linotype"/>
        </w:rPr>
        <w:t xml:space="preserve"> </w:t>
      </w:r>
      <w:r w:rsidR="00762B6C" w:rsidRPr="0048724C">
        <w:rPr>
          <w:rFonts w:ascii="Palatino Linotype" w:hAnsi="Palatino Linotype"/>
        </w:rPr>
        <w:t>dar</w:t>
      </w:r>
      <w:r w:rsidR="00967FF7" w:rsidRPr="0048724C">
        <w:rPr>
          <w:rFonts w:ascii="Palatino Linotype" w:hAnsi="Palatino Linotype"/>
        </w:rPr>
        <w:t xml:space="preserve"> </w:t>
      </w:r>
      <w:r w:rsidR="00762B6C" w:rsidRPr="0048724C">
        <w:rPr>
          <w:rFonts w:ascii="Palatino Linotype" w:hAnsi="Palatino Linotype"/>
        </w:rPr>
        <w:t>respuesta</w:t>
      </w:r>
      <w:r w:rsidR="00967FF7" w:rsidRPr="0048724C">
        <w:rPr>
          <w:rFonts w:ascii="Palatino Linotype" w:hAnsi="Palatino Linotype"/>
        </w:rPr>
        <w:t xml:space="preserve"> </w:t>
      </w:r>
      <w:r w:rsidR="00762B6C" w:rsidRPr="0048724C">
        <w:rPr>
          <w:rFonts w:ascii="Palatino Linotype" w:hAnsi="Palatino Linotype"/>
        </w:rPr>
        <w:t>a</w:t>
      </w:r>
      <w:r w:rsidR="00967FF7" w:rsidRPr="0048724C">
        <w:rPr>
          <w:rFonts w:ascii="Palatino Linotype" w:hAnsi="Palatino Linotype"/>
        </w:rPr>
        <w:t xml:space="preserve"> </w:t>
      </w:r>
      <w:r w:rsidR="00762B6C" w:rsidRPr="0048724C">
        <w:rPr>
          <w:rFonts w:ascii="Palatino Linotype" w:hAnsi="Palatino Linotype"/>
        </w:rPr>
        <w:t>la</w:t>
      </w:r>
      <w:r w:rsidR="00040055" w:rsidRPr="0048724C">
        <w:rPr>
          <w:rFonts w:ascii="Palatino Linotype" w:hAnsi="Palatino Linotype"/>
        </w:rPr>
        <w:t>s</w:t>
      </w:r>
      <w:r w:rsidR="00967FF7" w:rsidRPr="0048724C">
        <w:rPr>
          <w:rFonts w:ascii="Palatino Linotype" w:hAnsi="Palatino Linotype"/>
        </w:rPr>
        <w:t xml:space="preserve"> </w:t>
      </w:r>
      <w:r w:rsidR="00762B6C" w:rsidRPr="0048724C">
        <w:rPr>
          <w:rFonts w:ascii="Palatino Linotype" w:hAnsi="Palatino Linotype"/>
        </w:rPr>
        <w:t>solicitud</w:t>
      </w:r>
      <w:r w:rsidR="00040055" w:rsidRPr="0048724C">
        <w:rPr>
          <w:rFonts w:ascii="Palatino Linotype" w:hAnsi="Palatino Linotype"/>
        </w:rPr>
        <w:t>es</w:t>
      </w:r>
      <w:r w:rsidR="00967FF7" w:rsidRPr="0048724C">
        <w:rPr>
          <w:rFonts w:ascii="Palatino Linotype" w:hAnsi="Palatino Linotype"/>
        </w:rPr>
        <w:t xml:space="preserve"> </w:t>
      </w:r>
      <w:r w:rsidR="00762B6C" w:rsidRPr="0048724C">
        <w:rPr>
          <w:rFonts w:ascii="Palatino Linotype" w:hAnsi="Palatino Linotype"/>
        </w:rPr>
        <w:t>de</w:t>
      </w:r>
      <w:r w:rsidR="00967FF7" w:rsidRPr="0048724C">
        <w:rPr>
          <w:rFonts w:ascii="Palatino Linotype" w:hAnsi="Palatino Linotype"/>
        </w:rPr>
        <w:t xml:space="preserve"> </w:t>
      </w:r>
      <w:r w:rsidR="00762B6C" w:rsidRPr="0048724C">
        <w:rPr>
          <w:rFonts w:ascii="Palatino Linotype" w:hAnsi="Palatino Linotype" w:cs="Arial"/>
        </w:rPr>
        <w:t>información</w:t>
      </w:r>
      <w:r w:rsidR="00762B6C" w:rsidRPr="0048724C">
        <w:rPr>
          <w:rFonts w:ascii="Palatino Linotype" w:hAnsi="Palatino Linotype"/>
        </w:rPr>
        <w:t>,</w:t>
      </w:r>
      <w:r w:rsidR="00967FF7" w:rsidRPr="0048724C">
        <w:rPr>
          <w:rFonts w:ascii="Palatino Linotype" w:hAnsi="Palatino Linotype"/>
        </w:rPr>
        <w:t xml:space="preserve"> </w:t>
      </w:r>
      <w:r w:rsidR="00762B6C" w:rsidRPr="0048724C">
        <w:rPr>
          <w:rFonts w:ascii="Palatino Linotype" w:hAnsi="Palatino Linotype"/>
        </w:rPr>
        <w:t>el</w:t>
      </w:r>
      <w:r w:rsidR="00967FF7" w:rsidRPr="0048724C">
        <w:rPr>
          <w:rFonts w:ascii="Palatino Linotype" w:hAnsi="Palatino Linotype"/>
        </w:rPr>
        <w:t xml:space="preserve"> </w:t>
      </w:r>
      <w:r w:rsidR="0044628A" w:rsidRPr="0048724C">
        <w:rPr>
          <w:rFonts w:ascii="Palatino Linotype" w:hAnsi="Palatino Linotype"/>
        </w:rPr>
        <w:t>treinta</w:t>
      </w:r>
      <w:r w:rsidR="00040055" w:rsidRPr="0048724C">
        <w:rPr>
          <w:rFonts w:ascii="Palatino Linotype" w:hAnsi="Palatino Linotype"/>
        </w:rPr>
        <w:t xml:space="preserve"> </w:t>
      </w:r>
      <w:r w:rsidR="008B7C0C" w:rsidRPr="0048724C">
        <w:rPr>
          <w:rFonts w:ascii="Palatino Linotype" w:hAnsi="Palatino Linotype"/>
        </w:rPr>
        <w:t xml:space="preserve">de </w:t>
      </w:r>
      <w:r w:rsidR="0044628A" w:rsidRPr="0048724C">
        <w:rPr>
          <w:rFonts w:ascii="Palatino Linotype" w:hAnsi="Palatino Linotype"/>
        </w:rPr>
        <w:t>julio</w:t>
      </w:r>
      <w:r w:rsidR="008B7C0C" w:rsidRPr="0048724C">
        <w:rPr>
          <w:rFonts w:ascii="Palatino Linotype" w:hAnsi="Palatino Linotype"/>
        </w:rPr>
        <w:t xml:space="preserve"> </w:t>
      </w:r>
      <w:r w:rsidR="00762B6C" w:rsidRPr="0048724C">
        <w:rPr>
          <w:rFonts w:ascii="Palatino Linotype" w:hAnsi="Palatino Linotype"/>
        </w:rPr>
        <w:t>de</w:t>
      </w:r>
      <w:r w:rsidR="00967FF7" w:rsidRPr="0048724C">
        <w:rPr>
          <w:rFonts w:ascii="Palatino Linotype" w:hAnsi="Palatino Linotype"/>
        </w:rPr>
        <w:t xml:space="preserve"> </w:t>
      </w:r>
      <w:r w:rsidR="00762B6C" w:rsidRPr="0048724C">
        <w:rPr>
          <w:rFonts w:ascii="Palatino Linotype" w:hAnsi="Palatino Linotype"/>
        </w:rPr>
        <w:t>dos</w:t>
      </w:r>
      <w:r w:rsidR="00967FF7" w:rsidRPr="0048724C">
        <w:rPr>
          <w:rFonts w:ascii="Palatino Linotype" w:hAnsi="Palatino Linotype"/>
        </w:rPr>
        <w:t xml:space="preserve"> </w:t>
      </w:r>
      <w:r w:rsidR="00762B6C" w:rsidRPr="0048724C">
        <w:rPr>
          <w:rFonts w:ascii="Palatino Linotype" w:hAnsi="Palatino Linotype"/>
        </w:rPr>
        <w:t>mil</w:t>
      </w:r>
      <w:r w:rsidR="00967FF7" w:rsidRPr="0048724C">
        <w:rPr>
          <w:rFonts w:ascii="Palatino Linotype" w:hAnsi="Palatino Linotype"/>
        </w:rPr>
        <w:t xml:space="preserve"> </w:t>
      </w:r>
      <w:r w:rsidR="00762B6C" w:rsidRPr="0048724C">
        <w:rPr>
          <w:rFonts w:ascii="Palatino Linotype" w:hAnsi="Palatino Linotype"/>
        </w:rPr>
        <w:t>dieci</w:t>
      </w:r>
      <w:r w:rsidR="00040055" w:rsidRPr="0048724C">
        <w:rPr>
          <w:rFonts w:ascii="Palatino Linotype" w:hAnsi="Palatino Linotype"/>
        </w:rPr>
        <w:t>ocho</w:t>
      </w:r>
      <w:r w:rsidR="00762B6C" w:rsidRPr="0048724C">
        <w:rPr>
          <w:rFonts w:ascii="Palatino Linotype" w:hAnsi="Palatino Linotype"/>
        </w:rPr>
        <w:t>,</w:t>
      </w:r>
      <w:r w:rsidR="00967FF7" w:rsidRPr="0048724C">
        <w:rPr>
          <w:rFonts w:ascii="Palatino Linotype" w:hAnsi="Palatino Linotype"/>
        </w:rPr>
        <w:t xml:space="preserve"> </w:t>
      </w:r>
      <w:r w:rsidR="00AC4043" w:rsidRPr="0048724C">
        <w:rPr>
          <w:rFonts w:ascii="Palatino Linotype" w:hAnsi="Palatino Linotype" w:cs="Arial"/>
          <w:b/>
        </w:rPr>
        <w:t>EL RECURRENTE</w:t>
      </w:r>
      <w:r w:rsidR="00967FF7" w:rsidRPr="0048724C">
        <w:rPr>
          <w:rFonts w:ascii="Palatino Linotype" w:hAnsi="Palatino Linotype" w:cs="Arial"/>
        </w:rPr>
        <w:t xml:space="preserve"> </w:t>
      </w:r>
      <w:r w:rsidR="00762B6C" w:rsidRPr="0048724C">
        <w:rPr>
          <w:rFonts w:ascii="Palatino Linotype" w:hAnsi="Palatino Linotype"/>
        </w:rPr>
        <w:t>interpuso</w:t>
      </w:r>
      <w:r w:rsidR="00967FF7" w:rsidRPr="0048724C">
        <w:rPr>
          <w:rFonts w:ascii="Palatino Linotype" w:hAnsi="Palatino Linotype"/>
        </w:rPr>
        <w:t xml:space="preserve"> </w:t>
      </w:r>
      <w:r w:rsidR="007F2A73" w:rsidRPr="0048724C">
        <w:rPr>
          <w:rFonts w:ascii="Palatino Linotype" w:hAnsi="Palatino Linotype"/>
        </w:rPr>
        <w:t>l</w:t>
      </w:r>
      <w:r w:rsidR="00040055" w:rsidRPr="0048724C">
        <w:rPr>
          <w:rFonts w:ascii="Palatino Linotype" w:hAnsi="Palatino Linotype"/>
        </w:rPr>
        <w:t>os</w:t>
      </w:r>
      <w:r w:rsidR="00967FF7" w:rsidRPr="0048724C">
        <w:rPr>
          <w:rFonts w:ascii="Palatino Linotype" w:hAnsi="Palatino Linotype"/>
        </w:rPr>
        <w:t xml:space="preserve"> </w:t>
      </w:r>
      <w:r w:rsidR="00762B6C" w:rsidRPr="0048724C">
        <w:rPr>
          <w:rFonts w:ascii="Palatino Linotype" w:hAnsi="Palatino Linotype"/>
        </w:rPr>
        <w:t>recurso</w:t>
      </w:r>
      <w:r w:rsidR="00040055" w:rsidRPr="0048724C">
        <w:rPr>
          <w:rFonts w:ascii="Palatino Linotype" w:hAnsi="Palatino Linotype"/>
        </w:rPr>
        <w:t>s</w:t>
      </w:r>
      <w:r w:rsidR="00967FF7" w:rsidRPr="0048724C">
        <w:rPr>
          <w:rFonts w:ascii="Palatino Linotype" w:hAnsi="Palatino Linotype"/>
        </w:rPr>
        <w:t xml:space="preserve"> </w:t>
      </w:r>
      <w:r w:rsidR="00762B6C" w:rsidRPr="0048724C">
        <w:rPr>
          <w:rFonts w:ascii="Palatino Linotype" w:hAnsi="Palatino Linotype"/>
        </w:rPr>
        <w:t>de</w:t>
      </w:r>
      <w:r w:rsidR="00967FF7" w:rsidRPr="0048724C">
        <w:rPr>
          <w:rFonts w:ascii="Palatino Linotype" w:hAnsi="Palatino Linotype"/>
        </w:rPr>
        <w:t xml:space="preserve"> </w:t>
      </w:r>
      <w:r w:rsidR="00762B6C" w:rsidRPr="0048724C">
        <w:rPr>
          <w:rFonts w:ascii="Palatino Linotype" w:hAnsi="Palatino Linotype"/>
        </w:rPr>
        <w:t>revisión</w:t>
      </w:r>
      <w:r w:rsidR="00967FF7" w:rsidRPr="0048724C">
        <w:rPr>
          <w:rFonts w:ascii="Palatino Linotype" w:hAnsi="Palatino Linotype"/>
        </w:rPr>
        <w:t xml:space="preserve"> </w:t>
      </w:r>
      <w:r w:rsidR="00762B6C" w:rsidRPr="0048724C">
        <w:rPr>
          <w:rFonts w:ascii="Palatino Linotype" w:hAnsi="Palatino Linotype"/>
        </w:rPr>
        <w:t>objeto</w:t>
      </w:r>
      <w:r w:rsidR="00967FF7" w:rsidRPr="0048724C">
        <w:rPr>
          <w:rFonts w:ascii="Palatino Linotype" w:hAnsi="Palatino Linotype"/>
        </w:rPr>
        <w:t xml:space="preserve"> </w:t>
      </w:r>
      <w:r w:rsidR="00762B6C" w:rsidRPr="0048724C">
        <w:rPr>
          <w:rFonts w:ascii="Palatino Linotype" w:hAnsi="Palatino Linotype"/>
        </w:rPr>
        <w:t>del</w:t>
      </w:r>
      <w:r w:rsidR="00967FF7" w:rsidRPr="0048724C">
        <w:rPr>
          <w:rFonts w:ascii="Palatino Linotype" w:hAnsi="Palatino Linotype"/>
        </w:rPr>
        <w:t xml:space="preserve"> </w:t>
      </w:r>
      <w:r w:rsidR="00762B6C" w:rsidRPr="0048724C">
        <w:rPr>
          <w:rFonts w:ascii="Palatino Linotype" w:hAnsi="Palatino Linotype"/>
        </w:rPr>
        <w:t>presente</w:t>
      </w:r>
      <w:r w:rsidR="00967FF7" w:rsidRPr="0048724C">
        <w:rPr>
          <w:rFonts w:ascii="Palatino Linotype" w:hAnsi="Palatino Linotype"/>
        </w:rPr>
        <w:t xml:space="preserve"> </w:t>
      </w:r>
      <w:r w:rsidR="00762B6C" w:rsidRPr="0048724C">
        <w:rPr>
          <w:rFonts w:ascii="Palatino Linotype" w:hAnsi="Palatino Linotype"/>
        </w:rPr>
        <w:t>estudio,</w:t>
      </w:r>
      <w:r w:rsidR="00967FF7" w:rsidRPr="0048724C">
        <w:rPr>
          <w:rFonts w:ascii="Palatino Linotype" w:hAnsi="Palatino Linotype"/>
        </w:rPr>
        <w:t xml:space="preserve"> </w:t>
      </w:r>
      <w:r w:rsidR="007F2A73" w:rsidRPr="0048724C">
        <w:rPr>
          <w:rFonts w:ascii="Palatino Linotype" w:hAnsi="Palatino Linotype"/>
        </w:rPr>
        <w:t>l</w:t>
      </w:r>
      <w:r w:rsidR="00040055" w:rsidRPr="0048724C">
        <w:rPr>
          <w:rFonts w:ascii="Palatino Linotype" w:hAnsi="Palatino Linotype"/>
        </w:rPr>
        <w:t>os</w:t>
      </w:r>
      <w:r w:rsidR="00967FF7" w:rsidRPr="0048724C">
        <w:rPr>
          <w:rFonts w:ascii="Palatino Linotype" w:hAnsi="Palatino Linotype"/>
        </w:rPr>
        <w:t xml:space="preserve"> </w:t>
      </w:r>
      <w:r w:rsidR="00762B6C" w:rsidRPr="0048724C">
        <w:rPr>
          <w:rFonts w:ascii="Palatino Linotype" w:hAnsi="Palatino Linotype"/>
        </w:rPr>
        <w:t>cual</w:t>
      </w:r>
      <w:r w:rsidR="00040055" w:rsidRPr="0048724C">
        <w:rPr>
          <w:rFonts w:ascii="Palatino Linotype" w:hAnsi="Palatino Linotype"/>
        </w:rPr>
        <w:t xml:space="preserve">es </w:t>
      </w:r>
      <w:r w:rsidR="00762B6C" w:rsidRPr="0048724C">
        <w:rPr>
          <w:rFonts w:ascii="Palatino Linotype" w:hAnsi="Palatino Linotype"/>
        </w:rPr>
        <w:t>fue</w:t>
      </w:r>
      <w:r w:rsidR="00040055" w:rsidRPr="0048724C">
        <w:rPr>
          <w:rFonts w:ascii="Palatino Linotype" w:hAnsi="Palatino Linotype"/>
        </w:rPr>
        <w:t xml:space="preserve">ron </w:t>
      </w:r>
      <w:r w:rsidR="00762B6C" w:rsidRPr="0048724C">
        <w:rPr>
          <w:rFonts w:ascii="Palatino Linotype" w:hAnsi="Palatino Linotype"/>
        </w:rPr>
        <w:t>registrado</w:t>
      </w:r>
      <w:r w:rsidR="00040055" w:rsidRPr="0048724C">
        <w:rPr>
          <w:rFonts w:ascii="Palatino Linotype" w:hAnsi="Palatino Linotype"/>
        </w:rPr>
        <w:t>s</w:t>
      </w:r>
      <w:r w:rsidR="00967FF7" w:rsidRPr="0048724C">
        <w:rPr>
          <w:rFonts w:ascii="Palatino Linotype" w:hAnsi="Palatino Linotype"/>
        </w:rPr>
        <w:t xml:space="preserve"> </w:t>
      </w:r>
      <w:r w:rsidR="00762B6C" w:rsidRPr="0048724C">
        <w:rPr>
          <w:rFonts w:ascii="Palatino Linotype" w:hAnsi="Palatino Linotype"/>
        </w:rPr>
        <w:t>en</w:t>
      </w:r>
      <w:r w:rsidR="00967FF7" w:rsidRPr="0048724C">
        <w:rPr>
          <w:rFonts w:ascii="Palatino Linotype" w:hAnsi="Palatino Linotype"/>
        </w:rPr>
        <w:t xml:space="preserve"> </w:t>
      </w:r>
      <w:r w:rsidR="00762B6C" w:rsidRPr="0048724C">
        <w:rPr>
          <w:rFonts w:ascii="Palatino Linotype" w:hAnsi="Palatino Linotype"/>
          <w:b/>
        </w:rPr>
        <w:t>EL</w:t>
      </w:r>
      <w:r w:rsidR="00967FF7" w:rsidRPr="0048724C">
        <w:rPr>
          <w:rFonts w:ascii="Palatino Linotype" w:hAnsi="Palatino Linotype"/>
          <w:b/>
        </w:rPr>
        <w:t xml:space="preserve"> </w:t>
      </w:r>
      <w:r w:rsidR="00762B6C" w:rsidRPr="0048724C">
        <w:rPr>
          <w:rFonts w:ascii="Palatino Linotype" w:hAnsi="Palatino Linotype"/>
          <w:b/>
        </w:rPr>
        <w:t>SAIMEX</w:t>
      </w:r>
      <w:r w:rsidR="00967FF7" w:rsidRPr="0048724C">
        <w:rPr>
          <w:rFonts w:ascii="Palatino Linotype" w:hAnsi="Palatino Linotype"/>
        </w:rPr>
        <w:t xml:space="preserve"> </w:t>
      </w:r>
      <w:r w:rsidR="00762B6C" w:rsidRPr="0048724C">
        <w:rPr>
          <w:rFonts w:ascii="Palatino Linotype" w:hAnsi="Palatino Linotype"/>
        </w:rPr>
        <w:t>y</w:t>
      </w:r>
      <w:r w:rsidR="00967FF7" w:rsidRPr="0048724C">
        <w:rPr>
          <w:rFonts w:ascii="Palatino Linotype" w:hAnsi="Palatino Linotype"/>
        </w:rPr>
        <w:t xml:space="preserve"> </w:t>
      </w:r>
      <w:r w:rsidR="00762B6C" w:rsidRPr="0048724C">
        <w:rPr>
          <w:rFonts w:ascii="Palatino Linotype" w:hAnsi="Palatino Linotype"/>
        </w:rPr>
        <w:t>se</w:t>
      </w:r>
      <w:r w:rsidR="00967FF7" w:rsidRPr="0048724C">
        <w:rPr>
          <w:rFonts w:ascii="Palatino Linotype" w:hAnsi="Palatino Linotype"/>
        </w:rPr>
        <w:t xml:space="preserve"> </w:t>
      </w:r>
      <w:r w:rsidR="00762B6C" w:rsidRPr="0048724C">
        <w:rPr>
          <w:rFonts w:ascii="Palatino Linotype" w:hAnsi="Palatino Linotype"/>
        </w:rPr>
        <w:t>le</w:t>
      </w:r>
      <w:r w:rsidR="00040055" w:rsidRPr="0048724C">
        <w:rPr>
          <w:rFonts w:ascii="Palatino Linotype" w:hAnsi="Palatino Linotype"/>
        </w:rPr>
        <w:t>s</w:t>
      </w:r>
      <w:r w:rsidR="00967FF7" w:rsidRPr="0048724C">
        <w:rPr>
          <w:rFonts w:ascii="Palatino Linotype" w:hAnsi="Palatino Linotype"/>
        </w:rPr>
        <w:t xml:space="preserve"> </w:t>
      </w:r>
      <w:r w:rsidR="00762B6C" w:rsidRPr="0048724C">
        <w:rPr>
          <w:rFonts w:ascii="Palatino Linotype" w:hAnsi="Palatino Linotype"/>
        </w:rPr>
        <w:t>asign</w:t>
      </w:r>
      <w:r w:rsidR="007F2A73" w:rsidRPr="0048724C">
        <w:rPr>
          <w:rFonts w:ascii="Palatino Linotype" w:hAnsi="Palatino Linotype"/>
        </w:rPr>
        <w:t>ó</w:t>
      </w:r>
      <w:r w:rsidR="00967FF7" w:rsidRPr="0048724C">
        <w:rPr>
          <w:rFonts w:ascii="Palatino Linotype" w:hAnsi="Palatino Linotype"/>
        </w:rPr>
        <w:t xml:space="preserve"> </w:t>
      </w:r>
      <w:r w:rsidR="007F2A73" w:rsidRPr="0048724C">
        <w:rPr>
          <w:rFonts w:ascii="Palatino Linotype" w:hAnsi="Palatino Linotype"/>
        </w:rPr>
        <w:t>l</w:t>
      </w:r>
      <w:r w:rsidR="00040055" w:rsidRPr="0048724C">
        <w:rPr>
          <w:rFonts w:ascii="Palatino Linotype" w:hAnsi="Palatino Linotype"/>
        </w:rPr>
        <w:t>os</w:t>
      </w:r>
      <w:r w:rsidR="00967FF7" w:rsidRPr="0048724C">
        <w:rPr>
          <w:rFonts w:ascii="Palatino Linotype" w:hAnsi="Palatino Linotype"/>
        </w:rPr>
        <w:t xml:space="preserve"> </w:t>
      </w:r>
      <w:r w:rsidR="00762B6C" w:rsidRPr="0048724C">
        <w:rPr>
          <w:rFonts w:ascii="Palatino Linotype" w:hAnsi="Palatino Linotype"/>
        </w:rPr>
        <w:t>número</w:t>
      </w:r>
      <w:r w:rsidR="00040055" w:rsidRPr="0048724C">
        <w:rPr>
          <w:rFonts w:ascii="Palatino Linotype" w:hAnsi="Palatino Linotype"/>
        </w:rPr>
        <w:t>s</w:t>
      </w:r>
      <w:r w:rsidR="00967FF7" w:rsidRPr="0048724C">
        <w:rPr>
          <w:rFonts w:ascii="Palatino Linotype" w:hAnsi="Palatino Linotype"/>
        </w:rPr>
        <w:t xml:space="preserve"> </w:t>
      </w:r>
      <w:r w:rsidR="00762B6C" w:rsidRPr="0048724C">
        <w:rPr>
          <w:rFonts w:ascii="Palatino Linotype" w:hAnsi="Palatino Linotype"/>
        </w:rPr>
        <w:t>de</w:t>
      </w:r>
      <w:r w:rsidR="00967FF7" w:rsidRPr="0048724C">
        <w:rPr>
          <w:rFonts w:ascii="Palatino Linotype" w:hAnsi="Palatino Linotype"/>
        </w:rPr>
        <w:t xml:space="preserve"> </w:t>
      </w:r>
      <w:r w:rsidR="00762B6C" w:rsidRPr="0048724C">
        <w:rPr>
          <w:rFonts w:ascii="Palatino Linotype" w:hAnsi="Palatino Linotype"/>
        </w:rPr>
        <w:t>expediente</w:t>
      </w:r>
      <w:r w:rsidR="0044628A" w:rsidRPr="0048724C">
        <w:rPr>
          <w:rFonts w:ascii="Palatino Linotype" w:hAnsi="Palatino Linotype"/>
        </w:rPr>
        <w:t>s</w:t>
      </w:r>
      <w:r w:rsidR="00967FF7" w:rsidRPr="0048724C">
        <w:rPr>
          <w:rFonts w:ascii="Palatino Linotype" w:hAnsi="Palatino Linotype"/>
        </w:rPr>
        <w:t xml:space="preserve"> </w:t>
      </w:r>
      <w:r w:rsidR="00040055" w:rsidRPr="0048724C">
        <w:rPr>
          <w:rFonts w:ascii="Palatino Linotype" w:hAnsi="Palatino Linotype" w:cs="Arial"/>
          <w:b/>
        </w:rPr>
        <w:t>02667</w:t>
      </w:r>
      <w:r w:rsidR="00DE2681" w:rsidRPr="0048724C">
        <w:rPr>
          <w:rFonts w:ascii="Palatino Linotype" w:hAnsi="Palatino Linotype" w:cs="Arial"/>
          <w:b/>
        </w:rPr>
        <w:t>/INFOEM/IP/RR/201</w:t>
      </w:r>
      <w:r w:rsidR="00040055" w:rsidRPr="0048724C">
        <w:rPr>
          <w:rFonts w:ascii="Palatino Linotype" w:hAnsi="Palatino Linotype" w:cs="Arial"/>
          <w:b/>
        </w:rPr>
        <w:t xml:space="preserve">8 </w:t>
      </w:r>
      <w:r w:rsidR="00040055" w:rsidRPr="0048724C">
        <w:rPr>
          <w:rFonts w:ascii="Palatino Linotype" w:hAnsi="Palatino Linotype" w:cs="Arial"/>
        </w:rPr>
        <w:t>y</w:t>
      </w:r>
      <w:r w:rsidR="00040055" w:rsidRPr="0048724C">
        <w:rPr>
          <w:rFonts w:ascii="Palatino Linotype" w:hAnsi="Palatino Linotype" w:cs="Arial"/>
          <w:b/>
        </w:rPr>
        <w:t xml:space="preserve"> 02668/INFOEM/IP/RR/2018</w:t>
      </w:r>
      <w:r w:rsidR="00762B6C" w:rsidRPr="0048724C">
        <w:rPr>
          <w:rFonts w:ascii="Palatino Linotype" w:hAnsi="Palatino Linotype" w:cs="Arial"/>
        </w:rPr>
        <w:t>,</w:t>
      </w:r>
      <w:r w:rsidR="00967FF7" w:rsidRPr="0048724C">
        <w:rPr>
          <w:rFonts w:ascii="Palatino Linotype" w:hAnsi="Palatino Linotype" w:cs="Arial"/>
        </w:rPr>
        <w:t xml:space="preserve"> </w:t>
      </w:r>
      <w:r w:rsidR="00762B6C" w:rsidRPr="0048724C">
        <w:rPr>
          <w:rFonts w:ascii="Palatino Linotype" w:hAnsi="Palatino Linotype" w:cs="Arial"/>
        </w:rPr>
        <w:t>en</w:t>
      </w:r>
      <w:r w:rsidR="00967FF7" w:rsidRPr="0048724C">
        <w:rPr>
          <w:rFonts w:ascii="Palatino Linotype" w:hAnsi="Palatino Linotype" w:cs="Arial"/>
        </w:rPr>
        <w:t xml:space="preserve"> </w:t>
      </w:r>
      <w:r w:rsidRPr="0048724C">
        <w:rPr>
          <w:rFonts w:ascii="Palatino Linotype" w:hAnsi="Palatino Linotype" w:cs="Arial"/>
        </w:rPr>
        <w:t>los</w:t>
      </w:r>
      <w:r w:rsidR="00967FF7" w:rsidRPr="0048724C">
        <w:rPr>
          <w:rFonts w:ascii="Palatino Linotype" w:hAnsi="Palatino Linotype" w:cs="Arial"/>
        </w:rPr>
        <w:t xml:space="preserve"> </w:t>
      </w:r>
      <w:r w:rsidR="00762B6C" w:rsidRPr="0048724C">
        <w:rPr>
          <w:rFonts w:ascii="Palatino Linotype" w:hAnsi="Palatino Linotype" w:cs="Arial"/>
        </w:rPr>
        <w:t>que</w:t>
      </w:r>
      <w:r w:rsidR="00967FF7" w:rsidRPr="0048724C">
        <w:rPr>
          <w:rFonts w:ascii="Palatino Linotype" w:hAnsi="Palatino Linotype" w:cs="Arial"/>
        </w:rPr>
        <w:t xml:space="preserve"> </w:t>
      </w:r>
      <w:r w:rsidR="00762B6C" w:rsidRPr="0048724C">
        <w:rPr>
          <w:rFonts w:ascii="Palatino Linotype" w:hAnsi="Palatino Linotype" w:cs="Arial"/>
        </w:rPr>
        <w:t>señaló</w:t>
      </w:r>
      <w:r w:rsidR="00967FF7" w:rsidRPr="0048724C">
        <w:rPr>
          <w:rFonts w:ascii="Palatino Linotype" w:hAnsi="Palatino Linotype" w:cs="Arial"/>
        </w:rPr>
        <w:t xml:space="preserve"> </w:t>
      </w:r>
      <w:r w:rsidR="00762B6C" w:rsidRPr="0048724C">
        <w:rPr>
          <w:rFonts w:ascii="Palatino Linotype" w:hAnsi="Palatino Linotype" w:cs="Arial"/>
        </w:rPr>
        <w:t>como</w:t>
      </w:r>
      <w:r w:rsidR="00967FF7" w:rsidRPr="0048724C">
        <w:rPr>
          <w:rFonts w:ascii="Palatino Linotype" w:hAnsi="Palatino Linotype" w:cs="Arial"/>
        </w:rPr>
        <w:t xml:space="preserve"> </w:t>
      </w:r>
      <w:r w:rsidR="00762B6C" w:rsidRPr="0048724C">
        <w:rPr>
          <w:rFonts w:ascii="Palatino Linotype" w:hAnsi="Palatino Linotype" w:cs="Arial"/>
        </w:rPr>
        <w:t>acto</w:t>
      </w:r>
      <w:r w:rsidR="00967FF7" w:rsidRPr="0048724C">
        <w:rPr>
          <w:rFonts w:ascii="Palatino Linotype" w:hAnsi="Palatino Linotype" w:cs="Arial"/>
        </w:rPr>
        <w:t xml:space="preserve"> </w:t>
      </w:r>
      <w:r w:rsidR="00762B6C" w:rsidRPr="0048724C">
        <w:rPr>
          <w:rFonts w:ascii="Palatino Linotype" w:hAnsi="Palatino Linotype" w:cs="Arial"/>
        </w:rPr>
        <w:t>impugnado,</w:t>
      </w:r>
      <w:r w:rsidR="00967FF7" w:rsidRPr="0048724C">
        <w:rPr>
          <w:rFonts w:ascii="Palatino Linotype" w:hAnsi="Palatino Linotype" w:cs="Arial"/>
        </w:rPr>
        <w:t xml:space="preserve"> </w:t>
      </w:r>
      <w:r w:rsidR="00762B6C" w:rsidRPr="0048724C">
        <w:rPr>
          <w:rFonts w:ascii="Palatino Linotype" w:hAnsi="Palatino Linotype" w:cs="Arial"/>
        </w:rPr>
        <w:t>lo</w:t>
      </w:r>
      <w:r w:rsidR="00967FF7" w:rsidRPr="0048724C">
        <w:rPr>
          <w:rFonts w:ascii="Palatino Linotype" w:hAnsi="Palatino Linotype" w:cs="Arial"/>
        </w:rPr>
        <w:t xml:space="preserve"> </w:t>
      </w:r>
      <w:r w:rsidR="00762B6C" w:rsidRPr="0048724C">
        <w:rPr>
          <w:rFonts w:ascii="Palatino Linotype" w:hAnsi="Palatino Linotype" w:cs="Arial"/>
        </w:rPr>
        <w:t>siguiente:</w:t>
      </w:r>
      <w:bookmarkEnd w:id="2"/>
    </w:p>
    <w:p w14:paraId="7454F07D" w14:textId="799AEDA2" w:rsidR="0044628A" w:rsidRPr="0048724C" w:rsidRDefault="0044628A" w:rsidP="00574194">
      <w:pPr>
        <w:pStyle w:val="Prrafodelista"/>
        <w:widowControl w:val="0"/>
        <w:tabs>
          <w:tab w:val="left" w:pos="709"/>
        </w:tabs>
        <w:autoSpaceDE w:val="0"/>
        <w:autoSpaceDN w:val="0"/>
        <w:adjustRightInd w:val="0"/>
        <w:ind w:left="0"/>
        <w:contextualSpacing w:val="0"/>
        <w:jc w:val="both"/>
        <w:rPr>
          <w:rFonts w:ascii="Palatino Linotype" w:hAnsi="Palatino Linotype" w:cs="Arial"/>
        </w:rPr>
      </w:pPr>
      <w:r w:rsidRPr="0048724C">
        <w:rPr>
          <w:rFonts w:ascii="Palatino Linotype" w:hAnsi="Palatino Linotype" w:cs="Arial"/>
          <w:b/>
        </w:rPr>
        <w:lastRenderedPageBreak/>
        <w:t>02667/INFOEM/IP/RR/2018</w:t>
      </w:r>
    </w:p>
    <w:p w14:paraId="360B179C" w14:textId="45C7CC5B" w:rsidR="009341E7" w:rsidRPr="0048724C" w:rsidRDefault="009341E7" w:rsidP="00574194">
      <w:pPr>
        <w:ind w:left="709" w:right="709"/>
        <w:jc w:val="both"/>
        <w:rPr>
          <w:rFonts w:ascii="Palatino Linotype" w:hAnsi="Palatino Linotype" w:cs="Arial"/>
          <w:sz w:val="22"/>
          <w:szCs w:val="22"/>
        </w:rPr>
      </w:pPr>
      <w:r w:rsidRPr="0048724C">
        <w:rPr>
          <w:rFonts w:ascii="Palatino Linotype" w:hAnsi="Palatino Linotype" w:cs="Arial"/>
          <w:i/>
          <w:sz w:val="22"/>
          <w:szCs w:val="22"/>
        </w:rPr>
        <w:t>“</w:t>
      </w:r>
      <w:r w:rsidR="0044628A" w:rsidRPr="0048724C">
        <w:rPr>
          <w:rFonts w:ascii="Palatino Linotype" w:hAnsi="Palatino Linotype" w:cs="Arial"/>
          <w:i/>
          <w:sz w:val="22"/>
          <w:szCs w:val="22"/>
        </w:rPr>
        <w:t>Número de Folio de la Solicitud: 00072/COYOTEP/IP/2018</w:t>
      </w:r>
      <w:r w:rsidRPr="0048724C">
        <w:rPr>
          <w:rFonts w:ascii="Palatino Linotype" w:hAnsi="Palatino Linotype" w:cs="Arial"/>
          <w:i/>
          <w:sz w:val="22"/>
          <w:szCs w:val="22"/>
        </w:rPr>
        <w:t>”</w:t>
      </w:r>
      <w:r w:rsidR="00967FF7" w:rsidRPr="0048724C">
        <w:rPr>
          <w:rFonts w:ascii="Palatino Linotype" w:hAnsi="Palatino Linotype" w:cs="Arial"/>
          <w:sz w:val="22"/>
          <w:szCs w:val="22"/>
        </w:rPr>
        <w:t xml:space="preserve"> </w:t>
      </w:r>
      <w:r w:rsidRPr="0048724C">
        <w:rPr>
          <w:rFonts w:ascii="Palatino Linotype" w:hAnsi="Palatino Linotype" w:cs="Arial"/>
          <w:sz w:val="22"/>
          <w:szCs w:val="22"/>
        </w:rPr>
        <w:t>(Sic)</w:t>
      </w:r>
    </w:p>
    <w:p w14:paraId="45D4E3DB" w14:textId="77777777" w:rsidR="00574194" w:rsidRPr="0048724C" w:rsidRDefault="00574194" w:rsidP="00574194">
      <w:pPr>
        <w:pStyle w:val="Prrafodelista"/>
        <w:widowControl w:val="0"/>
        <w:tabs>
          <w:tab w:val="left" w:pos="709"/>
        </w:tabs>
        <w:autoSpaceDE w:val="0"/>
        <w:autoSpaceDN w:val="0"/>
        <w:adjustRightInd w:val="0"/>
        <w:ind w:left="0"/>
        <w:contextualSpacing w:val="0"/>
        <w:jc w:val="both"/>
        <w:rPr>
          <w:rFonts w:ascii="Palatino Linotype" w:hAnsi="Palatino Linotype" w:cs="Arial"/>
          <w:b/>
          <w:sz w:val="8"/>
          <w:szCs w:val="8"/>
        </w:rPr>
      </w:pPr>
    </w:p>
    <w:p w14:paraId="09563F91" w14:textId="13ECA4CF" w:rsidR="009128F7" w:rsidRPr="0048724C" w:rsidRDefault="009128F7" w:rsidP="00574194">
      <w:pPr>
        <w:pStyle w:val="Prrafodelista"/>
        <w:widowControl w:val="0"/>
        <w:tabs>
          <w:tab w:val="left" w:pos="709"/>
        </w:tabs>
        <w:autoSpaceDE w:val="0"/>
        <w:autoSpaceDN w:val="0"/>
        <w:adjustRightInd w:val="0"/>
        <w:ind w:left="0"/>
        <w:contextualSpacing w:val="0"/>
        <w:jc w:val="both"/>
        <w:rPr>
          <w:rFonts w:ascii="Palatino Linotype" w:hAnsi="Palatino Linotype" w:cs="Arial"/>
          <w:b/>
        </w:rPr>
      </w:pPr>
      <w:r w:rsidRPr="0048724C">
        <w:rPr>
          <w:rFonts w:ascii="Palatino Linotype" w:hAnsi="Palatino Linotype" w:cs="Arial"/>
          <w:b/>
        </w:rPr>
        <w:t>02668/INFOEM/IP/RR/2018</w:t>
      </w:r>
    </w:p>
    <w:p w14:paraId="236364B0" w14:textId="0EB59460" w:rsidR="009128F7" w:rsidRPr="0048724C" w:rsidRDefault="009128F7" w:rsidP="00574194">
      <w:pPr>
        <w:ind w:left="709" w:right="709"/>
        <w:jc w:val="both"/>
        <w:rPr>
          <w:rFonts w:ascii="Palatino Linotype" w:hAnsi="Palatino Linotype" w:cs="Arial"/>
          <w:sz w:val="22"/>
          <w:szCs w:val="22"/>
        </w:rPr>
      </w:pPr>
      <w:r w:rsidRPr="0048724C">
        <w:rPr>
          <w:rFonts w:ascii="Palatino Linotype" w:hAnsi="Palatino Linotype" w:cs="Arial"/>
          <w:i/>
          <w:sz w:val="22"/>
          <w:szCs w:val="22"/>
        </w:rPr>
        <w:t>“Número de Folio de la Solicitud: 00071/COYOTEP/IP/2018”</w:t>
      </w:r>
      <w:r w:rsidRPr="0048724C">
        <w:rPr>
          <w:rFonts w:ascii="Palatino Linotype" w:hAnsi="Palatino Linotype" w:cs="Arial"/>
          <w:sz w:val="22"/>
          <w:szCs w:val="22"/>
        </w:rPr>
        <w:t xml:space="preserve"> (Sic)</w:t>
      </w:r>
    </w:p>
    <w:p w14:paraId="62957D75" w14:textId="60B4D95F" w:rsidR="00762B6C" w:rsidRPr="0048724C" w:rsidRDefault="00762B6C" w:rsidP="00411884">
      <w:pPr>
        <w:pStyle w:val="Prrafodelista"/>
        <w:spacing w:before="100" w:beforeAutospacing="1" w:after="100" w:afterAutospacing="1" w:line="360" w:lineRule="auto"/>
        <w:ind w:left="0"/>
        <w:contextualSpacing w:val="0"/>
        <w:jc w:val="both"/>
        <w:rPr>
          <w:rFonts w:ascii="Palatino Linotype" w:hAnsi="Palatino Linotype"/>
        </w:rPr>
      </w:pPr>
      <w:r w:rsidRPr="0048724C">
        <w:rPr>
          <w:rFonts w:ascii="Palatino Linotype" w:hAnsi="Palatino Linotype"/>
        </w:rPr>
        <w:t>Asimismo,</w:t>
      </w:r>
      <w:r w:rsidR="00967FF7" w:rsidRPr="0048724C">
        <w:rPr>
          <w:rFonts w:ascii="Palatino Linotype" w:hAnsi="Palatino Linotype"/>
        </w:rPr>
        <w:t xml:space="preserve"> </w:t>
      </w:r>
      <w:r w:rsidR="00AC4043" w:rsidRPr="0048724C">
        <w:rPr>
          <w:rFonts w:ascii="Palatino Linotype" w:hAnsi="Palatino Linotype" w:cs="Arial"/>
          <w:b/>
        </w:rPr>
        <w:t>EL RECURRENTE</w:t>
      </w:r>
      <w:r w:rsidR="00967FF7" w:rsidRPr="0048724C">
        <w:rPr>
          <w:rFonts w:ascii="Palatino Linotype" w:hAnsi="Palatino Linotype"/>
        </w:rPr>
        <w:t xml:space="preserve"> </w:t>
      </w:r>
      <w:r w:rsidR="00525E37" w:rsidRPr="0048724C">
        <w:rPr>
          <w:rFonts w:ascii="Palatino Linotype" w:hAnsi="Palatino Linotype"/>
        </w:rPr>
        <w:t>precisó</w:t>
      </w:r>
      <w:r w:rsidR="00967FF7" w:rsidRPr="0048724C">
        <w:rPr>
          <w:rFonts w:ascii="Palatino Linotype" w:hAnsi="Palatino Linotype"/>
        </w:rPr>
        <w:t xml:space="preserve"> </w:t>
      </w:r>
      <w:r w:rsidRPr="0048724C">
        <w:rPr>
          <w:rFonts w:ascii="Palatino Linotype" w:hAnsi="Palatino Linotype"/>
        </w:rPr>
        <w:t>como</w:t>
      </w:r>
      <w:r w:rsidR="00967FF7" w:rsidRPr="0048724C">
        <w:rPr>
          <w:rFonts w:ascii="Palatino Linotype" w:hAnsi="Palatino Linotype"/>
        </w:rPr>
        <w:t xml:space="preserve"> </w:t>
      </w:r>
      <w:r w:rsidRPr="0048724C">
        <w:rPr>
          <w:rFonts w:ascii="Palatino Linotype" w:hAnsi="Palatino Linotype"/>
        </w:rPr>
        <w:t>razones</w:t>
      </w:r>
      <w:r w:rsidR="00967FF7" w:rsidRPr="0048724C">
        <w:rPr>
          <w:rFonts w:ascii="Palatino Linotype" w:hAnsi="Palatino Linotype"/>
        </w:rPr>
        <w:t xml:space="preserve"> </w:t>
      </w:r>
      <w:r w:rsidRPr="0048724C">
        <w:rPr>
          <w:rFonts w:ascii="Palatino Linotype" w:hAnsi="Palatino Linotype"/>
        </w:rPr>
        <w:t>o</w:t>
      </w:r>
      <w:r w:rsidR="00967FF7" w:rsidRPr="0048724C">
        <w:rPr>
          <w:rFonts w:ascii="Palatino Linotype" w:hAnsi="Palatino Linotype"/>
        </w:rPr>
        <w:t xml:space="preserve"> </w:t>
      </w:r>
      <w:r w:rsidRPr="0048724C">
        <w:rPr>
          <w:rFonts w:ascii="Palatino Linotype" w:hAnsi="Palatino Linotype"/>
        </w:rPr>
        <w:t>motivos</w:t>
      </w:r>
      <w:r w:rsidR="00967FF7" w:rsidRPr="0048724C">
        <w:rPr>
          <w:rFonts w:ascii="Palatino Linotype" w:hAnsi="Palatino Linotype"/>
        </w:rPr>
        <w:t xml:space="preserve"> </w:t>
      </w:r>
      <w:r w:rsidRPr="0048724C">
        <w:rPr>
          <w:rFonts w:ascii="Palatino Linotype" w:hAnsi="Palatino Linotype"/>
        </w:rPr>
        <w:t>de</w:t>
      </w:r>
      <w:r w:rsidR="00967FF7" w:rsidRPr="0048724C">
        <w:rPr>
          <w:rFonts w:ascii="Palatino Linotype" w:hAnsi="Palatino Linotype"/>
        </w:rPr>
        <w:t xml:space="preserve"> </w:t>
      </w:r>
      <w:r w:rsidRPr="0048724C">
        <w:rPr>
          <w:rFonts w:ascii="Palatino Linotype" w:hAnsi="Palatino Linotype"/>
        </w:rPr>
        <w:t>inconformidad</w:t>
      </w:r>
      <w:r w:rsidR="009128F7" w:rsidRPr="0048724C">
        <w:rPr>
          <w:rFonts w:ascii="Palatino Linotype" w:hAnsi="Palatino Linotype"/>
        </w:rPr>
        <w:t xml:space="preserve"> en ambos recursos lo que a continuación se transcribe</w:t>
      </w:r>
      <w:r w:rsidRPr="0048724C">
        <w:rPr>
          <w:rFonts w:ascii="Palatino Linotype" w:hAnsi="Palatino Linotype"/>
        </w:rPr>
        <w:t>:</w:t>
      </w:r>
    </w:p>
    <w:p w14:paraId="1BFADDC7" w14:textId="2D2C08B8" w:rsidR="009341E7" w:rsidRPr="0048724C" w:rsidRDefault="009341E7" w:rsidP="00574194">
      <w:pPr>
        <w:ind w:left="709" w:right="709"/>
        <w:jc w:val="both"/>
        <w:rPr>
          <w:rFonts w:ascii="Palatino Linotype" w:hAnsi="Palatino Linotype" w:cs="Arial"/>
          <w:sz w:val="22"/>
          <w:szCs w:val="22"/>
        </w:rPr>
      </w:pPr>
      <w:r w:rsidRPr="0048724C">
        <w:rPr>
          <w:rFonts w:ascii="Palatino Linotype" w:hAnsi="Palatino Linotype" w:cs="Arial"/>
          <w:i/>
          <w:sz w:val="22"/>
          <w:szCs w:val="22"/>
        </w:rPr>
        <w:t>“</w:t>
      </w:r>
      <w:r w:rsidR="0044628A" w:rsidRPr="0048724C">
        <w:rPr>
          <w:rFonts w:ascii="Palatino Linotype" w:hAnsi="Palatino Linotype" w:cs="Arial"/>
          <w:i/>
          <w:sz w:val="22"/>
          <w:szCs w:val="22"/>
        </w:rPr>
        <w:t xml:space="preserve">NO SE ME PROPORCIONO LA INFORMACIÓN QUE SOLICITE De toda la información que he solicitado solo se me ha dado respuesta al 5 %. Considero que el INFOEM no </w:t>
      </w:r>
      <w:proofErr w:type="spellStart"/>
      <w:r w:rsidR="0044628A" w:rsidRPr="0048724C">
        <w:rPr>
          <w:rFonts w:ascii="Palatino Linotype" w:hAnsi="Palatino Linotype" w:cs="Arial"/>
          <w:i/>
          <w:sz w:val="22"/>
          <w:szCs w:val="22"/>
        </w:rPr>
        <w:t>esta</w:t>
      </w:r>
      <w:proofErr w:type="spellEnd"/>
      <w:r w:rsidR="0044628A" w:rsidRPr="0048724C">
        <w:rPr>
          <w:rFonts w:ascii="Palatino Linotype" w:hAnsi="Palatino Linotype" w:cs="Arial"/>
          <w:i/>
          <w:sz w:val="22"/>
          <w:szCs w:val="22"/>
        </w:rPr>
        <w:t xml:space="preserve"> tomando enserio el tema de la transparencia en el municipio de Coyotepec, ya que alarga mucho los plazos y aun así el ente </w:t>
      </w:r>
      <w:proofErr w:type="spellStart"/>
      <w:r w:rsidR="0044628A" w:rsidRPr="0048724C">
        <w:rPr>
          <w:rFonts w:ascii="Palatino Linotype" w:hAnsi="Palatino Linotype" w:cs="Arial"/>
          <w:i/>
          <w:sz w:val="22"/>
          <w:szCs w:val="22"/>
        </w:rPr>
        <w:t>publico</w:t>
      </w:r>
      <w:proofErr w:type="spellEnd"/>
      <w:r w:rsidR="0044628A" w:rsidRPr="0048724C">
        <w:rPr>
          <w:rFonts w:ascii="Palatino Linotype" w:hAnsi="Palatino Linotype" w:cs="Arial"/>
          <w:i/>
          <w:sz w:val="22"/>
          <w:szCs w:val="22"/>
        </w:rPr>
        <w:t xml:space="preserve"> no da respuesta. </w:t>
      </w:r>
      <w:proofErr w:type="gramStart"/>
      <w:r w:rsidR="0044628A" w:rsidRPr="0048724C">
        <w:rPr>
          <w:rFonts w:ascii="Palatino Linotype" w:hAnsi="Palatino Linotype" w:cs="Arial"/>
          <w:i/>
          <w:sz w:val="22"/>
          <w:szCs w:val="22"/>
        </w:rPr>
        <w:t>espero</w:t>
      </w:r>
      <w:proofErr w:type="gramEnd"/>
      <w:r w:rsidR="0044628A" w:rsidRPr="0048724C">
        <w:rPr>
          <w:rFonts w:ascii="Palatino Linotype" w:hAnsi="Palatino Linotype" w:cs="Arial"/>
          <w:i/>
          <w:sz w:val="22"/>
          <w:szCs w:val="22"/>
        </w:rPr>
        <w:t xml:space="preserve"> en verdad que el INFOEM tome medidas </w:t>
      </w:r>
      <w:proofErr w:type="spellStart"/>
      <w:r w:rsidR="0044628A" w:rsidRPr="0048724C">
        <w:rPr>
          <w:rFonts w:ascii="Palatino Linotype" w:hAnsi="Palatino Linotype" w:cs="Arial"/>
          <w:i/>
          <w:sz w:val="22"/>
          <w:szCs w:val="22"/>
        </w:rPr>
        <w:t>mas</w:t>
      </w:r>
      <w:proofErr w:type="spellEnd"/>
      <w:r w:rsidR="0044628A" w:rsidRPr="0048724C">
        <w:rPr>
          <w:rFonts w:ascii="Palatino Linotype" w:hAnsi="Palatino Linotype" w:cs="Arial"/>
          <w:i/>
          <w:sz w:val="22"/>
          <w:szCs w:val="22"/>
        </w:rPr>
        <w:t xml:space="preserve"> severas en contra de los titulares de las áreas que no dan respuesta y de su jefe jerárquico Pedro Luna Vargas.</w:t>
      </w:r>
      <w:r w:rsidR="00525E37" w:rsidRPr="0048724C">
        <w:rPr>
          <w:rFonts w:ascii="Palatino Linotype" w:hAnsi="Palatino Linotype" w:cs="Arial"/>
          <w:i/>
          <w:sz w:val="22"/>
          <w:szCs w:val="22"/>
        </w:rPr>
        <w:t>”</w:t>
      </w:r>
      <w:r w:rsidR="00967FF7" w:rsidRPr="0048724C">
        <w:rPr>
          <w:rFonts w:ascii="Palatino Linotype" w:hAnsi="Palatino Linotype" w:cs="Arial"/>
          <w:i/>
          <w:sz w:val="22"/>
          <w:szCs w:val="22"/>
        </w:rPr>
        <w:t xml:space="preserve"> </w:t>
      </w:r>
      <w:r w:rsidRPr="0048724C">
        <w:rPr>
          <w:rFonts w:ascii="Palatino Linotype" w:hAnsi="Palatino Linotype" w:cs="Arial"/>
          <w:sz w:val="22"/>
          <w:szCs w:val="22"/>
        </w:rPr>
        <w:t>(Sic)</w:t>
      </w:r>
    </w:p>
    <w:p w14:paraId="021AE0D5" w14:textId="73F7EFE7" w:rsidR="00525E37" w:rsidRPr="0048724C" w:rsidRDefault="009128F7" w:rsidP="00411884">
      <w:pPr>
        <w:pStyle w:val="Prrafodelista"/>
        <w:widowControl w:val="0"/>
        <w:tabs>
          <w:tab w:val="left" w:pos="709"/>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48724C">
        <w:rPr>
          <w:rFonts w:ascii="Palatino Linotype" w:hAnsi="Palatino Linotype" w:cs="Arial"/>
          <w:b/>
          <w:sz w:val="28"/>
          <w:szCs w:val="28"/>
        </w:rPr>
        <w:t>V.</w:t>
      </w:r>
      <w:r w:rsidRPr="0048724C">
        <w:rPr>
          <w:rFonts w:ascii="Palatino Linotype" w:hAnsi="Palatino Linotype" w:cs="Arial"/>
        </w:rPr>
        <w:t xml:space="preserve"> </w:t>
      </w:r>
      <w:r w:rsidR="00525E37" w:rsidRPr="0048724C">
        <w:rPr>
          <w:rFonts w:ascii="Palatino Linotype" w:hAnsi="Palatino Linotype" w:cs="Arial"/>
        </w:rPr>
        <w:t>En</w:t>
      </w:r>
      <w:r w:rsidR="00967FF7" w:rsidRPr="0048724C">
        <w:rPr>
          <w:rFonts w:ascii="Palatino Linotype" w:hAnsi="Palatino Linotype"/>
        </w:rPr>
        <w:t xml:space="preserve"> </w:t>
      </w:r>
      <w:r w:rsidR="00525E37" w:rsidRPr="0048724C">
        <w:rPr>
          <w:rFonts w:ascii="Palatino Linotype" w:hAnsi="Palatino Linotype"/>
        </w:rPr>
        <w:t>fecha</w:t>
      </w:r>
      <w:r w:rsidR="00967FF7" w:rsidRPr="0048724C">
        <w:rPr>
          <w:rFonts w:ascii="Palatino Linotype" w:hAnsi="Palatino Linotype"/>
        </w:rPr>
        <w:t xml:space="preserve"> </w:t>
      </w:r>
      <w:r w:rsidRPr="0048724C">
        <w:rPr>
          <w:rFonts w:ascii="Palatino Linotype" w:hAnsi="Palatino Linotype"/>
        </w:rPr>
        <w:t>treinta</w:t>
      </w:r>
      <w:r w:rsidR="00ED669D" w:rsidRPr="0048724C">
        <w:rPr>
          <w:rFonts w:ascii="Palatino Linotype" w:hAnsi="Palatino Linotype"/>
        </w:rPr>
        <w:t xml:space="preserve"> de julio</w:t>
      </w:r>
      <w:r w:rsidR="0057336D" w:rsidRPr="0048724C">
        <w:rPr>
          <w:rFonts w:ascii="Palatino Linotype" w:hAnsi="Palatino Linotype"/>
        </w:rPr>
        <w:t xml:space="preserve"> de dos mil dieci</w:t>
      </w:r>
      <w:r w:rsidR="00ED669D" w:rsidRPr="0048724C">
        <w:rPr>
          <w:rFonts w:ascii="Palatino Linotype" w:hAnsi="Palatino Linotype"/>
        </w:rPr>
        <w:t>ocho</w:t>
      </w:r>
      <w:r w:rsidR="00525E37" w:rsidRPr="0048724C">
        <w:rPr>
          <w:rFonts w:ascii="Palatino Linotype" w:hAnsi="Palatino Linotype"/>
        </w:rPr>
        <w:t>,</w:t>
      </w:r>
      <w:r w:rsidR="00967FF7" w:rsidRPr="0048724C">
        <w:rPr>
          <w:rFonts w:ascii="Palatino Linotype" w:hAnsi="Palatino Linotype" w:cs="Arial"/>
        </w:rPr>
        <w:t xml:space="preserve"> </w:t>
      </w:r>
      <w:r w:rsidR="00525E37" w:rsidRPr="0048724C">
        <w:rPr>
          <w:rFonts w:ascii="Palatino Linotype" w:hAnsi="Palatino Linotype"/>
        </w:rPr>
        <w:t>l</w:t>
      </w:r>
      <w:r w:rsidR="00ED669D" w:rsidRPr="0048724C">
        <w:rPr>
          <w:rFonts w:ascii="Palatino Linotype" w:hAnsi="Palatino Linotype"/>
        </w:rPr>
        <w:t>os</w:t>
      </w:r>
      <w:r w:rsidR="00967FF7" w:rsidRPr="0048724C">
        <w:rPr>
          <w:rFonts w:ascii="Palatino Linotype" w:hAnsi="Palatino Linotype" w:cs="Arial"/>
        </w:rPr>
        <w:t xml:space="preserve"> </w:t>
      </w:r>
      <w:r w:rsidR="00525E37" w:rsidRPr="0048724C">
        <w:rPr>
          <w:rFonts w:ascii="Palatino Linotype" w:hAnsi="Palatino Linotype" w:cs="Arial"/>
        </w:rPr>
        <w:t>recurso</w:t>
      </w:r>
      <w:r w:rsidR="00ED669D" w:rsidRPr="0048724C">
        <w:rPr>
          <w:rFonts w:ascii="Palatino Linotype" w:hAnsi="Palatino Linotype" w:cs="Arial"/>
        </w:rPr>
        <w:t>s</w:t>
      </w:r>
      <w:r w:rsidR="00967FF7" w:rsidRPr="0048724C">
        <w:rPr>
          <w:rFonts w:ascii="Palatino Linotype" w:hAnsi="Palatino Linotype" w:cs="Arial"/>
        </w:rPr>
        <w:t xml:space="preserve"> </w:t>
      </w:r>
      <w:r w:rsidR="00525E37" w:rsidRPr="0048724C">
        <w:rPr>
          <w:rFonts w:ascii="Palatino Linotype" w:hAnsi="Palatino Linotype" w:cs="Arial"/>
        </w:rPr>
        <w:t>de</w:t>
      </w:r>
      <w:r w:rsidR="00967FF7" w:rsidRPr="0048724C">
        <w:rPr>
          <w:rFonts w:ascii="Palatino Linotype" w:hAnsi="Palatino Linotype" w:cs="Arial"/>
        </w:rPr>
        <w:t xml:space="preserve"> </w:t>
      </w:r>
      <w:r w:rsidR="00525E37" w:rsidRPr="0048724C">
        <w:rPr>
          <w:rFonts w:ascii="Palatino Linotype" w:hAnsi="Palatino Linotype" w:cs="Arial"/>
        </w:rPr>
        <w:t>que</w:t>
      </w:r>
      <w:r w:rsidR="00967FF7" w:rsidRPr="0048724C">
        <w:rPr>
          <w:rFonts w:ascii="Palatino Linotype" w:hAnsi="Palatino Linotype" w:cs="Arial"/>
        </w:rPr>
        <w:t xml:space="preserve"> </w:t>
      </w:r>
      <w:r w:rsidR="00525E37" w:rsidRPr="0048724C">
        <w:rPr>
          <w:rFonts w:ascii="Palatino Linotype" w:hAnsi="Palatino Linotype" w:cs="Arial"/>
        </w:rPr>
        <w:t>se</w:t>
      </w:r>
      <w:r w:rsidR="00967FF7" w:rsidRPr="0048724C">
        <w:rPr>
          <w:rFonts w:ascii="Palatino Linotype" w:hAnsi="Palatino Linotype" w:cs="Arial"/>
        </w:rPr>
        <w:t xml:space="preserve"> </w:t>
      </w:r>
      <w:r w:rsidR="00525E37" w:rsidRPr="0048724C">
        <w:rPr>
          <w:rFonts w:ascii="Palatino Linotype" w:hAnsi="Palatino Linotype" w:cs="Arial"/>
        </w:rPr>
        <w:t>trata</w:t>
      </w:r>
      <w:r w:rsidR="00ED669D" w:rsidRPr="0048724C">
        <w:rPr>
          <w:rFonts w:ascii="Palatino Linotype" w:hAnsi="Palatino Linotype" w:cs="Arial"/>
        </w:rPr>
        <w:t>n</w:t>
      </w:r>
      <w:r w:rsidR="00967FF7" w:rsidRPr="0048724C">
        <w:rPr>
          <w:rFonts w:ascii="Palatino Linotype" w:hAnsi="Palatino Linotype" w:cs="Arial"/>
        </w:rPr>
        <w:t xml:space="preserve"> </w:t>
      </w:r>
      <w:r w:rsidR="00525E37" w:rsidRPr="0048724C">
        <w:rPr>
          <w:rFonts w:ascii="Palatino Linotype" w:hAnsi="Palatino Linotype" w:cs="Arial"/>
        </w:rPr>
        <w:t>se</w:t>
      </w:r>
      <w:r w:rsidR="00967FF7" w:rsidRPr="0048724C">
        <w:rPr>
          <w:rFonts w:ascii="Palatino Linotype" w:hAnsi="Palatino Linotype" w:cs="Arial"/>
        </w:rPr>
        <w:t xml:space="preserve"> </w:t>
      </w:r>
      <w:r w:rsidR="00ED669D" w:rsidRPr="0048724C">
        <w:rPr>
          <w:rFonts w:ascii="Palatino Linotype" w:hAnsi="Palatino Linotype" w:cs="Arial"/>
        </w:rPr>
        <w:t>enviaron</w:t>
      </w:r>
      <w:r w:rsidR="00967FF7" w:rsidRPr="0048724C">
        <w:rPr>
          <w:rFonts w:ascii="Palatino Linotype" w:hAnsi="Palatino Linotype" w:cs="Arial"/>
        </w:rPr>
        <w:t xml:space="preserve"> </w:t>
      </w:r>
      <w:r w:rsidR="00525E37" w:rsidRPr="0048724C">
        <w:rPr>
          <w:rFonts w:ascii="Palatino Linotype" w:hAnsi="Palatino Linotype" w:cs="Arial"/>
        </w:rPr>
        <w:t>electrónicamente</w:t>
      </w:r>
      <w:r w:rsidR="00967FF7" w:rsidRPr="0048724C">
        <w:rPr>
          <w:rFonts w:ascii="Palatino Linotype" w:hAnsi="Palatino Linotype" w:cs="Arial"/>
        </w:rPr>
        <w:t xml:space="preserve"> </w:t>
      </w:r>
      <w:r w:rsidR="00525E37" w:rsidRPr="0048724C">
        <w:rPr>
          <w:rFonts w:ascii="Palatino Linotype" w:hAnsi="Palatino Linotype" w:cs="Arial"/>
        </w:rPr>
        <w:t>al</w:t>
      </w:r>
      <w:r w:rsidR="00967FF7" w:rsidRPr="0048724C">
        <w:rPr>
          <w:rFonts w:ascii="Palatino Linotype" w:hAnsi="Palatino Linotype" w:cs="Arial"/>
        </w:rPr>
        <w:t xml:space="preserve"> </w:t>
      </w:r>
      <w:r w:rsidR="00525E37" w:rsidRPr="0048724C">
        <w:rPr>
          <w:rFonts w:ascii="Palatino Linotype" w:hAnsi="Palatino Linotype" w:cs="Arial"/>
        </w:rPr>
        <w:t>Instituto</w:t>
      </w:r>
      <w:r w:rsidR="00967FF7" w:rsidRPr="0048724C">
        <w:rPr>
          <w:rFonts w:ascii="Palatino Linotype" w:hAnsi="Palatino Linotype" w:cs="Arial"/>
        </w:rPr>
        <w:t xml:space="preserve"> </w:t>
      </w:r>
      <w:r w:rsidR="00525E37" w:rsidRPr="0048724C">
        <w:rPr>
          <w:rFonts w:ascii="Palatino Linotype" w:hAnsi="Palatino Linotype" w:cs="Arial"/>
        </w:rPr>
        <w:t>de</w:t>
      </w:r>
      <w:r w:rsidR="00967FF7" w:rsidRPr="0048724C">
        <w:rPr>
          <w:rFonts w:ascii="Palatino Linotype" w:hAnsi="Palatino Linotype" w:cs="Arial"/>
        </w:rPr>
        <w:t xml:space="preserve"> </w:t>
      </w:r>
      <w:r w:rsidR="00525E37" w:rsidRPr="0048724C">
        <w:rPr>
          <w:rFonts w:ascii="Palatino Linotype" w:eastAsia="Arial Unicode MS" w:hAnsi="Palatino Linotype" w:cs="Arial"/>
        </w:rPr>
        <w:t>Transparencia</w:t>
      </w:r>
      <w:r w:rsidR="00525E37" w:rsidRPr="0048724C">
        <w:rPr>
          <w:rFonts w:ascii="Palatino Linotype" w:hAnsi="Palatino Linotype" w:cs="Arial"/>
        </w:rPr>
        <w:t>,</w:t>
      </w:r>
      <w:r w:rsidR="00967FF7" w:rsidRPr="0048724C">
        <w:rPr>
          <w:rFonts w:ascii="Palatino Linotype" w:hAnsi="Palatino Linotype" w:cs="Arial"/>
        </w:rPr>
        <w:t xml:space="preserve"> </w:t>
      </w:r>
      <w:r w:rsidR="00525E37" w:rsidRPr="0048724C">
        <w:rPr>
          <w:rFonts w:ascii="Palatino Linotype" w:hAnsi="Palatino Linotype" w:cs="Arial"/>
        </w:rPr>
        <w:t>Acceso</w:t>
      </w:r>
      <w:r w:rsidR="00967FF7" w:rsidRPr="0048724C">
        <w:rPr>
          <w:rFonts w:ascii="Palatino Linotype" w:hAnsi="Palatino Linotype" w:cs="Arial"/>
        </w:rPr>
        <w:t xml:space="preserve"> </w:t>
      </w:r>
      <w:r w:rsidR="00525E37" w:rsidRPr="0048724C">
        <w:rPr>
          <w:rFonts w:ascii="Palatino Linotype" w:hAnsi="Palatino Linotype" w:cs="Arial"/>
        </w:rPr>
        <w:t>a</w:t>
      </w:r>
      <w:r w:rsidR="00967FF7" w:rsidRPr="0048724C">
        <w:rPr>
          <w:rFonts w:ascii="Palatino Linotype" w:hAnsi="Palatino Linotype" w:cs="Arial"/>
        </w:rPr>
        <w:t xml:space="preserve"> </w:t>
      </w:r>
      <w:r w:rsidR="00525E37" w:rsidRPr="0048724C">
        <w:rPr>
          <w:rFonts w:ascii="Palatino Linotype" w:hAnsi="Palatino Linotype" w:cs="Arial"/>
        </w:rPr>
        <w:t>la</w:t>
      </w:r>
      <w:r w:rsidR="00967FF7" w:rsidRPr="0048724C">
        <w:rPr>
          <w:rFonts w:ascii="Palatino Linotype" w:hAnsi="Palatino Linotype" w:cs="Arial"/>
        </w:rPr>
        <w:t xml:space="preserve"> </w:t>
      </w:r>
      <w:r w:rsidR="00525E37" w:rsidRPr="0048724C">
        <w:rPr>
          <w:rFonts w:ascii="Palatino Linotype" w:hAnsi="Palatino Linotype" w:cs="Arial"/>
        </w:rPr>
        <w:t>Información</w:t>
      </w:r>
      <w:r w:rsidR="00967FF7" w:rsidRPr="0048724C">
        <w:rPr>
          <w:rFonts w:ascii="Palatino Linotype" w:hAnsi="Palatino Linotype" w:cs="Arial"/>
        </w:rPr>
        <w:t xml:space="preserve"> </w:t>
      </w:r>
      <w:r w:rsidR="00525E37" w:rsidRPr="0048724C">
        <w:rPr>
          <w:rFonts w:ascii="Palatino Linotype" w:hAnsi="Palatino Linotype" w:cs="Arial"/>
        </w:rPr>
        <w:t>Pública</w:t>
      </w:r>
      <w:r w:rsidR="00967FF7" w:rsidRPr="0048724C">
        <w:rPr>
          <w:rFonts w:ascii="Palatino Linotype" w:hAnsi="Palatino Linotype" w:cs="Arial"/>
        </w:rPr>
        <w:t xml:space="preserve"> </w:t>
      </w:r>
      <w:r w:rsidR="00525E37" w:rsidRPr="0048724C">
        <w:rPr>
          <w:rFonts w:ascii="Palatino Linotype" w:hAnsi="Palatino Linotype" w:cs="Arial"/>
        </w:rPr>
        <w:t>y</w:t>
      </w:r>
      <w:r w:rsidR="00967FF7" w:rsidRPr="0048724C">
        <w:rPr>
          <w:rFonts w:ascii="Palatino Linotype" w:hAnsi="Palatino Linotype" w:cs="Arial"/>
        </w:rPr>
        <w:t xml:space="preserve"> </w:t>
      </w:r>
      <w:r w:rsidR="00525E37" w:rsidRPr="0048724C">
        <w:rPr>
          <w:rFonts w:ascii="Palatino Linotype" w:hAnsi="Palatino Linotype" w:cs="Arial"/>
        </w:rPr>
        <w:t>Protección</w:t>
      </w:r>
      <w:r w:rsidR="00967FF7" w:rsidRPr="0048724C">
        <w:rPr>
          <w:rFonts w:ascii="Palatino Linotype" w:hAnsi="Palatino Linotype" w:cs="Arial"/>
        </w:rPr>
        <w:t xml:space="preserve"> </w:t>
      </w:r>
      <w:r w:rsidR="00525E37" w:rsidRPr="0048724C">
        <w:rPr>
          <w:rFonts w:ascii="Palatino Linotype" w:hAnsi="Palatino Linotype" w:cs="Arial"/>
        </w:rPr>
        <w:t>de</w:t>
      </w:r>
      <w:r w:rsidR="00967FF7" w:rsidRPr="0048724C">
        <w:rPr>
          <w:rFonts w:ascii="Palatino Linotype" w:hAnsi="Palatino Linotype" w:cs="Arial"/>
        </w:rPr>
        <w:t xml:space="preserve"> </w:t>
      </w:r>
      <w:r w:rsidR="00525E37" w:rsidRPr="0048724C">
        <w:rPr>
          <w:rFonts w:ascii="Palatino Linotype" w:hAnsi="Palatino Linotype" w:cs="Arial"/>
        </w:rPr>
        <w:t>Datos</w:t>
      </w:r>
      <w:r w:rsidR="00967FF7" w:rsidRPr="0048724C">
        <w:rPr>
          <w:rFonts w:ascii="Palatino Linotype" w:hAnsi="Palatino Linotype" w:cs="Arial"/>
        </w:rPr>
        <w:t xml:space="preserve"> </w:t>
      </w:r>
      <w:r w:rsidR="00525E37" w:rsidRPr="0048724C">
        <w:rPr>
          <w:rFonts w:ascii="Palatino Linotype" w:hAnsi="Palatino Linotype" w:cs="Arial"/>
        </w:rPr>
        <w:t>Personales</w:t>
      </w:r>
      <w:r w:rsidR="00967FF7" w:rsidRPr="0048724C">
        <w:rPr>
          <w:rFonts w:ascii="Palatino Linotype" w:hAnsi="Palatino Linotype" w:cs="Arial"/>
        </w:rPr>
        <w:t xml:space="preserve"> </w:t>
      </w:r>
      <w:r w:rsidR="00525E37" w:rsidRPr="0048724C">
        <w:rPr>
          <w:rFonts w:ascii="Palatino Linotype" w:hAnsi="Palatino Linotype" w:cs="Arial"/>
        </w:rPr>
        <w:t>del</w:t>
      </w:r>
      <w:r w:rsidR="00967FF7" w:rsidRPr="0048724C">
        <w:rPr>
          <w:rFonts w:ascii="Palatino Linotype" w:hAnsi="Palatino Linotype" w:cs="Arial"/>
        </w:rPr>
        <w:t xml:space="preserve"> </w:t>
      </w:r>
      <w:r w:rsidR="00525E37" w:rsidRPr="0048724C">
        <w:rPr>
          <w:rFonts w:ascii="Palatino Linotype" w:hAnsi="Palatino Linotype" w:cs="Arial"/>
        </w:rPr>
        <w:t>Estado</w:t>
      </w:r>
      <w:r w:rsidR="00967FF7" w:rsidRPr="0048724C">
        <w:rPr>
          <w:rFonts w:ascii="Palatino Linotype" w:hAnsi="Palatino Linotype" w:cs="Arial"/>
        </w:rPr>
        <w:t xml:space="preserve"> </w:t>
      </w:r>
      <w:r w:rsidR="00525E37" w:rsidRPr="0048724C">
        <w:rPr>
          <w:rFonts w:ascii="Palatino Linotype" w:hAnsi="Palatino Linotype" w:cs="Arial"/>
        </w:rPr>
        <w:t>de</w:t>
      </w:r>
      <w:r w:rsidR="00967FF7" w:rsidRPr="0048724C">
        <w:rPr>
          <w:rFonts w:ascii="Palatino Linotype" w:hAnsi="Palatino Linotype" w:cs="Arial"/>
        </w:rPr>
        <w:t xml:space="preserve"> </w:t>
      </w:r>
      <w:r w:rsidR="00525E37" w:rsidRPr="0048724C">
        <w:rPr>
          <w:rFonts w:ascii="Palatino Linotype" w:hAnsi="Palatino Linotype" w:cs="Arial"/>
        </w:rPr>
        <w:t>México</w:t>
      </w:r>
      <w:r w:rsidR="00967FF7" w:rsidRPr="0048724C">
        <w:rPr>
          <w:rFonts w:ascii="Palatino Linotype" w:hAnsi="Palatino Linotype" w:cs="Arial"/>
        </w:rPr>
        <w:t xml:space="preserve"> </w:t>
      </w:r>
      <w:r w:rsidR="00525E37" w:rsidRPr="0048724C">
        <w:rPr>
          <w:rFonts w:ascii="Palatino Linotype" w:hAnsi="Palatino Linotype" w:cs="Arial"/>
        </w:rPr>
        <w:t>y</w:t>
      </w:r>
      <w:r w:rsidR="00967FF7" w:rsidRPr="0048724C">
        <w:rPr>
          <w:rFonts w:ascii="Palatino Linotype" w:hAnsi="Palatino Linotype" w:cs="Arial"/>
        </w:rPr>
        <w:t xml:space="preserve"> </w:t>
      </w:r>
      <w:r w:rsidR="00525E37" w:rsidRPr="0048724C">
        <w:rPr>
          <w:rFonts w:ascii="Palatino Linotype" w:hAnsi="Palatino Linotype" w:cs="Arial"/>
        </w:rPr>
        <w:t>Municipios;</w:t>
      </w:r>
      <w:r w:rsidR="00967FF7" w:rsidRPr="0048724C">
        <w:rPr>
          <w:rFonts w:ascii="Palatino Linotype" w:hAnsi="Palatino Linotype" w:cs="Arial"/>
        </w:rPr>
        <w:t xml:space="preserve"> </w:t>
      </w:r>
      <w:r w:rsidR="00525E37" w:rsidRPr="0048724C">
        <w:rPr>
          <w:rFonts w:ascii="Palatino Linotype" w:hAnsi="Palatino Linotype" w:cs="Arial"/>
        </w:rPr>
        <w:t>y</w:t>
      </w:r>
      <w:r w:rsidR="00967FF7" w:rsidRPr="0048724C">
        <w:rPr>
          <w:rFonts w:ascii="Palatino Linotype" w:hAnsi="Palatino Linotype" w:cs="Arial"/>
        </w:rPr>
        <w:t xml:space="preserve"> </w:t>
      </w:r>
      <w:r w:rsidR="00525E37" w:rsidRPr="0048724C">
        <w:rPr>
          <w:rFonts w:ascii="Palatino Linotype" w:hAnsi="Palatino Linotype" w:cs="Arial"/>
        </w:rPr>
        <w:t>con</w:t>
      </w:r>
      <w:r w:rsidR="00967FF7" w:rsidRPr="0048724C">
        <w:rPr>
          <w:rFonts w:ascii="Palatino Linotype" w:hAnsi="Palatino Linotype" w:cs="Arial"/>
        </w:rPr>
        <w:t xml:space="preserve"> </w:t>
      </w:r>
      <w:r w:rsidR="00525E37" w:rsidRPr="0048724C">
        <w:rPr>
          <w:rFonts w:ascii="Palatino Linotype" w:hAnsi="Palatino Linotype" w:cs="Arial"/>
        </w:rPr>
        <w:t>fundamento</w:t>
      </w:r>
      <w:r w:rsidR="00967FF7" w:rsidRPr="0048724C">
        <w:rPr>
          <w:rFonts w:ascii="Palatino Linotype" w:hAnsi="Palatino Linotype" w:cs="Arial"/>
        </w:rPr>
        <w:t xml:space="preserve"> </w:t>
      </w:r>
      <w:r w:rsidR="00525E37" w:rsidRPr="0048724C">
        <w:rPr>
          <w:rFonts w:ascii="Palatino Linotype" w:hAnsi="Palatino Linotype" w:cs="Arial"/>
        </w:rPr>
        <w:t>en</w:t>
      </w:r>
      <w:r w:rsidR="00967FF7" w:rsidRPr="0048724C">
        <w:rPr>
          <w:rFonts w:ascii="Palatino Linotype" w:hAnsi="Palatino Linotype" w:cs="Arial"/>
        </w:rPr>
        <w:t xml:space="preserve"> </w:t>
      </w:r>
      <w:r w:rsidR="00525E37" w:rsidRPr="0048724C">
        <w:rPr>
          <w:rFonts w:ascii="Palatino Linotype" w:hAnsi="Palatino Linotype" w:cs="Arial"/>
        </w:rPr>
        <w:t>el</w:t>
      </w:r>
      <w:r w:rsidR="00967FF7" w:rsidRPr="0048724C">
        <w:rPr>
          <w:rFonts w:ascii="Palatino Linotype" w:hAnsi="Palatino Linotype" w:cs="Arial"/>
        </w:rPr>
        <w:t xml:space="preserve"> </w:t>
      </w:r>
      <w:r w:rsidR="00525E37" w:rsidRPr="0048724C">
        <w:rPr>
          <w:rFonts w:ascii="Palatino Linotype" w:hAnsi="Palatino Linotype" w:cs="Arial"/>
        </w:rPr>
        <w:t>artículo</w:t>
      </w:r>
      <w:r w:rsidR="00967FF7" w:rsidRPr="0048724C">
        <w:rPr>
          <w:rFonts w:ascii="Palatino Linotype" w:hAnsi="Palatino Linotype" w:cs="Arial"/>
        </w:rPr>
        <w:t xml:space="preserve"> </w:t>
      </w:r>
      <w:r w:rsidR="00525E37" w:rsidRPr="0048724C">
        <w:rPr>
          <w:rFonts w:ascii="Palatino Linotype" w:hAnsi="Palatino Linotype" w:cs="Arial"/>
        </w:rPr>
        <w:t>185</w:t>
      </w:r>
      <w:r w:rsidR="00D40A17" w:rsidRPr="0048724C">
        <w:rPr>
          <w:rFonts w:ascii="Palatino Linotype" w:hAnsi="Palatino Linotype" w:cs="Arial"/>
        </w:rPr>
        <w:t>,</w:t>
      </w:r>
      <w:r w:rsidR="00967FF7" w:rsidRPr="0048724C">
        <w:rPr>
          <w:rFonts w:ascii="Palatino Linotype" w:hAnsi="Palatino Linotype" w:cs="Arial"/>
        </w:rPr>
        <w:t xml:space="preserve"> </w:t>
      </w:r>
      <w:r w:rsidR="00525E37" w:rsidRPr="0048724C">
        <w:rPr>
          <w:rFonts w:ascii="Palatino Linotype" w:hAnsi="Palatino Linotype" w:cs="Arial"/>
        </w:rPr>
        <w:t>fracción</w:t>
      </w:r>
      <w:r w:rsidR="00967FF7" w:rsidRPr="0048724C">
        <w:rPr>
          <w:rFonts w:ascii="Palatino Linotype" w:hAnsi="Palatino Linotype" w:cs="Arial"/>
        </w:rPr>
        <w:t xml:space="preserve"> </w:t>
      </w:r>
      <w:r w:rsidR="00525E37" w:rsidRPr="0048724C">
        <w:rPr>
          <w:rFonts w:ascii="Palatino Linotype" w:hAnsi="Palatino Linotype" w:cs="Arial"/>
        </w:rPr>
        <w:t>I</w:t>
      </w:r>
      <w:r w:rsidR="00967FF7" w:rsidRPr="0048724C">
        <w:rPr>
          <w:rFonts w:ascii="Palatino Linotype" w:hAnsi="Palatino Linotype" w:cs="Arial"/>
        </w:rPr>
        <w:t xml:space="preserve"> </w:t>
      </w:r>
      <w:r w:rsidR="00525E37" w:rsidRPr="0048724C">
        <w:rPr>
          <w:rFonts w:ascii="Palatino Linotype" w:hAnsi="Palatino Linotype" w:cs="Arial"/>
        </w:rPr>
        <w:t>de</w:t>
      </w:r>
      <w:r w:rsidR="00967FF7" w:rsidRPr="0048724C">
        <w:rPr>
          <w:rFonts w:ascii="Palatino Linotype" w:hAnsi="Palatino Linotype" w:cs="Arial"/>
        </w:rPr>
        <w:t xml:space="preserve"> </w:t>
      </w:r>
      <w:r w:rsidR="00525E37" w:rsidRPr="0048724C">
        <w:rPr>
          <w:rFonts w:ascii="Palatino Linotype" w:hAnsi="Palatino Linotype" w:cs="Arial"/>
        </w:rPr>
        <w:t>la</w:t>
      </w:r>
      <w:r w:rsidR="00967FF7" w:rsidRPr="0048724C">
        <w:rPr>
          <w:rFonts w:ascii="Palatino Linotype" w:hAnsi="Palatino Linotype" w:cs="Arial"/>
        </w:rPr>
        <w:t xml:space="preserve"> </w:t>
      </w:r>
      <w:r w:rsidR="00525E37" w:rsidRPr="0048724C">
        <w:rPr>
          <w:rFonts w:ascii="Palatino Linotype" w:hAnsi="Palatino Linotype"/>
        </w:rPr>
        <w:t>Ley</w:t>
      </w:r>
      <w:r w:rsidR="00967FF7" w:rsidRPr="0048724C">
        <w:rPr>
          <w:rFonts w:ascii="Palatino Linotype" w:hAnsi="Palatino Linotype"/>
        </w:rPr>
        <w:t xml:space="preserve"> </w:t>
      </w:r>
      <w:r w:rsidR="00525E37" w:rsidRPr="0048724C">
        <w:rPr>
          <w:rFonts w:ascii="Palatino Linotype" w:hAnsi="Palatino Linotype"/>
        </w:rPr>
        <w:t>de</w:t>
      </w:r>
      <w:r w:rsidR="00967FF7" w:rsidRPr="0048724C">
        <w:rPr>
          <w:rFonts w:ascii="Palatino Linotype" w:hAnsi="Palatino Linotype"/>
        </w:rPr>
        <w:t xml:space="preserve"> </w:t>
      </w:r>
      <w:r w:rsidR="00525E37" w:rsidRPr="0048724C">
        <w:rPr>
          <w:rFonts w:ascii="Palatino Linotype" w:hAnsi="Palatino Linotype"/>
        </w:rPr>
        <w:t>Transparencia</w:t>
      </w:r>
      <w:r w:rsidR="00967FF7" w:rsidRPr="0048724C">
        <w:rPr>
          <w:rFonts w:ascii="Palatino Linotype" w:hAnsi="Palatino Linotype"/>
        </w:rPr>
        <w:t xml:space="preserve"> </w:t>
      </w:r>
      <w:r w:rsidR="00525E37" w:rsidRPr="0048724C">
        <w:rPr>
          <w:rFonts w:ascii="Palatino Linotype" w:hAnsi="Palatino Linotype"/>
        </w:rPr>
        <w:t>y</w:t>
      </w:r>
      <w:r w:rsidR="00967FF7" w:rsidRPr="0048724C">
        <w:rPr>
          <w:rFonts w:ascii="Palatino Linotype" w:hAnsi="Palatino Linotype"/>
        </w:rPr>
        <w:t xml:space="preserve"> </w:t>
      </w:r>
      <w:r w:rsidR="00525E37" w:rsidRPr="0048724C">
        <w:rPr>
          <w:rFonts w:ascii="Palatino Linotype" w:hAnsi="Palatino Linotype"/>
        </w:rPr>
        <w:t>Acceso</w:t>
      </w:r>
      <w:r w:rsidR="00967FF7" w:rsidRPr="0048724C">
        <w:rPr>
          <w:rFonts w:ascii="Palatino Linotype" w:hAnsi="Palatino Linotype"/>
        </w:rPr>
        <w:t xml:space="preserve"> </w:t>
      </w:r>
      <w:r w:rsidR="00525E37" w:rsidRPr="0048724C">
        <w:rPr>
          <w:rFonts w:ascii="Palatino Linotype" w:hAnsi="Palatino Linotype"/>
        </w:rPr>
        <w:t>a</w:t>
      </w:r>
      <w:r w:rsidR="00967FF7" w:rsidRPr="0048724C">
        <w:rPr>
          <w:rFonts w:ascii="Palatino Linotype" w:hAnsi="Palatino Linotype"/>
        </w:rPr>
        <w:t xml:space="preserve"> </w:t>
      </w:r>
      <w:r w:rsidR="00525E37" w:rsidRPr="0048724C">
        <w:rPr>
          <w:rFonts w:ascii="Palatino Linotype" w:hAnsi="Palatino Linotype"/>
        </w:rPr>
        <w:t>la</w:t>
      </w:r>
      <w:r w:rsidR="00967FF7" w:rsidRPr="0048724C">
        <w:rPr>
          <w:rFonts w:ascii="Palatino Linotype" w:hAnsi="Palatino Linotype"/>
        </w:rPr>
        <w:t xml:space="preserve"> </w:t>
      </w:r>
      <w:r w:rsidR="00525E37" w:rsidRPr="0048724C">
        <w:rPr>
          <w:rFonts w:ascii="Palatino Linotype" w:hAnsi="Palatino Linotype"/>
        </w:rPr>
        <w:t>Información</w:t>
      </w:r>
      <w:r w:rsidR="00967FF7" w:rsidRPr="0048724C">
        <w:rPr>
          <w:rFonts w:ascii="Palatino Linotype" w:hAnsi="Palatino Linotype"/>
        </w:rPr>
        <w:t xml:space="preserve"> </w:t>
      </w:r>
      <w:r w:rsidR="00525E37" w:rsidRPr="0048724C">
        <w:rPr>
          <w:rFonts w:ascii="Palatino Linotype" w:hAnsi="Palatino Linotype"/>
        </w:rPr>
        <w:t>Pública</w:t>
      </w:r>
      <w:r w:rsidR="00967FF7" w:rsidRPr="0048724C">
        <w:rPr>
          <w:rFonts w:ascii="Palatino Linotype" w:hAnsi="Palatino Linotype"/>
        </w:rPr>
        <w:t xml:space="preserve"> </w:t>
      </w:r>
      <w:r w:rsidR="00525E37" w:rsidRPr="0048724C">
        <w:rPr>
          <w:rFonts w:ascii="Palatino Linotype" w:hAnsi="Palatino Linotype"/>
        </w:rPr>
        <w:t>del</w:t>
      </w:r>
      <w:r w:rsidR="00967FF7" w:rsidRPr="0048724C">
        <w:rPr>
          <w:rFonts w:ascii="Palatino Linotype" w:hAnsi="Palatino Linotype"/>
        </w:rPr>
        <w:t xml:space="preserve"> </w:t>
      </w:r>
      <w:r w:rsidR="00525E37" w:rsidRPr="0048724C">
        <w:rPr>
          <w:rFonts w:ascii="Palatino Linotype" w:hAnsi="Palatino Linotype"/>
        </w:rPr>
        <w:t>Estado</w:t>
      </w:r>
      <w:r w:rsidR="00967FF7" w:rsidRPr="0048724C">
        <w:rPr>
          <w:rFonts w:ascii="Palatino Linotype" w:hAnsi="Palatino Linotype"/>
        </w:rPr>
        <w:t xml:space="preserve"> </w:t>
      </w:r>
      <w:r w:rsidR="00525E37" w:rsidRPr="0048724C">
        <w:rPr>
          <w:rFonts w:ascii="Palatino Linotype" w:hAnsi="Palatino Linotype"/>
        </w:rPr>
        <w:t>de</w:t>
      </w:r>
      <w:r w:rsidR="00967FF7" w:rsidRPr="0048724C">
        <w:rPr>
          <w:rFonts w:ascii="Palatino Linotype" w:hAnsi="Palatino Linotype"/>
        </w:rPr>
        <w:t xml:space="preserve"> </w:t>
      </w:r>
      <w:r w:rsidR="00525E37" w:rsidRPr="0048724C">
        <w:rPr>
          <w:rFonts w:ascii="Palatino Linotype" w:hAnsi="Palatino Linotype"/>
        </w:rPr>
        <w:t>México</w:t>
      </w:r>
      <w:r w:rsidR="00967FF7" w:rsidRPr="0048724C">
        <w:rPr>
          <w:rFonts w:ascii="Palatino Linotype" w:hAnsi="Palatino Linotype"/>
        </w:rPr>
        <w:t xml:space="preserve"> </w:t>
      </w:r>
      <w:r w:rsidR="00525E37" w:rsidRPr="0048724C">
        <w:rPr>
          <w:rFonts w:ascii="Palatino Linotype" w:hAnsi="Palatino Linotype"/>
        </w:rPr>
        <w:t>y</w:t>
      </w:r>
      <w:r w:rsidR="00967FF7" w:rsidRPr="0048724C">
        <w:rPr>
          <w:rFonts w:ascii="Palatino Linotype" w:hAnsi="Palatino Linotype"/>
        </w:rPr>
        <w:t xml:space="preserve"> </w:t>
      </w:r>
      <w:r w:rsidR="00525E37" w:rsidRPr="0048724C">
        <w:rPr>
          <w:rFonts w:ascii="Palatino Linotype" w:hAnsi="Palatino Linotype"/>
        </w:rPr>
        <w:t>Municipios</w:t>
      </w:r>
      <w:r w:rsidR="00525E37" w:rsidRPr="0048724C">
        <w:rPr>
          <w:rFonts w:ascii="Palatino Linotype" w:hAnsi="Palatino Linotype" w:cs="Arial"/>
        </w:rPr>
        <w:t>,</w:t>
      </w:r>
      <w:r w:rsidR="00967FF7" w:rsidRPr="0048724C">
        <w:rPr>
          <w:rFonts w:ascii="Palatino Linotype" w:hAnsi="Palatino Linotype" w:cs="Arial"/>
        </w:rPr>
        <w:t xml:space="preserve"> </w:t>
      </w:r>
      <w:r w:rsidR="00574194" w:rsidRPr="0048724C">
        <w:rPr>
          <w:rFonts w:ascii="Palatino Linotype" w:hAnsi="Palatino Linotype" w:cs="Arial"/>
        </w:rPr>
        <w:t>turnándose</w:t>
      </w:r>
      <w:r w:rsidR="00525E37" w:rsidRPr="0048724C">
        <w:rPr>
          <w:rFonts w:ascii="Palatino Linotype" w:hAnsi="Palatino Linotype" w:cs="Arial"/>
        </w:rPr>
        <w:t>,</w:t>
      </w:r>
      <w:r w:rsidR="00967FF7" w:rsidRPr="0048724C">
        <w:rPr>
          <w:rFonts w:ascii="Palatino Linotype" w:hAnsi="Palatino Linotype" w:cs="Arial"/>
        </w:rPr>
        <w:t xml:space="preserve"> </w:t>
      </w:r>
      <w:r w:rsidR="00525E37" w:rsidRPr="0048724C">
        <w:rPr>
          <w:rFonts w:ascii="Palatino Linotype" w:hAnsi="Palatino Linotype" w:cs="Arial"/>
        </w:rPr>
        <w:t>a</w:t>
      </w:r>
      <w:r w:rsidR="00967FF7" w:rsidRPr="0048724C">
        <w:rPr>
          <w:rFonts w:ascii="Palatino Linotype" w:hAnsi="Palatino Linotype" w:cs="Arial"/>
        </w:rPr>
        <w:t xml:space="preserve"> </w:t>
      </w:r>
      <w:r w:rsidR="00525E37" w:rsidRPr="0048724C">
        <w:rPr>
          <w:rFonts w:ascii="Palatino Linotype" w:hAnsi="Palatino Linotype" w:cs="Arial"/>
        </w:rPr>
        <w:t>través</w:t>
      </w:r>
      <w:r w:rsidR="00967FF7" w:rsidRPr="0048724C">
        <w:rPr>
          <w:rFonts w:ascii="Palatino Linotype" w:hAnsi="Palatino Linotype" w:cs="Arial"/>
        </w:rPr>
        <w:t xml:space="preserve"> </w:t>
      </w:r>
      <w:r w:rsidR="00525E37" w:rsidRPr="0048724C">
        <w:rPr>
          <w:rFonts w:ascii="Palatino Linotype" w:hAnsi="Palatino Linotype" w:cs="Arial"/>
        </w:rPr>
        <w:t>del</w:t>
      </w:r>
      <w:r w:rsidR="00967FF7" w:rsidRPr="0048724C">
        <w:rPr>
          <w:rFonts w:ascii="Palatino Linotype" w:eastAsia="Arial Unicode MS" w:hAnsi="Palatino Linotype" w:cs="Arial"/>
        </w:rPr>
        <w:t xml:space="preserve"> </w:t>
      </w:r>
      <w:r w:rsidR="00525E37" w:rsidRPr="0048724C">
        <w:rPr>
          <w:rFonts w:ascii="Palatino Linotype" w:eastAsia="Arial Unicode MS" w:hAnsi="Palatino Linotype" w:cs="Arial"/>
          <w:b/>
        </w:rPr>
        <w:t>SAIMEX</w:t>
      </w:r>
      <w:r w:rsidR="00525E37" w:rsidRPr="0048724C">
        <w:rPr>
          <w:rFonts w:ascii="Palatino Linotype" w:hAnsi="Palatino Linotype"/>
        </w:rPr>
        <w:t>,</w:t>
      </w:r>
      <w:r w:rsidR="00967FF7" w:rsidRPr="0048724C">
        <w:rPr>
          <w:rFonts w:ascii="Palatino Linotype" w:hAnsi="Palatino Linotype"/>
        </w:rPr>
        <w:t xml:space="preserve"> </w:t>
      </w:r>
      <w:r w:rsidR="00ED669D" w:rsidRPr="0048724C">
        <w:rPr>
          <w:rFonts w:ascii="Palatino Linotype" w:hAnsi="Palatino Linotype"/>
        </w:rPr>
        <w:t xml:space="preserve">el recurso de revisión </w:t>
      </w:r>
      <w:r w:rsidR="00ED669D" w:rsidRPr="0048724C">
        <w:rPr>
          <w:rFonts w:ascii="Palatino Linotype" w:hAnsi="Palatino Linotype" w:cs="Arial"/>
          <w:b/>
        </w:rPr>
        <w:t xml:space="preserve">02667/INFOEM/IP/RR/2018 </w:t>
      </w:r>
      <w:r w:rsidR="00525E37" w:rsidRPr="0048724C">
        <w:rPr>
          <w:rFonts w:ascii="Palatino Linotype" w:hAnsi="Palatino Linotype"/>
        </w:rPr>
        <w:t>a</w:t>
      </w:r>
      <w:r w:rsidR="00967FF7" w:rsidRPr="0048724C">
        <w:rPr>
          <w:rFonts w:ascii="Palatino Linotype" w:hAnsi="Palatino Linotype"/>
        </w:rPr>
        <w:t xml:space="preserve"> </w:t>
      </w:r>
      <w:r w:rsidR="00525E37" w:rsidRPr="0048724C">
        <w:rPr>
          <w:rFonts w:ascii="Palatino Linotype" w:hAnsi="Palatino Linotype"/>
        </w:rPr>
        <w:t>la</w:t>
      </w:r>
      <w:r w:rsidR="00967FF7" w:rsidRPr="0048724C">
        <w:rPr>
          <w:rFonts w:ascii="Palatino Linotype" w:hAnsi="Palatino Linotype"/>
        </w:rPr>
        <w:t xml:space="preserve"> </w:t>
      </w:r>
      <w:r w:rsidR="00525E37" w:rsidRPr="0048724C">
        <w:rPr>
          <w:rFonts w:ascii="Palatino Linotype" w:hAnsi="Palatino Linotype"/>
        </w:rPr>
        <w:t>Comisionada</w:t>
      </w:r>
      <w:r w:rsidR="00967FF7" w:rsidRPr="0048724C">
        <w:rPr>
          <w:rFonts w:ascii="Palatino Linotype" w:hAnsi="Palatino Linotype" w:cs="Arial"/>
        </w:rPr>
        <w:t xml:space="preserve"> </w:t>
      </w:r>
      <w:r w:rsidR="00525E37" w:rsidRPr="0048724C">
        <w:rPr>
          <w:rFonts w:ascii="Palatino Linotype" w:hAnsi="Palatino Linotype" w:cs="Arial"/>
          <w:b/>
        </w:rPr>
        <w:t>EVA</w:t>
      </w:r>
      <w:r w:rsidR="00967FF7" w:rsidRPr="0048724C">
        <w:rPr>
          <w:rFonts w:ascii="Palatino Linotype" w:hAnsi="Palatino Linotype" w:cs="Arial"/>
          <w:b/>
        </w:rPr>
        <w:t xml:space="preserve"> </w:t>
      </w:r>
      <w:r w:rsidR="00525E37" w:rsidRPr="0048724C">
        <w:rPr>
          <w:rFonts w:ascii="Palatino Linotype" w:hAnsi="Palatino Linotype" w:cs="Arial"/>
          <w:b/>
        </w:rPr>
        <w:t>ABAID</w:t>
      </w:r>
      <w:r w:rsidR="00967FF7" w:rsidRPr="0048724C">
        <w:rPr>
          <w:rFonts w:ascii="Palatino Linotype" w:hAnsi="Palatino Linotype" w:cs="Arial"/>
          <w:b/>
        </w:rPr>
        <w:t xml:space="preserve"> </w:t>
      </w:r>
      <w:r w:rsidR="00525E37" w:rsidRPr="0048724C">
        <w:rPr>
          <w:rFonts w:ascii="Palatino Linotype" w:hAnsi="Palatino Linotype" w:cs="Arial"/>
          <w:b/>
        </w:rPr>
        <w:t>YAPUR</w:t>
      </w:r>
      <w:r w:rsidR="00525E37" w:rsidRPr="0048724C">
        <w:rPr>
          <w:rFonts w:ascii="Palatino Linotype" w:hAnsi="Palatino Linotype" w:cs="Arial"/>
        </w:rPr>
        <w:t>,</w:t>
      </w:r>
      <w:r w:rsidR="00967FF7" w:rsidRPr="0048724C">
        <w:rPr>
          <w:rFonts w:ascii="Palatino Linotype" w:hAnsi="Palatino Linotype" w:cs="Arial"/>
        </w:rPr>
        <w:t xml:space="preserve"> </w:t>
      </w:r>
      <w:r w:rsidR="00ED669D" w:rsidRPr="0048724C">
        <w:rPr>
          <w:rFonts w:ascii="Palatino Linotype" w:hAnsi="Palatino Linotype" w:cs="Arial"/>
        </w:rPr>
        <w:t xml:space="preserve">el </w:t>
      </w:r>
      <w:r w:rsidR="00ED669D" w:rsidRPr="0048724C">
        <w:rPr>
          <w:rFonts w:ascii="Palatino Linotype" w:hAnsi="Palatino Linotype" w:cs="Arial"/>
          <w:b/>
        </w:rPr>
        <w:t xml:space="preserve">02668/INFOEM/IP/RR/2018 </w:t>
      </w:r>
      <w:r w:rsidR="00ED669D" w:rsidRPr="0048724C">
        <w:rPr>
          <w:rFonts w:ascii="Palatino Linotype" w:hAnsi="Palatino Linotype" w:cs="Arial"/>
        </w:rPr>
        <w:t xml:space="preserve">al Comisionado </w:t>
      </w:r>
      <w:r w:rsidR="00CE4D4F" w:rsidRPr="0048724C">
        <w:rPr>
          <w:rFonts w:ascii="Palatino Linotype" w:hAnsi="Palatino Linotype" w:cs="Arial"/>
          <w:b/>
        </w:rPr>
        <w:t>JOSÉ GUADALUPE LUNA HERNÁNDEZ</w:t>
      </w:r>
      <w:r w:rsidR="00CE4D4F" w:rsidRPr="0048724C">
        <w:rPr>
          <w:rFonts w:ascii="Palatino Linotype" w:hAnsi="Palatino Linotype" w:cs="Arial"/>
        </w:rPr>
        <w:t xml:space="preserve"> </w:t>
      </w:r>
      <w:r w:rsidR="00525E37" w:rsidRPr="0048724C">
        <w:rPr>
          <w:rFonts w:ascii="Palatino Linotype" w:hAnsi="Palatino Linotype" w:cs="Arial"/>
        </w:rPr>
        <w:t>a</w:t>
      </w:r>
      <w:r w:rsidR="00967FF7" w:rsidRPr="0048724C">
        <w:rPr>
          <w:rFonts w:ascii="Palatino Linotype" w:hAnsi="Palatino Linotype" w:cs="Arial"/>
        </w:rPr>
        <w:t xml:space="preserve"> </w:t>
      </w:r>
      <w:r w:rsidR="00525E37" w:rsidRPr="0048724C">
        <w:rPr>
          <w:rFonts w:ascii="Palatino Linotype" w:hAnsi="Palatino Linotype"/>
        </w:rPr>
        <w:t>efecto</w:t>
      </w:r>
      <w:r w:rsidR="00967FF7" w:rsidRPr="0048724C">
        <w:rPr>
          <w:rFonts w:ascii="Palatino Linotype" w:hAnsi="Palatino Linotype" w:cs="Arial"/>
        </w:rPr>
        <w:t xml:space="preserve"> </w:t>
      </w:r>
      <w:r w:rsidR="00CE4D4F" w:rsidRPr="0048724C">
        <w:rPr>
          <w:rFonts w:ascii="Palatino Linotype" w:hAnsi="Palatino Linotype" w:cs="Arial"/>
        </w:rPr>
        <w:t>de</w:t>
      </w:r>
      <w:r w:rsidR="00967FF7" w:rsidRPr="0048724C">
        <w:rPr>
          <w:rFonts w:ascii="Palatino Linotype" w:hAnsi="Palatino Linotype" w:cs="Arial"/>
        </w:rPr>
        <w:t xml:space="preserve"> </w:t>
      </w:r>
      <w:r w:rsidR="00574194" w:rsidRPr="0048724C">
        <w:rPr>
          <w:rFonts w:ascii="Palatino Linotype" w:hAnsi="Palatino Linotype" w:cs="Arial"/>
        </w:rPr>
        <w:t xml:space="preserve">que </w:t>
      </w:r>
      <w:r w:rsidR="00525E37" w:rsidRPr="0048724C">
        <w:rPr>
          <w:rFonts w:ascii="Palatino Linotype" w:hAnsi="Palatino Linotype" w:cs="Arial"/>
        </w:rPr>
        <w:t>decretar</w:t>
      </w:r>
      <w:r w:rsidR="00574194" w:rsidRPr="0048724C">
        <w:rPr>
          <w:rFonts w:ascii="Palatino Linotype" w:hAnsi="Palatino Linotype" w:cs="Arial"/>
        </w:rPr>
        <w:t>an</w:t>
      </w:r>
      <w:r w:rsidR="00967FF7" w:rsidRPr="0048724C">
        <w:rPr>
          <w:rFonts w:ascii="Palatino Linotype" w:hAnsi="Palatino Linotype" w:cs="Arial"/>
        </w:rPr>
        <w:t xml:space="preserve"> </w:t>
      </w:r>
      <w:r w:rsidR="00525E37" w:rsidRPr="0048724C">
        <w:rPr>
          <w:rFonts w:ascii="Palatino Linotype" w:hAnsi="Palatino Linotype" w:cs="Arial"/>
        </w:rPr>
        <w:t>su</w:t>
      </w:r>
      <w:r w:rsidR="00967FF7" w:rsidRPr="0048724C">
        <w:rPr>
          <w:rFonts w:ascii="Palatino Linotype" w:hAnsi="Palatino Linotype" w:cs="Arial"/>
        </w:rPr>
        <w:t xml:space="preserve"> </w:t>
      </w:r>
      <w:r w:rsidR="00525E37" w:rsidRPr="0048724C">
        <w:rPr>
          <w:rFonts w:ascii="Palatino Linotype" w:hAnsi="Palatino Linotype" w:cs="Arial"/>
        </w:rPr>
        <w:t>admisión</w:t>
      </w:r>
      <w:r w:rsidR="00967FF7" w:rsidRPr="0048724C">
        <w:rPr>
          <w:rFonts w:ascii="Palatino Linotype" w:hAnsi="Palatino Linotype" w:cs="Arial"/>
        </w:rPr>
        <w:t xml:space="preserve"> </w:t>
      </w:r>
      <w:r w:rsidR="00525E37" w:rsidRPr="0048724C">
        <w:rPr>
          <w:rFonts w:ascii="Palatino Linotype" w:hAnsi="Palatino Linotype" w:cs="Arial"/>
        </w:rPr>
        <w:t>o</w:t>
      </w:r>
      <w:r w:rsidR="00967FF7" w:rsidRPr="0048724C">
        <w:rPr>
          <w:rFonts w:ascii="Palatino Linotype" w:hAnsi="Palatino Linotype" w:cs="Arial"/>
        </w:rPr>
        <w:t xml:space="preserve"> </w:t>
      </w:r>
      <w:proofErr w:type="spellStart"/>
      <w:r w:rsidR="00525E37" w:rsidRPr="0048724C">
        <w:rPr>
          <w:rFonts w:ascii="Palatino Linotype" w:hAnsi="Palatino Linotype" w:cs="Arial"/>
        </w:rPr>
        <w:t>desechamiento</w:t>
      </w:r>
      <w:proofErr w:type="spellEnd"/>
      <w:r w:rsidR="00525E37" w:rsidRPr="0048724C">
        <w:rPr>
          <w:rFonts w:ascii="Palatino Linotype" w:hAnsi="Palatino Linotype" w:cs="Arial"/>
        </w:rPr>
        <w:t>.</w:t>
      </w:r>
    </w:p>
    <w:p w14:paraId="5C2FEE12" w14:textId="5F8B097D" w:rsidR="001F4AAA" w:rsidRPr="0048724C" w:rsidRDefault="009128F7" w:rsidP="00411884">
      <w:pPr>
        <w:pStyle w:val="Prrafodelista"/>
        <w:widowControl w:val="0"/>
        <w:tabs>
          <w:tab w:val="left" w:pos="709"/>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48724C">
        <w:rPr>
          <w:rFonts w:ascii="Palatino Linotype" w:hAnsi="Palatino Linotype" w:cs="Arial"/>
          <w:b/>
          <w:sz w:val="28"/>
          <w:szCs w:val="28"/>
        </w:rPr>
        <w:t>VI.</w:t>
      </w:r>
      <w:r w:rsidRPr="0048724C">
        <w:rPr>
          <w:rFonts w:ascii="Palatino Linotype" w:hAnsi="Palatino Linotype" w:cs="Arial"/>
        </w:rPr>
        <w:t xml:space="preserve"> </w:t>
      </w:r>
      <w:r w:rsidR="001F4AAA" w:rsidRPr="0048724C">
        <w:rPr>
          <w:rFonts w:ascii="Palatino Linotype" w:hAnsi="Palatino Linotype" w:cs="Arial"/>
        </w:rPr>
        <w:t>En</w:t>
      </w:r>
      <w:r w:rsidR="00967FF7" w:rsidRPr="0048724C">
        <w:rPr>
          <w:rFonts w:ascii="Palatino Linotype" w:hAnsi="Palatino Linotype" w:cs="Arial"/>
        </w:rPr>
        <w:t xml:space="preserve"> </w:t>
      </w:r>
      <w:r w:rsidR="001F4AAA" w:rsidRPr="0048724C">
        <w:rPr>
          <w:rFonts w:ascii="Palatino Linotype" w:hAnsi="Palatino Linotype" w:cs="Arial"/>
        </w:rPr>
        <w:t>fecha</w:t>
      </w:r>
      <w:r w:rsidR="00967FF7" w:rsidRPr="0048724C">
        <w:rPr>
          <w:rFonts w:ascii="Palatino Linotype" w:hAnsi="Palatino Linotype" w:cs="Arial"/>
        </w:rPr>
        <w:t xml:space="preserve"> </w:t>
      </w:r>
      <w:r w:rsidR="00CE4D4F" w:rsidRPr="0048724C">
        <w:rPr>
          <w:rFonts w:ascii="Palatino Linotype" w:hAnsi="Palatino Linotype"/>
        </w:rPr>
        <w:t>tres</w:t>
      </w:r>
      <w:r w:rsidR="008B7C0C" w:rsidRPr="0048724C">
        <w:rPr>
          <w:rFonts w:ascii="Palatino Linotype" w:hAnsi="Palatino Linotype"/>
        </w:rPr>
        <w:t xml:space="preserve"> de </w:t>
      </w:r>
      <w:r w:rsidR="00CE4D4F" w:rsidRPr="0048724C">
        <w:rPr>
          <w:rFonts w:ascii="Palatino Linotype" w:hAnsi="Palatino Linotype"/>
        </w:rPr>
        <w:t xml:space="preserve">agosto </w:t>
      </w:r>
      <w:r w:rsidR="008D08D7" w:rsidRPr="0048724C">
        <w:rPr>
          <w:rFonts w:ascii="Palatino Linotype" w:hAnsi="Palatino Linotype"/>
        </w:rPr>
        <w:t>de</w:t>
      </w:r>
      <w:r w:rsidR="00967FF7" w:rsidRPr="0048724C">
        <w:rPr>
          <w:rFonts w:ascii="Palatino Linotype" w:hAnsi="Palatino Linotype"/>
        </w:rPr>
        <w:t xml:space="preserve"> </w:t>
      </w:r>
      <w:r w:rsidR="008D08D7" w:rsidRPr="0048724C">
        <w:rPr>
          <w:rFonts w:ascii="Palatino Linotype" w:hAnsi="Palatino Linotype"/>
        </w:rPr>
        <w:t>dos</w:t>
      </w:r>
      <w:r w:rsidR="00967FF7" w:rsidRPr="0048724C">
        <w:rPr>
          <w:rFonts w:ascii="Palatino Linotype" w:hAnsi="Palatino Linotype"/>
        </w:rPr>
        <w:t xml:space="preserve"> </w:t>
      </w:r>
      <w:r w:rsidR="008D08D7" w:rsidRPr="0048724C">
        <w:rPr>
          <w:rFonts w:ascii="Palatino Linotype" w:hAnsi="Palatino Linotype"/>
        </w:rPr>
        <w:t>mil</w:t>
      </w:r>
      <w:r w:rsidR="00967FF7" w:rsidRPr="0048724C">
        <w:rPr>
          <w:rFonts w:ascii="Palatino Linotype" w:hAnsi="Palatino Linotype"/>
        </w:rPr>
        <w:t xml:space="preserve"> </w:t>
      </w:r>
      <w:r w:rsidR="00CE4D4F" w:rsidRPr="0048724C">
        <w:rPr>
          <w:rFonts w:ascii="Palatino Linotype" w:hAnsi="Palatino Linotype"/>
        </w:rPr>
        <w:t>dieciocho</w:t>
      </w:r>
      <w:r w:rsidR="001F4AAA" w:rsidRPr="0048724C">
        <w:rPr>
          <w:rFonts w:ascii="Palatino Linotype" w:hAnsi="Palatino Linotype" w:cs="Arial"/>
        </w:rPr>
        <w:t>,</w:t>
      </w:r>
      <w:r w:rsidR="00967FF7" w:rsidRPr="0048724C">
        <w:rPr>
          <w:rFonts w:ascii="Palatino Linotype" w:hAnsi="Palatino Linotype" w:cs="Arial"/>
        </w:rPr>
        <w:t xml:space="preserve"> </w:t>
      </w:r>
      <w:r w:rsidR="001F4AAA" w:rsidRPr="0048724C">
        <w:rPr>
          <w:rFonts w:ascii="Palatino Linotype" w:hAnsi="Palatino Linotype" w:cs="Arial"/>
        </w:rPr>
        <w:t>atento</w:t>
      </w:r>
      <w:r w:rsidR="00967FF7" w:rsidRPr="0048724C">
        <w:rPr>
          <w:rFonts w:ascii="Palatino Linotype" w:hAnsi="Palatino Linotype" w:cs="Arial"/>
        </w:rPr>
        <w:t xml:space="preserve"> </w:t>
      </w:r>
      <w:r w:rsidR="001F4AAA" w:rsidRPr="0048724C">
        <w:rPr>
          <w:rFonts w:ascii="Palatino Linotype" w:hAnsi="Palatino Linotype" w:cs="Arial"/>
        </w:rPr>
        <w:t>a</w:t>
      </w:r>
      <w:r w:rsidR="00967FF7" w:rsidRPr="0048724C">
        <w:rPr>
          <w:rFonts w:ascii="Palatino Linotype" w:hAnsi="Palatino Linotype" w:cs="Arial"/>
        </w:rPr>
        <w:t xml:space="preserve"> </w:t>
      </w:r>
      <w:r w:rsidR="001F4AAA" w:rsidRPr="0048724C">
        <w:rPr>
          <w:rFonts w:ascii="Palatino Linotype" w:hAnsi="Palatino Linotype" w:cs="Arial"/>
        </w:rPr>
        <w:t>lo</w:t>
      </w:r>
      <w:r w:rsidR="00967FF7" w:rsidRPr="0048724C">
        <w:rPr>
          <w:rFonts w:ascii="Palatino Linotype" w:hAnsi="Palatino Linotype" w:cs="Arial"/>
        </w:rPr>
        <w:t xml:space="preserve"> </w:t>
      </w:r>
      <w:r w:rsidR="001F4AAA" w:rsidRPr="0048724C">
        <w:rPr>
          <w:rFonts w:ascii="Palatino Linotype" w:hAnsi="Palatino Linotype" w:cs="Arial"/>
        </w:rPr>
        <w:t>dispuesto</w:t>
      </w:r>
      <w:r w:rsidR="00967FF7" w:rsidRPr="0048724C">
        <w:rPr>
          <w:rFonts w:ascii="Palatino Linotype" w:hAnsi="Palatino Linotype" w:cs="Arial"/>
        </w:rPr>
        <w:t xml:space="preserve"> </w:t>
      </w:r>
      <w:r w:rsidR="001F4AAA" w:rsidRPr="0048724C">
        <w:rPr>
          <w:rFonts w:ascii="Palatino Linotype" w:hAnsi="Palatino Linotype" w:cs="Arial"/>
        </w:rPr>
        <w:t>en</w:t>
      </w:r>
      <w:r w:rsidR="00967FF7" w:rsidRPr="0048724C">
        <w:rPr>
          <w:rFonts w:ascii="Palatino Linotype" w:hAnsi="Palatino Linotype" w:cs="Arial"/>
        </w:rPr>
        <w:t xml:space="preserve"> </w:t>
      </w:r>
      <w:r w:rsidR="001F4AAA" w:rsidRPr="0048724C">
        <w:rPr>
          <w:rFonts w:ascii="Palatino Linotype" w:hAnsi="Palatino Linotype" w:cs="Arial"/>
        </w:rPr>
        <w:t>el</w:t>
      </w:r>
      <w:r w:rsidR="00967FF7" w:rsidRPr="0048724C">
        <w:rPr>
          <w:rFonts w:ascii="Palatino Linotype" w:hAnsi="Palatino Linotype" w:cs="Arial"/>
        </w:rPr>
        <w:t xml:space="preserve"> </w:t>
      </w:r>
      <w:r w:rsidR="001F4AAA" w:rsidRPr="0048724C">
        <w:rPr>
          <w:rFonts w:ascii="Palatino Linotype" w:hAnsi="Palatino Linotype" w:cs="Arial"/>
        </w:rPr>
        <w:t>artículo</w:t>
      </w:r>
      <w:r w:rsidR="00967FF7" w:rsidRPr="0048724C">
        <w:rPr>
          <w:rFonts w:ascii="Palatino Linotype" w:hAnsi="Palatino Linotype" w:cs="Arial"/>
        </w:rPr>
        <w:t xml:space="preserve"> </w:t>
      </w:r>
      <w:r w:rsidR="001F4AAA" w:rsidRPr="0048724C">
        <w:rPr>
          <w:rFonts w:ascii="Palatino Linotype" w:hAnsi="Palatino Linotype" w:cs="Arial"/>
        </w:rPr>
        <w:t>185</w:t>
      </w:r>
      <w:r w:rsidR="00D40A17" w:rsidRPr="0048724C">
        <w:rPr>
          <w:rFonts w:ascii="Palatino Linotype" w:hAnsi="Palatino Linotype" w:cs="Arial"/>
        </w:rPr>
        <w:t>,</w:t>
      </w:r>
      <w:r w:rsidR="00967FF7" w:rsidRPr="0048724C">
        <w:rPr>
          <w:rFonts w:ascii="Palatino Linotype" w:hAnsi="Palatino Linotype" w:cs="Arial"/>
        </w:rPr>
        <w:t xml:space="preserve"> </w:t>
      </w:r>
      <w:r w:rsidR="001F4AAA" w:rsidRPr="0048724C">
        <w:rPr>
          <w:rFonts w:ascii="Palatino Linotype" w:hAnsi="Palatino Linotype" w:cs="Arial"/>
        </w:rPr>
        <w:t>fracciones</w:t>
      </w:r>
      <w:r w:rsidR="00967FF7" w:rsidRPr="0048724C">
        <w:rPr>
          <w:rFonts w:ascii="Palatino Linotype" w:hAnsi="Palatino Linotype" w:cs="Arial"/>
        </w:rPr>
        <w:t xml:space="preserve"> </w:t>
      </w:r>
      <w:r w:rsidR="001F4AAA" w:rsidRPr="0048724C">
        <w:rPr>
          <w:rFonts w:ascii="Palatino Linotype" w:hAnsi="Palatino Linotype" w:cs="Arial"/>
        </w:rPr>
        <w:t>I,</w:t>
      </w:r>
      <w:r w:rsidR="00967FF7" w:rsidRPr="0048724C">
        <w:rPr>
          <w:rFonts w:ascii="Palatino Linotype" w:hAnsi="Palatino Linotype" w:cs="Arial"/>
        </w:rPr>
        <w:t xml:space="preserve"> </w:t>
      </w:r>
      <w:r w:rsidR="001F4AAA" w:rsidRPr="0048724C">
        <w:rPr>
          <w:rFonts w:ascii="Palatino Linotype" w:hAnsi="Palatino Linotype" w:cs="Arial"/>
        </w:rPr>
        <w:t>II</w:t>
      </w:r>
      <w:r w:rsidR="00967FF7" w:rsidRPr="0048724C">
        <w:rPr>
          <w:rFonts w:ascii="Palatino Linotype" w:hAnsi="Palatino Linotype" w:cs="Arial"/>
        </w:rPr>
        <w:t xml:space="preserve"> </w:t>
      </w:r>
      <w:r w:rsidR="001F4AAA" w:rsidRPr="0048724C">
        <w:rPr>
          <w:rFonts w:ascii="Palatino Linotype" w:hAnsi="Palatino Linotype" w:cs="Arial"/>
        </w:rPr>
        <w:t>y</w:t>
      </w:r>
      <w:r w:rsidR="00967FF7" w:rsidRPr="0048724C">
        <w:rPr>
          <w:rFonts w:ascii="Palatino Linotype" w:hAnsi="Palatino Linotype" w:cs="Arial"/>
        </w:rPr>
        <w:t xml:space="preserve"> </w:t>
      </w:r>
      <w:r w:rsidR="001F4AAA" w:rsidRPr="0048724C">
        <w:rPr>
          <w:rFonts w:ascii="Palatino Linotype" w:hAnsi="Palatino Linotype" w:cs="Arial"/>
        </w:rPr>
        <w:t>IV</w:t>
      </w:r>
      <w:r w:rsidR="00967FF7" w:rsidRPr="0048724C">
        <w:rPr>
          <w:rFonts w:ascii="Palatino Linotype" w:hAnsi="Palatino Linotype" w:cs="Arial"/>
        </w:rPr>
        <w:t xml:space="preserve"> </w:t>
      </w:r>
      <w:r w:rsidR="001F4AAA" w:rsidRPr="0048724C">
        <w:rPr>
          <w:rFonts w:ascii="Palatino Linotype" w:hAnsi="Palatino Linotype" w:cs="Arial"/>
        </w:rPr>
        <w:t>de</w:t>
      </w:r>
      <w:r w:rsidR="00967FF7" w:rsidRPr="0048724C">
        <w:rPr>
          <w:rFonts w:ascii="Palatino Linotype" w:hAnsi="Palatino Linotype" w:cs="Arial"/>
        </w:rPr>
        <w:t xml:space="preserve"> </w:t>
      </w:r>
      <w:r w:rsidR="001F4AAA" w:rsidRPr="0048724C">
        <w:rPr>
          <w:rFonts w:ascii="Palatino Linotype" w:hAnsi="Palatino Linotype" w:cs="Arial"/>
        </w:rPr>
        <w:t>la</w:t>
      </w:r>
      <w:r w:rsidR="00967FF7" w:rsidRPr="0048724C">
        <w:rPr>
          <w:rFonts w:ascii="Palatino Linotype" w:hAnsi="Palatino Linotype" w:cs="Arial"/>
        </w:rPr>
        <w:t xml:space="preserve"> </w:t>
      </w:r>
      <w:r w:rsidR="001F4AAA" w:rsidRPr="0048724C">
        <w:rPr>
          <w:rFonts w:ascii="Palatino Linotype" w:hAnsi="Palatino Linotype"/>
        </w:rPr>
        <w:t>Ley</w:t>
      </w:r>
      <w:r w:rsidR="00967FF7" w:rsidRPr="0048724C">
        <w:rPr>
          <w:rFonts w:ascii="Palatino Linotype" w:hAnsi="Palatino Linotype"/>
        </w:rPr>
        <w:t xml:space="preserve"> </w:t>
      </w:r>
      <w:r w:rsidR="001F4AAA" w:rsidRPr="0048724C">
        <w:rPr>
          <w:rFonts w:ascii="Palatino Linotype" w:hAnsi="Palatino Linotype"/>
        </w:rPr>
        <w:t>de</w:t>
      </w:r>
      <w:r w:rsidR="00967FF7" w:rsidRPr="0048724C">
        <w:rPr>
          <w:rFonts w:ascii="Palatino Linotype" w:hAnsi="Palatino Linotype"/>
        </w:rPr>
        <w:t xml:space="preserve"> </w:t>
      </w:r>
      <w:r w:rsidR="001F4AAA" w:rsidRPr="0048724C">
        <w:rPr>
          <w:rFonts w:ascii="Palatino Linotype" w:hAnsi="Palatino Linotype" w:cs="Arial"/>
        </w:rPr>
        <w:t>Transparencia</w:t>
      </w:r>
      <w:r w:rsidR="00967FF7" w:rsidRPr="0048724C">
        <w:rPr>
          <w:rFonts w:ascii="Palatino Linotype" w:hAnsi="Palatino Linotype"/>
        </w:rPr>
        <w:t xml:space="preserve"> </w:t>
      </w:r>
      <w:r w:rsidR="001F4AAA" w:rsidRPr="0048724C">
        <w:rPr>
          <w:rFonts w:ascii="Palatino Linotype" w:hAnsi="Palatino Linotype"/>
        </w:rPr>
        <w:t>y</w:t>
      </w:r>
      <w:r w:rsidR="00967FF7" w:rsidRPr="0048724C">
        <w:rPr>
          <w:rFonts w:ascii="Palatino Linotype" w:hAnsi="Palatino Linotype"/>
        </w:rPr>
        <w:t xml:space="preserve"> </w:t>
      </w:r>
      <w:r w:rsidR="001F4AAA" w:rsidRPr="0048724C">
        <w:rPr>
          <w:rFonts w:ascii="Palatino Linotype" w:hAnsi="Palatino Linotype"/>
        </w:rPr>
        <w:t>Acceso</w:t>
      </w:r>
      <w:r w:rsidR="00967FF7" w:rsidRPr="0048724C">
        <w:rPr>
          <w:rFonts w:ascii="Palatino Linotype" w:hAnsi="Palatino Linotype"/>
        </w:rPr>
        <w:t xml:space="preserve"> </w:t>
      </w:r>
      <w:r w:rsidR="001F4AAA" w:rsidRPr="0048724C">
        <w:rPr>
          <w:rFonts w:ascii="Palatino Linotype" w:hAnsi="Palatino Linotype"/>
        </w:rPr>
        <w:t>a</w:t>
      </w:r>
      <w:r w:rsidR="00967FF7" w:rsidRPr="0048724C">
        <w:rPr>
          <w:rFonts w:ascii="Palatino Linotype" w:hAnsi="Palatino Linotype"/>
        </w:rPr>
        <w:t xml:space="preserve"> </w:t>
      </w:r>
      <w:r w:rsidR="001F4AAA" w:rsidRPr="0048724C">
        <w:rPr>
          <w:rFonts w:ascii="Palatino Linotype" w:hAnsi="Palatino Linotype"/>
        </w:rPr>
        <w:t>la</w:t>
      </w:r>
      <w:r w:rsidR="00967FF7" w:rsidRPr="0048724C">
        <w:rPr>
          <w:rFonts w:ascii="Palatino Linotype" w:hAnsi="Palatino Linotype"/>
        </w:rPr>
        <w:t xml:space="preserve"> </w:t>
      </w:r>
      <w:r w:rsidR="001F4AAA" w:rsidRPr="0048724C">
        <w:rPr>
          <w:rFonts w:ascii="Palatino Linotype" w:hAnsi="Palatino Linotype"/>
        </w:rPr>
        <w:t>Información</w:t>
      </w:r>
      <w:r w:rsidR="00967FF7" w:rsidRPr="0048724C">
        <w:rPr>
          <w:rFonts w:ascii="Palatino Linotype" w:hAnsi="Palatino Linotype"/>
        </w:rPr>
        <w:t xml:space="preserve"> </w:t>
      </w:r>
      <w:r w:rsidR="001F4AAA" w:rsidRPr="0048724C">
        <w:rPr>
          <w:rFonts w:ascii="Palatino Linotype" w:hAnsi="Palatino Linotype" w:cs="Arial"/>
        </w:rPr>
        <w:t>Pública</w:t>
      </w:r>
      <w:r w:rsidR="00967FF7" w:rsidRPr="0048724C">
        <w:rPr>
          <w:rFonts w:ascii="Palatino Linotype" w:hAnsi="Palatino Linotype"/>
        </w:rPr>
        <w:t xml:space="preserve"> </w:t>
      </w:r>
      <w:r w:rsidR="001F4AAA" w:rsidRPr="0048724C">
        <w:rPr>
          <w:rFonts w:ascii="Palatino Linotype" w:hAnsi="Palatino Linotype"/>
        </w:rPr>
        <w:t>del</w:t>
      </w:r>
      <w:r w:rsidR="00967FF7" w:rsidRPr="0048724C">
        <w:rPr>
          <w:rFonts w:ascii="Palatino Linotype" w:hAnsi="Palatino Linotype"/>
        </w:rPr>
        <w:t xml:space="preserve"> </w:t>
      </w:r>
      <w:r w:rsidR="001F4AAA" w:rsidRPr="0048724C">
        <w:rPr>
          <w:rFonts w:ascii="Palatino Linotype" w:hAnsi="Palatino Linotype"/>
        </w:rPr>
        <w:t>Estado</w:t>
      </w:r>
      <w:r w:rsidR="00967FF7" w:rsidRPr="0048724C">
        <w:rPr>
          <w:rFonts w:ascii="Palatino Linotype" w:hAnsi="Palatino Linotype"/>
        </w:rPr>
        <w:t xml:space="preserve"> </w:t>
      </w:r>
      <w:r w:rsidR="001F4AAA" w:rsidRPr="0048724C">
        <w:rPr>
          <w:rFonts w:ascii="Palatino Linotype" w:hAnsi="Palatino Linotype"/>
        </w:rPr>
        <w:t>de</w:t>
      </w:r>
      <w:r w:rsidR="00967FF7" w:rsidRPr="0048724C">
        <w:rPr>
          <w:rFonts w:ascii="Palatino Linotype" w:hAnsi="Palatino Linotype"/>
        </w:rPr>
        <w:t xml:space="preserve"> </w:t>
      </w:r>
      <w:r w:rsidR="001F4AAA" w:rsidRPr="0048724C">
        <w:rPr>
          <w:rFonts w:ascii="Palatino Linotype" w:hAnsi="Palatino Linotype"/>
        </w:rPr>
        <w:t>México</w:t>
      </w:r>
      <w:r w:rsidR="00967FF7" w:rsidRPr="0048724C">
        <w:rPr>
          <w:rFonts w:ascii="Palatino Linotype" w:hAnsi="Palatino Linotype"/>
        </w:rPr>
        <w:t xml:space="preserve"> </w:t>
      </w:r>
      <w:r w:rsidR="001F4AAA" w:rsidRPr="0048724C">
        <w:rPr>
          <w:rFonts w:ascii="Palatino Linotype" w:hAnsi="Palatino Linotype"/>
        </w:rPr>
        <w:t>y</w:t>
      </w:r>
      <w:r w:rsidR="00967FF7" w:rsidRPr="0048724C">
        <w:rPr>
          <w:rFonts w:ascii="Palatino Linotype" w:hAnsi="Palatino Linotype"/>
        </w:rPr>
        <w:t xml:space="preserve"> </w:t>
      </w:r>
      <w:r w:rsidR="001F4AAA" w:rsidRPr="0048724C">
        <w:rPr>
          <w:rFonts w:ascii="Palatino Linotype" w:hAnsi="Palatino Linotype"/>
        </w:rPr>
        <w:t>Municipios,</w:t>
      </w:r>
      <w:r w:rsidR="00967FF7" w:rsidRPr="0048724C">
        <w:rPr>
          <w:rFonts w:ascii="Palatino Linotype" w:hAnsi="Palatino Linotype"/>
        </w:rPr>
        <w:t xml:space="preserve"> </w:t>
      </w:r>
      <w:r w:rsidR="001F4AAA" w:rsidRPr="0048724C">
        <w:rPr>
          <w:rFonts w:ascii="Palatino Linotype" w:hAnsi="Palatino Linotype"/>
        </w:rPr>
        <w:t>se</w:t>
      </w:r>
      <w:r w:rsidR="00967FF7" w:rsidRPr="0048724C">
        <w:rPr>
          <w:rFonts w:ascii="Palatino Linotype" w:hAnsi="Palatino Linotype"/>
        </w:rPr>
        <w:t xml:space="preserve"> </w:t>
      </w:r>
      <w:r w:rsidR="001F4AAA" w:rsidRPr="0048724C">
        <w:rPr>
          <w:rFonts w:ascii="Palatino Linotype" w:hAnsi="Palatino Linotype"/>
        </w:rPr>
        <w:t>a</w:t>
      </w:r>
      <w:r w:rsidR="001F4AAA" w:rsidRPr="0048724C">
        <w:rPr>
          <w:rFonts w:ascii="Palatino Linotype" w:hAnsi="Palatino Linotype" w:cs="Arial"/>
        </w:rPr>
        <w:t>cordó</w:t>
      </w:r>
      <w:r w:rsidR="00967FF7" w:rsidRPr="0048724C">
        <w:rPr>
          <w:rFonts w:ascii="Palatino Linotype" w:hAnsi="Palatino Linotype" w:cs="Arial"/>
        </w:rPr>
        <w:t xml:space="preserve"> </w:t>
      </w:r>
      <w:r w:rsidR="001F4AAA" w:rsidRPr="0048724C">
        <w:rPr>
          <w:rFonts w:ascii="Palatino Linotype" w:hAnsi="Palatino Linotype" w:cs="Arial"/>
        </w:rPr>
        <w:t>la</w:t>
      </w:r>
      <w:r w:rsidR="00967FF7" w:rsidRPr="0048724C">
        <w:rPr>
          <w:rFonts w:ascii="Palatino Linotype" w:hAnsi="Palatino Linotype" w:cs="Arial"/>
        </w:rPr>
        <w:t xml:space="preserve"> </w:t>
      </w:r>
      <w:r w:rsidR="001F4AAA" w:rsidRPr="0048724C">
        <w:rPr>
          <w:rFonts w:ascii="Palatino Linotype" w:hAnsi="Palatino Linotype" w:cs="Arial"/>
        </w:rPr>
        <w:t>admisión</w:t>
      </w:r>
      <w:r w:rsidR="00967FF7" w:rsidRPr="0048724C">
        <w:rPr>
          <w:rFonts w:ascii="Palatino Linotype" w:hAnsi="Palatino Linotype" w:cs="Arial"/>
        </w:rPr>
        <w:t xml:space="preserve"> </w:t>
      </w:r>
      <w:r w:rsidR="001F4AAA" w:rsidRPr="0048724C">
        <w:rPr>
          <w:rFonts w:ascii="Palatino Linotype" w:hAnsi="Palatino Linotype" w:cs="Arial"/>
        </w:rPr>
        <w:t>a</w:t>
      </w:r>
      <w:r w:rsidR="00967FF7" w:rsidRPr="0048724C">
        <w:rPr>
          <w:rFonts w:ascii="Palatino Linotype" w:hAnsi="Palatino Linotype" w:cs="Arial"/>
        </w:rPr>
        <w:t xml:space="preserve"> </w:t>
      </w:r>
      <w:r w:rsidR="001F4AAA" w:rsidRPr="0048724C">
        <w:rPr>
          <w:rFonts w:ascii="Palatino Linotype" w:hAnsi="Palatino Linotype" w:cs="Arial"/>
        </w:rPr>
        <w:t>trámite</w:t>
      </w:r>
      <w:r w:rsidR="00967FF7" w:rsidRPr="0048724C">
        <w:rPr>
          <w:rFonts w:ascii="Palatino Linotype" w:hAnsi="Palatino Linotype" w:cs="Arial"/>
        </w:rPr>
        <w:t xml:space="preserve"> </w:t>
      </w:r>
      <w:r w:rsidR="001F4AAA" w:rsidRPr="0048724C">
        <w:rPr>
          <w:rFonts w:ascii="Palatino Linotype" w:hAnsi="Palatino Linotype" w:cs="Arial"/>
        </w:rPr>
        <w:t>de</w:t>
      </w:r>
      <w:r w:rsidR="00CE4D4F" w:rsidRPr="0048724C">
        <w:rPr>
          <w:rFonts w:ascii="Palatino Linotype" w:hAnsi="Palatino Linotype" w:cs="Arial"/>
        </w:rPr>
        <w:t xml:space="preserve"> </w:t>
      </w:r>
      <w:r w:rsidR="00525E37" w:rsidRPr="0048724C">
        <w:rPr>
          <w:rFonts w:ascii="Palatino Linotype" w:hAnsi="Palatino Linotype" w:cs="Arial"/>
        </w:rPr>
        <w:t>l</w:t>
      </w:r>
      <w:r w:rsidR="00CE4D4F" w:rsidRPr="0048724C">
        <w:rPr>
          <w:rFonts w:ascii="Palatino Linotype" w:hAnsi="Palatino Linotype" w:cs="Arial"/>
        </w:rPr>
        <w:t>os</w:t>
      </w:r>
      <w:r w:rsidR="00967FF7" w:rsidRPr="0048724C">
        <w:rPr>
          <w:rFonts w:ascii="Palatino Linotype" w:hAnsi="Palatino Linotype" w:cs="Arial"/>
        </w:rPr>
        <w:t xml:space="preserve"> </w:t>
      </w:r>
      <w:r w:rsidR="001F4AAA" w:rsidRPr="0048724C">
        <w:rPr>
          <w:rFonts w:ascii="Palatino Linotype" w:hAnsi="Palatino Linotype" w:cs="Arial"/>
        </w:rPr>
        <w:t>referido</w:t>
      </w:r>
      <w:r w:rsidR="00CE4D4F" w:rsidRPr="0048724C">
        <w:rPr>
          <w:rFonts w:ascii="Palatino Linotype" w:hAnsi="Palatino Linotype" w:cs="Arial"/>
        </w:rPr>
        <w:t>s</w:t>
      </w:r>
      <w:r w:rsidR="00967FF7" w:rsidRPr="0048724C">
        <w:rPr>
          <w:rFonts w:ascii="Palatino Linotype" w:hAnsi="Palatino Linotype" w:cs="Arial"/>
        </w:rPr>
        <w:t xml:space="preserve"> </w:t>
      </w:r>
      <w:r w:rsidR="001F4AAA" w:rsidRPr="0048724C">
        <w:rPr>
          <w:rFonts w:ascii="Palatino Linotype" w:hAnsi="Palatino Linotype" w:cs="Arial"/>
        </w:rPr>
        <w:t>recurso</w:t>
      </w:r>
      <w:r w:rsidR="00CE4D4F" w:rsidRPr="0048724C">
        <w:rPr>
          <w:rFonts w:ascii="Palatino Linotype" w:hAnsi="Palatino Linotype" w:cs="Arial"/>
        </w:rPr>
        <w:t>s</w:t>
      </w:r>
      <w:r w:rsidR="00967FF7" w:rsidRPr="0048724C">
        <w:rPr>
          <w:rFonts w:ascii="Palatino Linotype" w:hAnsi="Palatino Linotype" w:cs="Arial"/>
        </w:rPr>
        <w:t xml:space="preserve"> </w:t>
      </w:r>
      <w:r w:rsidR="001F4AAA" w:rsidRPr="0048724C">
        <w:rPr>
          <w:rFonts w:ascii="Palatino Linotype" w:hAnsi="Palatino Linotype" w:cs="Arial"/>
        </w:rPr>
        <w:t>de</w:t>
      </w:r>
      <w:r w:rsidR="00967FF7" w:rsidRPr="0048724C">
        <w:rPr>
          <w:rFonts w:ascii="Palatino Linotype" w:hAnsi="Palatino Linotype" w:cs="Arial"/>
        </w:rPr>
        <w:t xml:space="preserve"> </w:t>
      </w:r>
      <w:r w:rsidR="001F4AAA" w:rsidRPr="0048724C">
        <w:rPr>
          <w:rFonts w:ascii="Palatino Linotype" w:hAnsi="Palatino Linotype" w:cs="Arial"/>
        </w:rPr>
        <w:t>revisión,</w:t>
      </w:r>
      <w:r w:rsidR="00967FF7" w:rsidRPr="0048724C">
        <w:rPr>
          <w:rFonts w:ascii="Palatino Linotype" w:hAnsi="Palatino Linotype" w:cs="Arial"/>
        </w:rPr>
        <w:t xml:space="preserve"> </w:t>
      </w:r>
      <w:r w:rsidR="001F4AAA" w:rsidRPr="0048724C">
        <w:rPr>
          <w:rFonts w:ascii="Palatino Linotype" w:hAnsi="Palatino Linotype" w:cs="Arial"/>
        </w:rPr>
        <w:t>así</w:t>
      </w:r>
      <w:r w:rsidR="00967FF7" w:rsidRPr="0048724C">
        <w:rPr>
          <w:rFonts w:ascii="Palatino Linotype" w:hAnsi="Palatino Linotype" w:cs="Arial"/>
        </w:rPr>
        <w:t xml:space="preserve"> </w:t>
      </w:r>
      <w:r w:rsidR="001F4AAA" w:rsidRPr="0048724C">
        <w:rPr>
          <w:rFonts w:ascii="Palatino Linotype" w:hAnsi="Palatino Linotype" w:cs="Arial"/>
        </w:rPr>
        <w:t>como</w:t>
      </w:r>
      <w:r w:rsidR="00967FF7" w:rsidRPr="0048724C">
        <w:rPr>
          <w:rFonts w:ascii="Palatino Linotype" w:hAnsi="Palatino Linotype" w:cs="Arial"/>
        </w:rPr>
        <w:t xml:space="preserve"> </w:t>
      </w:r>
      <w:r w:rsidR="001F4AAA" w:rsidRPr="0048724C">
        <w:rPr>
          <w:rFonts w:ascii="Palatino Linotype" w:hAnsi="Palatino Linotype" w:cs="Arial"/>
        </w:rPr>
        <w:t>la</w:t>
      </w:r>
      <w:r w:rsidR="00967FF7" w:rsidRPr="0048724C">
        <w:rPr>
          <w:rFonts w:ascii="Palatino Linotype" w:hAnsi="Palatino Linotype" w:cs="Arial"/>
        </w:rPr>
        <w:t xml:space="preserve"> </w:t>
      </w:r>
      <w:r w:rsidR="001F4AAA" w:rsidRPr="0048724C">
        <w:rPr>
          <w:rFonts w:ascii="Palatino Linotype" w:hAnsi="Palatino Linotype" w:cs="Arial"/>
        </w:rPr>
        <w:t>integración</w:t>
      </w:r>
      <w:r w:rsidR="00967FF7" w:rsidRPr="0048724C">
        <w:rPr>
          <w:rFonts w:ascii="Palatino Linotype" w:hAnsi="Palatino Linotype" w:cs="Arial"/>
        </w:rPr>
        <w:t xml:space="preserve"> </w:t>
      </w:r>
      <w:r w:rsidR="001F4AAA" w:rsidRPr="0048724C">
        <w:rPr>
          <w:rFonts w:ascii="Palatino Linotype" w:hAnsi="Palatino Linotype" w:cs="Arial"/>
        </w:rPr>
        <w:t>de</w:t>
      </w:r>
      <w:r w:rsidR="00CE4D4F" w:rsidRPr="0048724C">
        <w:rPr>
          <w:rFonts w:ascii="Palatino Linotype" w:hAnsi="Palatino Linotype" w:cs="Arial"/>
        </w:rPr>
        <w:t xml:space="preserve"> </w:t>
      </w:r>
      <w:r w:rsidR="00525E37" w:rsidRPr="0048724C">
        <w:rPr>
          <w:rFonts w:ascii="Palatino Linotype" w:hAnsi="Palatino Linotype" w:cs="Arial"/>
        </w:rPr>
        <w:t>l</w:t>
      </w:r>
      <w:r w:rsidR="00CE4D4F" w:rsidRPr="0048724C">
        <w:rPr>
          <w:rFonts w:ascii="Palatino Linotype" w:hAnsi="Palatino Linotype" w:cs="Arial"/>
        </w:rPr>
        <w:t>os</w:t>
      </w:r>
      <w:r w:rsidR="00967FF7" w:rsidRPr="0048724C">
        <w:rPr>
          <w:rFonts w:ascii="Palatino Linotype" w:hAnsi="Palatino Linotype" w:cs="Arial"/>
        </w:rPr>
        <w:t xml:space="preserve"> </w:t>
      </w:r>
      <w:r w:rsidR="001F4AAA" w:rsidRPr="0048724C">
        <w:rPr>
          <w:rFonts w:ascii="Palatino Linotype" w:hAnsi="Palatino Linotype" w:cs="Arial"/>
        </w:rPr>
        <w:t>expediente</w:t>
      </w:r>
      <w:r w:rsidR="00CE4D4F" w:rsidRPr="0048724C">
        <w:rPr>
          <w:rFonts w:ascii="Palatino Linotype" w:hAnsi="Palatino Linotype" w:cs="Arial"/>
        </w:rPr>
        <w:t>s</w:t>
      </w:r>
      <w:r w:rsidR="00967FF7" w:rsidRPr="0048724C">
        <w:rPr>
          <w:rFonts w:ascii="Palatino Linotype" w:hAnsi="Palatino Linotype" w:cs="Arial"/>
        </w:rPr>
        <w:t xml:space="preserve"> </w:t>
      </w:r>
      <w:r w:rsidR="001F4AAA" w:rsidRPr="0048724C">
        <w:rPr>
          <w:rFonts w:ascii="Palatino Linotype" w:hAnsi="Palatino Linotype" w:cs="Arial"/>
        </w:rPr>
        <w:t>respectivo</w:t>
      </w:r>
      <w:r w:rsidR="00CE4D4F" w:rsidRPr="0048724C">
        <w:rPr>
          <w:rFonts w:ascii="Palatino Linotype" w:hAnsi="Palatino Linotype" w:cs="Arial"/>
        </w:rPr>
        <w:t>s</w:t>
      </w:r>
      <w:r w:rsidR="001F4AAA" w:rsidRPr="0048724C">
        <w:rPr>
          <w:rFonts w:ascii="Palatino Linotype" w:hAnsi="Palatino Linotype" w:cs="Arial"/>
        </w:rPr>
        <w:t>,</w:t>
      </w:r>
      <w:r w:rsidR="00967FF7" w:rsidRPr="0048724C">
        <w:rPr>
          <w:rFonts w:ascii="Palatino Linotype" w:hAnsi="Palatino Linotype" w:cs="Arial"/>
        </w:rPr>
        <w:t xml:space="preserve"> </w:t>
      </w:r>
      <w:r w:rsidR="001F4AAA" w:rsidRPr="0048724C">
        <w:rPr>
          <w:rFonts w:ascii="Palatino Linotype" w:hAnsi="Palatino Linotype" w:cs="Arial"/>
        </w:rPr>
        <w:t>mismo</w:t>
      </w:r>
      <w:r w:rsidR="00CE4D4F" w:rsidRPr="0048724C">
        <w:rPr>
          <w:rFonts w:ascii="Palatino Linotype" w:hAnsi="Palatino Linotype" w:cs="Arial"/>
        </w:rPr>
        <w:t>s</w:t>
      </w:r>
      <w:r w:rsidR="00967FF7" w:rsidRPr="0048724C">
        <w:rPr>
          <w:rFonts w:ascii="Palatino Linotype" w:hAnsi="Palatino Linotype" w:cs="Arial"/>
        </w:rPr>
        <w:t xml:space="preserve"> </w:t>
      </w:r>
      <w:r w:rsidR="001F4AAA" w:rsidRPr="0048724C">
        <w:rPr>
          <w:rFonts w:ascii="Palatino Linotype" w:hAnsi="Palatino Linotype" w:cs="Arial"/>
        </w:rPr>
        <w:t>que</w:t>
      </w:r>
      <w:r w:rsidR="00967FF7" w:rsidRPr="0048724C">
        <w:rPr>
          <w:rFonts w:ascii="Palatino Linotype" w:hAnsi="Palatino Linotype" w:cs="Arial"/>
        </w:rPr>
        <w:t xml:space="preserve"> </w:t>
      </w:r>
      <w:r w:rsidR="001F4AAA" w:rsidRPr="0048724C">
        <w:rPr>
          <w:rFonts w:ascii="Palatino Linotype" w:hAnsi="Palatino Linotype" w:cs="Arial"/>
        </w:rPr>
        <w:t>se</w:t>
      </w:r>
      <w:r w:rsidR="00967FF7" w:rsidRPr="0048724C">
        <w:rPr>
          <w:rFonts w:ascii="Palatino Linotype" w:hAnsi="Palatino Linotype" w:cs="Arial"/>
        </w:rPr>
        <w:t xml:space="preserve"> </w:t>
      </w:r>
      <w:r w:rsidR="001F4AAA" w:rsidRPr="0048724C">
        <w:rPr>
          <w:rFonts w:ascii="Palatino Linotype" w:hAnsi="Palatino Linotype" w:cs="Arial"/>
        </w:rPr>
        <w:lastRenderedPageBreak/>
        <w:t>pus</w:t>
      </w:r>
      <w:r w:rsidR="007C70AB" w:rsidRPr="0048724C">
        <w:rPr>
          <w:rFonts w:ascii="Palatino Linotype" w:hAnsi="Palatino Linotype" w:cs="Arial"/>
        </w:rPr>
        <w:t>ieron</w:t>
      </w:r>
      <w:r w:rsidR="00967FF7" w:rsidRPr="0048724C">
        <w:rPr>
          <w:rFonts w:ascii="Palatino Linotype" w:hAnsi="Palatino Linotype" w:cs="Arial"/>
        </w:rPr>
        <w:t xml:space="preserve"> </w:t>
      </w:r>
      <w:r w:rsidR="001F4AAA" w:rsidRPr="0048724C">
        <w:rPr>
          <w:rFonts w:ascii="Palatino Linotype" w:hAnsi="Palatino Linotype" w:cs="Arial"/>
        </w:rPr>
        <w:t>a</w:t>
      </w:r>
      <w:r w:rsidR="00967FF7" w:rsidRPr="0048724C">
        <w:rPr>
          <w:rFonts w:ascii="Palatino Linotype" w:hAnsi="Palatino Linotype" w:cs="Arial"/>
        </w:rPr>
        <w:t xml:space="preserve"> </w:t>
      </w:r>
      <w:r w:rsidR="001F4AAA" w:rsidRPr="0048724C">
        <w:rPr>
          <w:rFonts w:ascii="Palatino Linotype" w:hAnsi="Palatino Linotype" w:cs="Arial"/>
        </w:rPr>
        <w:t>disposición</w:t>
      </w:r>
      <w:r w:rsidR="00967FF7" w:rsidRPr="0048724C">
        <w:rPr>
          <w:rFonts w:ascii="Palatino Linotype" w:hAnsi="Palatino Linotype" w:cs="Arial"/>
        </w:rPr>
        <w:t xml:space="preserve"> </w:t>
      </w:r>
      <w:r w:rsidR="001F4AAA" w:rsidRPr="0048724C">
        <w:rPr>
          <w:rFonts w:ascii="Palatino Linotype" w:hAnsi="Palatino Linotype" w:cs="Arial"/>
        </w:rPr>
        <w:t>de</w:t>
      </w:r>
      <w:r w:rsidR="00967FF7" w:rsidRPr="0048724C">
        <w:rPr>
          <w:rFonts w:ascii="Palatino Linotype" w:hAnsi="Palatino Linotype" w:cs="Arial"/>
        </w:rPr>
        <w:t xml:space="preserve"> </w:t>
      </w:r>
      <w:r w:rsidR="001F4AAA" w:rsidRPr="0048724C">
        <w:rPr>
          <w:rFonts w:ascii="Palatino Linotype" w:hAnsi="Palatino Linotype" w:cs="Arial"/>
        </w:rPr>
        <w:t>las</w:t>
      </w:r>
      <w:r w:rsidR="00967FF7" w:rsidRPr="0048724C">
        <w:rPr>
          <w:rFonts w:ascii="Palatino Linotype" w:hAnsi="Palatino Linotype" w:cs="Arial"/>
        </w:rPr>
        <w:t xml:space="preserve"> </w:t>
      </w:r>
      <w:r w:rsidR="001F4AAA" w:rsidRPr="0048724C">
        <w:rPr>
          <w:rFonts w:ascii="Palatino Linotype" w:hAnsi="Palatino Linotype" w:cs="Arial"/>
        </w:rPr>
        <w:t>partes,</w:t>
      </w:r>
      <w:r w:rsidR="00967FF7" w:rsidRPr="0048724C">
        <w:rPr>
          <w:rFonts w:ascii="Palatino Linotype" w:hAnsi="Palatino Linotype" w:cs="Arial"/>
        </w:rPr>
        <w:t xml:space="preserve"> </w:t>
      </w:r>
      <w:r w:rsidR="001F4AAA" w:rsidRPr="0048724C">
        <w:rPr>
          <w:rFonts w:ascii="Palatino Linotype" w:hAnsi="Palatino Linotype" w:cs="Arial"/>
        </w:rPr>
        <w:t>para</w:t>
      </w:r>
      <w:r w:rsidR="00967FF7" w:rsidRPr="0048724C">
        <w:rPr>
          <w:rFonts w:ascii="Palatino Linotype" w:hAnsi="Palatino Linotype" w:cs="Arial"/>
        </w:rPr>
        <w:t xml:space="preserve"> </w:t>
      </w:r>
      <w:r w:rsidR="001F4AAA" w:rsidRPr="0048724C">
        <w:rPr>
          <w:rFonts w:ascii="Palatino Linotype" w:hAnsi="Palatino Linotype" w:cs="Arial"/>
        </w:rPr>
        <w:t>que</w:t>
      </w:r>
      <w:r w:rsidR="00967FF7" w:rsidRPr="0048724C">
        <w:rPr>
          <w:rFonts w:ascii="Palatino Linotype" w:hAnsi="Palatino Linotype" w:cs="Arial"/>
        </w:rPr>
        <w:t xml:space="preserve"> </w:t>
      </w:r>
      <w:r w:rsidR="001F4AAA" w:rsidRPr="0048724C">
        <w:rPr>
          <w:rFonts w:ascii="Palatino Linotype" w:hAnsi="Palatino Linotype" w:cs="Arial"/>
        </w:rPr>
        <w:t>en</w:t>
      </w:r>
      <w:r w:rsidR="00967FF7" w:rsidRPr="0048724C">
        <w:rPr>
          <w:rFonts w:ascii="Palatino Linotype" w:hAnsi="Palatino Linotype" w:cs="Arial"/>
        </w:rPr>
        <w:t xml:space="preserve"> </w:t>
      </w:r>
      <w:r w:rsidR="001F4AAA" w:rsidRPr="0048724C">
        <w:rPr>
          <w:rFonts w:ascii="Palatino Linotype" w:hAnsi="Palatino Linotype" w:cs="Arial"/>
        </w:rPr>
        <w:t>un</w:t>
      </w:r>
      <w:r w:rsidR="00967FF7" w:rsidRPr="0048724C">
        <w:rPr>
          <w:rFonts w:ascii="Palatino Linotype" w:hAnsi="Palatino Linotype" w:cs="Arial"/>
        </w:rPr>
        <w:t xml:space="preserve"> </w:t>
      </w:r>
      <w:r w:rsidR="001F4AAA" w:rsidRPr="0048724C">
        <w:rPr>
          <w:rFonts w:ascii="Palatino Linotype" w:hAnsi="Palatino Linotype" w:cs="Arial"/>
        </w:rPr>
        <w:t>plazo</w:t>
      </w:r>
      <w:r w:rsidR="00967FF7" w:rsidRPr="0048724C">
        <w:rPr>
          <w:rFonts w:ascii="Palatino Linotype" w:hAnsi="Palatino Linotype" w:cs="Arial"/>
        </w:rPr>
        <w:t xml:space="preserve"> </w:t>
      </w:r>
      <w:r w:rsidR="001F4AAA" w:rsidRPr="0048724C">
        <w:rPr>
          <w:rFonts w:ascii="Palatino Linotype" w:hAnsi="Palatino Linotype" w:cs="Arial"/>
        </w:rPr>
        <w:t>máximo</w:t>
      </w:r>
      <w:r w:rsidR="00967FF7" w:rsidRPr="0048724C">
        <w:rPr>
          <w:rFonts w:ascii="Palatino Linotype" w:hAnsi="Palatino Linotype" w:cs="Arial"/>
        </w:rPr>
        <w:t xml:space="preserve"> </w:t>
      </w:r>
      <w:r w:rsidR="001F4AAA" w:rsidRPr="0048724C">
        <w:rPr>
          <w:rFonts w:ascii="Palatino Linotype" w:hAnsi="Palatino Linotype" w:cs="Arial"/>
        </w:rPr>
        <w:t>de</w:t>
      </w:r>
      <w:r w:rsidR="00967FF7" w:rsidRPr="0048724C">
        <w:rPr>
          <w:rFonts w:ascii="Palatino Linotype" w:hAnsi="Palatino Linotype" w:cs="Arial"/>
        </w:rPr>
        <w:t xml:space="preserve"> </w:t>
      </w:r>
      <w:r w:rsidR="001F4AAA" w:rsidRPr="0048724C">
        <w:rPr>
          <w:rFonts w:ascii="Palatino Linotype" w:hAnsi="Palatino Linotype" w:cs="Arial"/>
        </w:rPr>
        <w:t>siete</w:t>
      </w:r>
      <w:r w:rsidR="00967FF7" w:rsidRPr="0048724C">
        <w:rPr>
          <w:rFonts w:ascii="Palatino Linotype" w:hAnsi="Palatino Linotype" w:cs="Arial"/>
        </w:rPr>
        <w:t xml:space="preserve"> </w:t>
      </w:r>
      <w:r w:rsidR="001F4AAA" w:rsidRPr="0048724C">
        <w:rPr>
          <w:rFonts w:ascii="Palatino Linotype" w:hAnsi="Palatino Linotype" w:cs="Arial"/>
        </w:rPr>
        <w:t>días</w:t>
      </w:r>
      <w:r w:rsidR="00967FF7" w:rsidRPr="0048724C">
        <w:rPr>
          <w:rFonts w:ascii="Palatino Linotype" w:hAnsi="Palatino Linotype" w:cs="Arial"/>
        </w:rPr>
        <w:t xml:space="preserve"> </w:t>
      </w:r>
      <w:r w:rsidR="001F4AAA" w:rsidRPr="0048724C">
        <w:rPr>
          <w:rFonts w:ascii="Palatino Linotype" w:hAnsi="Palatino Linotype" w:cs="Arial"/>
        </w:rPr>
        <w:t>hábiles,</w:t>
      </w:r>
      <w:r w:rsidR="00967FF7" w:rsidRPr="0048724C">
        <w:rPr>
          <w:rFonts w:ascii="Palatino Linotype" w:hAnsi="Palatino Linotype" w:cs="Arial"/>
        </w:rPr>
        <w:t xml:space="preserve"> </w:t>
      </w:r>
      <w:r w:rsidR="00AC4043" w:rsidRPr="0048724C">
        <w:rPr>
          <w:rFonts w:ascii="Palatino Linotype" w:hAnsi="Palatino Linotype" w:cs="Arial"/>
          <w:b/>
        </w:rPr>
        <w:t>EL RECURRENTE</w:t>
      </w:r>
      <w:r w:rsidR="00967FF7" w:rsidRPr="0048724C">
        <w:rPr>
          <w:rFonts w:ascii="Palatino Linotype" w:hAnsi="Palatino Linotype" w:cs="Arial"/>
        </w:rPr>
        <w:t xml:space="preserve"> </w:t>
      </w:r>
      <w:r w:rsidR="001F4AAA" w:rsidRPr="0048724C">
        <w:rPr>
          <w:rFonts w:ascii="Palatino Linotype" w:hAnsi="Palatino Linotype" w:cs="Arial"/>
        </w:rPr>
        <w:t>realizara</w:t>
      </w:r>
      <w:r w:rsidR="00967FF7" w:rsidRPr="0048724C">
        <w:rPr>
          <w:rFonts w:ascii="Palatino Linotype" w:hAnsi="Palatino Linotype" w:cs="Arial"/>
        </w:rPr>
        <w:t xml:space="preserve"> </w:t>
      </w:r>
      <w:r w:rsidR="001F4AAA" w:rsidRPr="0048724C">
        <w:rPr>
          <w:rFonts w:ascii="Palatino Linotype" w:hAnsi="Palatino Linotype" w:cs="Arial"/>
        </w:rPr>
        <w:t>manifestaciones</w:t>
      </w:r>
      <w:r w:rsidR="00967FF7" w:rsidRPr="0048724C">
        <w:rPr>
          <w:rFonts w:ascii="Palatino Linotype" w:hAnsi="Palatino Linotype" w:cs="Arial"/>
        </w:rPr>
        <w:t xml:space="preserve"> </w:t>
      </w:r>
      <w:r w:rsidR="001F4AAA" w:rsidRPr="0048724C">
        <w:rPr>
          <w:rFonts w:ascii="Palatino Linotype" w:hAnsi="Palatino Linotype" w:cs="Arial"/>
        </w:rPr>
        <w:t>y</w:t>
      </w:r>
      <w:r w:rsidR="00967FF7" w:rsidRPr="0048724C">
        <w:rPr>
          <w:rFonts w:ascii="Palatino Linotype" w:hAnsi="Palatino Linotype" w:cs="Arial"/>
        </w:rPr>
        <w:t xml:space="preserve"> </w:t>
      </w:r>
      <w:r w:rsidR="001F4AAA" w:rsidRPr="0048724C">
        <w:rPr>
          <w:rFonts w:ascii="Palatino Linotype" w:hAnsi="Palatino Linotype" w:cs="Arial"/>
        </w:rPr>
        <w:t>ofreciera</w:t>
      </w:r>
      <w:r w:rsidR="00967FF7" w:rsidRPr="0048724C">
        <w:rPr>
          <w:rFonts w:ascii="Palatino Linotype" w:hAnsi="Palatino Linotype" w:cs="Arial"/>
        </w:rPr>
        <w:t xml:space="preserve"> </w:t>
      </w:r>
      <w:r w:rsidR="001F4AAA" w:rsidRPr="0048724C">
        <w:rPr>
          <w:rFonts w:ascii="Palatino Linotype" w:hAnsi="Palatino Linotype" w:cs="Arial"/>
        </w:rPr>
        <w:t>las</w:t>
      </w:r>
      <w:r w:rsidR="00967FF7" w:rsidRPr="0048724C">
        <w:rPr>
          <w:rFonts w:ascii="Palatino Linotype" w:hAnsi="Palatino Linotype" w:cs="Arial"/>
        </w:rPr>
        <w:t xml:space="preserve"> </w:t>
      </w:r>
      <w:r w:rsidR="001F4AAA" w:rsidRPr="0048724C">
        <w:rPr>
          <w:rFonts w:ascii="Palatino Linotype" w:hAnsi="Palatino Linotype" w:cs="Arial"/>
        </w:rPr>
        <w:t>pruebas,</w:t>
      </w:r>
      <w:r w:rsidR="00967FF7" w:rsidRPr="0048724C">
        <w:rPr>
          <w:rFonts w:ascii="Palatino Linotype" w:hAnsi="Palatino Linotype" w:cs="Arial"/>
        </w:rPr>
        <w:t xml:space="preserve"> </w:t>
      </w:r>
      <w:r w:rsidR="001F4AAA" w:rsidRPr="0048724C">
        <w:rPr>
          <w:rFonts w:ascii="Palatino Linotype" w:hAnsi="Palatino Linotype" w:cs="Arial"/>
        </w:rPr>
        <w:t>así</w:t>
      </w:r>
      <w:r w:rsidR="00967FF7" w:rsidRPr="0048724C">
        <w:rPr>
          <w:rFonts w:ascii="Palatino Linotype" w:hAnsi="Palatino Linotype" w:cs="Arial"/>
        </w:rPr>
        <w:t xml:space="preserve"> </w:t>
      </w:r>
      <w:r w:rsidR="001F4AAA" w:rsidRPr="0048724C">
        <w:rPr>
          <w:rFonts w:ascii="Palatino Linotype" w:hAnsi="Palatino Linotype" w:cs="Arial"/>
        </w:rPr>
        <w:t>como</w:t>
      </w:r>
      <w:r w:rsidR="00967FF7" w:rsidRPr="0048724C">
        <w:rPr>
          <w:rFonts w:ascii="Palatino Linotype" w:hAnsi="Palatino Linotype" w:cs="Arial"/>
        </w:rPr>
        <w:t xml:space="preserve"> </w:t>
      </w:r>
      <w:r w:rsidR="001F4AAA" w:rsidRPr="0048724C">
        <w:rPr>
          <w:rFonts w:ascii="Palatino Linotype" w:hAnsi="Palatino Linotype" w:cs="Arial"/>
        </w:rPr>
        <w:t>los</w:t>
      </w:r>
      <w:r w:rsidR="00967FF7" w:rsidRPr="0048724C">
        <w:rPr>
          <w:rFonts w:ascii="Palatino Linotype" w:hAnsi="Palatino Linotype" w:cs="Arial"/>
        </w:rPr>
        <w:t xml:space="preserve"> </w:t>
      </w:r>
      <w:r w:rsidR="001F4AAA" w:rsidRPr="0048724C">
        <w:rPr>
          <w:rFonts w:ascii="Palatino Linotype" w:hAnsi="Palatino Linotype" w:cs="Arial"/>
        </w:rPr>
        <w:t>alegatos</w:t>
      </w:r>
      <w:r w:rsidR="00967FF7" w:rsidRPr="0048724C">
        <w:rPr>
          <w:rFonts w:ascii="Palatino Linotype" w:hAnsi="Palatino Linotype" w:cs="Arial"/>
        </w:rPr>
        <w:t xml:space="preserve"> </w:t>
      </w:r>
      <w:r w:rsidR="001F4AAA" w:rsidRPr="0048724C">
        <w:rPr>
          <w:rFonts w:ascii="Palatino Linotype" w:hAnsi="Palatino Linotype" w:cs="Arial"/>
        </w:rPr>
        <w:t>que</w:t>
      </w:r>
      <w:r w:rsidR="00967FF7" w:rsidRPr="0048724C">
        <w:rPr>
          <w:rFonts w:ascii="Palatino Linotype" w:hAnsi="Palatino Linotype" w:cs="Arial"/>
        </w:rPr>
        <w:t xml:space="preserve"> </w:t>
      </w:r>
      <w:r w:rsidR="001F4AAA" w:rsidRPr="0048724C">
        <w:rPr>
          <w:rFonts w:ascii="Palatino Linotype" w:hAnsi="Palatino Linotype" w:cs="Arial"/>
        </w:rPr>
        <w:t>a</w:t>
      </w:r>
      <w:r w:rsidR="00967FF7" w:rsidRPr="0048724C">
        <w:rPr>
          <w:rFonts w:ascii="Palatino Linotype" w:hAnsi="Palatino Linotype" w:cs="Arial"/>
        </w:rPr>
        <w:t xml:space="preserve"> </w:t>
      </w:r>
      <w:r w:rsidR="001F4AAA" w:rsidRPr="0048724C">
        <w:rPr>
          <w:rFonts w:ascii="Palatino Linotype" w:hAnsi="Palatino Linotype" w:cs="Arial"/>
        </w:rPr>
        <w:t>su</w:t>
      </w:r>
      <w:r w:rsidR="00967FF7" w:rsidRPr="0048724C">
        <w:rPr>
          <w:rFonts w:ascii="Palatino Linotype" w:hAnsi="Palatino Linotype" w:cs="Arial"/>
        </w:rPr>
        <w:t xml:space="preserve"> </w:t>
      </w:r>
      <w:r w:rsidR="001F4AAA" w:rsidRPr="0048724C">
        <w:rPr>
          <w:rFonts w:ascii="Palatino Linotype" w:hAnsi="Palatino Linotype" w:cs="Arial"/>
        </w:rPr>
        <w:t>derecho</w:t>
      </w:r>
      <w:r w:rsidR="00967FF7" w:rsidRPr="0048724C">
        <w:rPr>
          <w:rFonts w:ascii="Palatino Linotype" w:hAnsi="Palatino Linotype" w:cs="Arial"/>
        </w:rPr>
        <w:t xml:space="preserve"> </w:t>
      </w:r>
      <w:r w:rsidR="001F4AAA" w:rsidRPr="0048724C">
        <w:rPr>
          <w:rFonts w:ascii="Palatino Linotype" w:hAnsi="Palatino Linotype" w:cs="Arial"/>
        </w:rPr>
        <w:t>conviniera,</w:t>
      </w:r>
      <w:r w:rsidR="00967FF7" w:rsidRPr="0048724C">
        <w:rPr>
          <w:rFonts w:ascii="Palatino Linotype" w:hAnsi="Palatino Linotype" w:cs="Arial"/>
        </w:rPr>
        <w:t xml:space="preserve"> </w:t>
      </w:r>
      <w:r w:rsidR="001F4AAA" w:rsidRPr="0048724C">
        <w:rPr>
          <w:rFonts w:ascii="Palatino Linotype" w:hAnsi="Palatino Linotype" w:cs="Arial"/>
        </w:rPr>
        <w:t>y</w:t>
      </w:r>
      <w:r w:rsidR="00967FF7" w:rsidRPr="0048724C">
        <w:rPr>
          <w:rFonts w:ascii="Palatino Linotype" w:hAnsi="Palatino Linotype" w:cs="Arial"/>
        </w:rPr>
        <w:t xml:space="preserve"> </w:t>
      </w:r>
      <w:r w:rsidR="001F4AAA" w:rsidRPr="0048724C">
        <w:rPr>
          <w:rFonts w:ascii="Palatino Linotype" w:hAnsi="Palatino Linotype" w:cs="Arial"/>
          <w:b/>
        </w:rPr>
        <w:t>EL</w:t>
      </w:r>
      <w:r w:rsidR="00967FF7" w:rsidRPr="0048724C">
        <w:rPr>
          <w:rFonts w:ascii="Palatino Linotype" w:hAnsi="Palatino Linotype" w:cs="Arial"/>
          <w:b/>
        </w:rPr>
        <w:t xml:space="preserve"> </w:t>
      </w:r>
      <w:r w:rsidR="001F4AAA" w:rsidRPr="0048724C">
        <w:rPr>
          <w:rFonts w:ascii="Palatino Linotype" w:hAnsi="Palatino Linotype" w:cs="Arial"/>
          <w:b/>
        </w:rPr>
        <w:t>SUJETO</w:t>
      </w:r>
      <w:r w:rsidR="00967FF7" w:rsidRPr="0048724C">
        <w:rPr>
          <w:rFonts w:ascii="Palatino Linotype" w:hAnsi="Palatino Linotype" w:cs="Arial"/>
          <w:b/>
        </w:rPr>
        <w:t xml:space="preserve"> </w:t>
      </w:r>
      <w:r w:rsidR="001F4AAA" w:rsidRPr="0048724C">
        <w:rPr>
          <w:rFonts w:ascii="Palatino Linotype" w:hAnsi="Palatino Linotype" w:cs="Arial"/>
          <w:b/>
        </w:rPr>
        <w:t>OBLIGADO</w:t>
      </w:r>
      <w:r w:rsidR="00967FF7" w:rsidRPr="0048724C">
        <w:rPr>
          <w:rFonts w:ascii="Palatino Linotype" w:hAnsi="Palatino Linotype" w:cs="Arial"/>
        </w:rPr>
        <w:t xml:space="preserve"> </w:t>
      </w:r>
      <w:r w:rsidR="001F4AAA" w:rsidRPr="0048724C">
        <w:rPr>
          <w:rFonts w:ascii="Palatino Linotype" w:hAnsi="Palatino Linotype" w:cs="Arial"/>
        </w:rPr>
        <w:t>exhibiera</w:t>
      </w:r>
      <w:r w:rsidR="00967FF7" w:rsidRPr="0048724C">
        <w:rPr>
          <w:rFonts w:ascii="Palatino Linotype" w:hAnsi="Palatino Linotype" w:cs="Arial"/>
        </w:rPr>
        <w:t xml:space="preserve"> </w:t>
      </w:r>
      <w:r w:rsidR="006113D5" w:rsidRPr="0048724C">
        <w:rPr>
          <w:rFonts w:ascii="Palatino Linotype" w:hAnsi="Palatino Linotype" w:cs="Arial"/>
        </w:rPr>
        <w:t>l</w:t>
      </w:r>
      <w:r w:rsidR="007C70AB" w:rsidRPr="0048724C">
        <w:rPr>
          <w:rFonts w:ascii="Palatino Linotype" w:hAnsi="Palatino Linotype" w:cs="Arial"/>
        </w:rPr>
        <w:t>os</w:t>
      </w:r>
      <w:r w:rsidR="00967FF7" w:rsidRPr="0048724C">
        <w:rPr>
          <w:rFonts w:ascii="Palatino Linotype" w:hAnsi="Palatino Linotype" w:cs="Arial"/>
        </w:rPr>
        <w:t xml:space="preserve"> </w:t>
      </w:r>
      <w:r w:rsidR="001F4AAA" w:rsidRPr="0048724C">
        <w:rPr>
          <w:rFonts w:ascii="Palatino Linotype" w:hAnsi="Palatino Linotype" w:cs="Arial"/>
        </w:rPr>
        <w:t>Informe</w:t>
      </w:r>
      <w:r w:rsidR="007C70AB" w:rsidRPr="0048724C">
        <w:rPr>
          <w:rFonts w:ascii="Palatino Linotype" w:hAnsi="Palatino Linotype" w:cs="Arial"/>
        </w:rPr>
        <w:t>s</w:t>
      </w:r>
      <w:r w:rsidR="00967FF7" w:rsidRPr="0048724C">
        <w:rPr>
          <w:rFonts w:ascii="Palatino Linotype" w:hAnsi="Palatino Linotype" w:cs="Arial"/>
        </w:rPr>
        <w:t xml:space="preserve"> </w:t>
      </w:r>
      <w:r w:rsidR="001F4AAA" w:rsidRPr="0048724C">
        <w:rPr>
          <w:rFonts w:ascii="Palatino Linotype" w:hAnsi="Palatino Linotype" w:cs="Arial"/>
        </w:rPr>
        <w:t>Justificado</w:t>
      </w:r>
      <w:r w:rsidR="007C70AB" w:rsidRPr="0048724C">
        <w:rPr>
          <w:rFonts w:ascii="Palatino Linotype" w:hAnsi="Palatino Linotype" w:cs="Arial"/>
        </w:rPr>
        <w:t>s</w:t>
      </w:r>
      <w:r w:rsidR="00967FF7" w:rsidRPr="0048724C">
        <w:rPr>
          <w:rFonts w:ascii="Palatino Linotype" w:hAnsi="Palatino Linotype" w:cs="Arial"/>
        </w:rPr>
        <w:t xml:space="preserve"> </w:t>
      </w:r>
      <w:r w:rsidR="001F4AAA" w:rsidRPr="0048724C">
        <w:rPr>
          <w:rFonts w:ascii="Palatino Linotype" w:hAnsi="Palatino Linotype" w:cs="Arial"/>
        </w:rPr>
        <w:t>correspondiente</w:t>
      </w:r>
      <w:r w:rsidR="007C70AB" w:rsidRPr="0048724C">
        <w:rPr>
          <w:rFonts w:ascii="Palatino Linotype" w:hAnsi="Palatino Linotype" w:cs="Arial"/>
        </w:rPr>
        <w:t>s</w:t>
      </w:r>
      <w:r w:rsidR="001F4AAA" w:rsidRPr="0048724C">
        <w:rPr>
          <w:rFonts w:ascii="Palatino Linotype" w:hAnsi="Palatino Linotype" w:cs="Arial"/>
        </w:rPr>
        <w:t>.</w:t>
      </w:r>
    </w:p>
    <w:p w14:paraId="3929CDCA" w14:textId="0F6BB37B" w:rsidR="0057336D" w:rsidRPr="0048724C" w:rsidRDefault="00D40A17" w:rsidP="00411884">
      <w:pPr>
        <w:pStyle w:val="Prrafodelista"/>
        <w:widowControl w:val="0"/>
        <w:tabs>
          <w:tab w:val="left" w:pos="709"/>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48724C">
        <w:rPr>
          <w:rFonts w:ascii="Palatino Linotype" w:hAnsi="Palatino Linotype" w:cs="Arial"/>
          <w:b/>
          <w:noProof/>
          <w:sz w:val="28"/>
          <w:szCs w:val="28"/>
          <w:lang w:eastAsia="es-MX"/>
        </w:rPr>
        <mc:AlternateContent>
          <mc:Choice Requires="wps">
            <w:drawing>
              <wp:anchor distT="0" distB="0" distL="114300" distR="114300" simplePos="0" relativeHeight="251664384" behindDoc="0" locked="0" layoutInCell="1" allowOverlap="1" wp14:anchorId="31D134C6" wp14:editId="7DF481B2">
                <wp:simplePos x="0" y="0"/>
                <wp:positionH relativeFrom="column">
                  <wp:posOffset>481470</wp:posOffset>
                </wp:positionH>
                <wp:positionV relativeFrom="paragraph">
                  <wp:posOffset>1737335</wp:posOffset>
                </wp:positionV>
                <wp:extent cx="2250333" cy="308759"/>
                <wp:effectExtent l="19050" t="19050" r="17145" b="15240"/>
                <wp:wrapNone/>
                <wp:docPr id="7" name="Rectángulo 7"/>
                <wp:cNvGraphicFramePr/>
                <a:graphic xmlns:a="http://schemas.openxmlformats.org/drawingml/2006/main">
                  <a:graphicData uri="http://schemas.microsoft.com/office/word/2010/wordprocessingShape">
                    <wps:wsp>
                      <wps:cNvSpPr/>
                      <wps:spPr>
                        <a:xfrm>
                          <a:off x="0" y="0"/>
                          <a:ext cx="2250333" cy="30875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7FF7E1" id="Rectángulo 7" o:spid="_x0000_s1026" style="position:absolute;margin-left:37.9pt;margin-top:136.8pt;width:177.2pt;height:24.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" filled="f" strokecolor="red" strokeweight="2.25pt"/>
            </w:pict>
          </mc:Fallback>
        </mc:AlternateContent>
      </w:r>
      <w:r w:rsidR="009128F7" w:rsidRPr="0048724C">
        <w:rPr>
          <w:rFonts w:ascii="Palatino Linotype" w:hAnsi="Palatino Linotype" w:cs="Arial"/>
          <w:b/>
          <w:sz w:val="28"/>
          <w:szCs w:val="28"/>
        </w:rPr>
        <w:t>VII.</w:t>
      </w:r>
      <w:r w:rsidR="009128F7" w:rsidRPr="0048724C">
        <w:rPr>
          <w:rFonts w:ascii="Palatino Linotype" w:hAnsi="Palatino Linotype" w:cs="Arial"/>
        </w:rPr>
        <w:t xml:space="preserve"> </w:t>
      </w:r>
      <w:r w:rsidR="0057336D" w:rsidRPr="0048724C">
        <w:rPr>
          <w:rFonts w:ascii="Palatino Linotype" w:hAnsi="Palatino Linotype" w:cs="Arial"/>
        </w:rPr>
        <w:t xml:space="preserve">De las </w:t>
      </w:r>
      <w:r w:rsidR="0057336D" w:rsidRPr="0048724C">
        <w:rPr>
          <w:rFonts w:ascii="Palatino Linotype" w:hAnsi="Palatino Linotype"/>
        </w:rPr>
        <w:t>constancias</w:t>
      </w:r>
      <w:r w:rsidR="0057336D" w:rsidRPr="0048724C">
        <w:rPr>
          <w:rFonts w:ascii="Palatino Linotype" w:hAnsi="Palatino Linotype" w:cs="Arial"/>
        </w:rPr>
        <w:t xml:space="preserve"> que obran en el </w:t>
      </w:r>
      <w:r w:rsidR="0057336D" w:rsidRPr="0048724C">
        <w:rPr>
          <w:rFonts w:ascii="Palatino Linotype" w:hAnsi="Palatino Linotype" w:cs="Arial"/>
          <w:b/>
        </w:rPr>
        <w:t>SAIMEX</w:t>
      </w:r>
      <w:r w:rsidR="0057336D" w:rsidRPr="0048724C">
        <w:rPr>
          <w:rFonts w:ascii="Palatino Linotype" w:hAnsi="Palatino Linotype" w:cs="Arial"/>
        </w:rPr>
        <w:t>, se advierte que</w:t>
      </w:r>
      <w:r w:rsidR="0057336D" w:rsidRPr="0048724C">
        <w:rPr>
          <w:rFonts w:ascii="Palatino Linotype" w:hAnsi="Palatino Linotype" w:cs="Arial"/>
          <w:b/>
        </w:rPr>
        <w:t xml:space="preserve"> EL RECURRENTE</w:t>
      </w:r>
      <w:r w:rsidR="0057336D" w:rsidRPr="0048724C">
        <w:rPr>
          <w:rFonts w:ascii="Palatino Linotype" w:hAnsi="Palatino Linotype" w:cs="Arial"/>
        </w:rPr>
        <w:t xml:space="preserve"> omitió presentar </w:t>
      </w:r>
      <w:r w:rsidR="0057336D" w:rsidRPr="0048724C">
        <w:rPr>
          <w:rFonts w:ascii="Palatino Linotype" w:hAnsi="Palatino Linotype"/>
        </w:rPr>
        <w:t>manifestaciones</w:t>
      </w:r>
      <w:r w:rsidR="0057336D" w:rsidRPr="0048724C">
        <w:rPr>
          <w:rFonts w:ascii="Palatino Linotype" w:hAnsi="Palatino Linotype" w:cs="Arial"/>
        </w:rPr>
        <w:t xml:space="preserve"> y alegatos, así como ofrecer los medios de prueba que a su derecho convinieran. Por su parte, </w:t>
      </w:r>
      <w:r w:rsidR="0057336D" w:rsidRPr="0048724C">
        <w:rPr>
          <w:rFonts w:ascii="Palatino Linotype" w:hAnsi="Palatino Linotype" w:cs="Arial"/>
          <w:b/>
        </w:rPr>
        <w:t xml:space="preserve">EL SUJETO OBLIGADO </w:t>
      </w:r>
      <w:r w:rsidR="0057336D" w:rsidRPr="0048724C">
        <w:rPr>
          <w:rFonts w:ascii="Palatino Linotype" w:hAnsi="Palatino Linotype" w:cs="Arial"/>
        </w:rPr>
        <w:t xml:space="preserve">de igual forma, fue </w:t>
      </w:r>
      <w:r w:rsidR="007C70AB" w:rsidRPr="0048724C">
        <w:rPr>
          <w:rFonts w:ascii="Palatino Linotype" w:hAnsi="Palatino Linotype" w:cs="Arial"/>
        </w:rPr>
        <w:t>omiso en presentar sus</w:t>
      </w:r>
      <w:r w:rsidR="0057336D" w:rsidRPr="0048724C">
        <w:rPr>
          <w:rFonts w:ascii="Palatino Linotype" w:hAnsi="Palatino Linotype" w:cs="Arial"/>
        </w:rPr>
        <w:t xml:space="preserve"> Informe</w:t>
      </w:r>
      <w:r w:rsidR="007C70AB" w:rsidRPr="0048724C">
        <w:rPr>
          <w:rFonts w:ascii="Palatino Linotype" w:hAnsi="Palatino Linotype" w:cs="Arial"/>
        </w:rPr>
        <w:t>s</w:t>
      </w:r>
      <w:r w:rsidR="0057336D" w:rsidRPr="0048724C">
        <w:rPr>
          <w:rFonts w:ascii="Palatino Linotype" w:hAnsi="Palatino Linotype" w:cs="Arial"/>
        </w:rPr>
        <w:t xml:space="preserve"> Justificado</w:t>
      </w:r>
      <w:r w:rsidR="007C70AB" w:rsidRPr="0048724C">
        <w:rPr>
          <w:rFonts w:ascii="Palatino Linotype" w:hAnsi="Palatino Linotype" w:cs="Arial"/>
        </w:rPr>
        <w:t>s</w:t>
      </w:r>
      <w:r w:rsidR="0057336D" w:rsidRPr="0048724C">
        <w:rPr>
          <w:rFonts w:ascii="Palatino Linotype" w:hAnsi="Palatino Linotype" w:cs="Arial"/>
        </w:rPr>
        <w:t xml:space="preserve"> correspondiente</w:t>
      </w:r>
      <w:r w:rsidR="007C70AB" w:rsidRPr="0048724C">
        <w:rPr>
          <w:rFonts w:ascii="Palatino Linotype" w:hAnsi="Palatino Linotype" w:cs="Arial"/>
        </w:rPr>
        <w:t>s</w:t>
      </w:r>
      <w:r w:rsidR="0057336D" w:rsidRPr="0048724C">
        <w:rPr>
          <w:rFonts w:ascii="Palatino Linotype" w:hAnsi="Palatino Linotype" w:cs="Arial"/>
        </w:rPr>
        <w:t>, como se aprecia de la</w:t>
      </w:r>
      <w:r w:rsidR="007C70AB" w:rsidRPr="0048724C">
        <w:rPr>
          <w:rFonts w:ascii="Palatino Linotype" w:hAnsi="Palatino Linotype" w:cs="Arial"/>
        </w:rPr>
        <w:t>s</w:t>
      </w:r>
      <w:r w:rsidR="0057336D" w:rsidRPr="0048724C">
        <w:rPr>
          <w:rFonts w:ascii="Palatino Linotype" w:hAnsi="Palatino Linotype" w:cs="Arial"/>
        </w:rPr>
        <w:t xml:space="preserve"> siguiente</w:t>
      </w:r>
      <w:r w:rsidR="007C70AB" w:rsidRPr="0048724C">
        <w:rPr>
          <w:rFonts w:ascii="Palatino Linotype" w:hAnsi="Palatino Linotype" w:cs="Arial"/>
        </w:rPr>
        <w:t>s</w:t>
      </w:r>
      <w:r w:rsidR="0057336D" w:rsidRPr="0048724C">
        <w:rPr>
          <w:rFonts w:ascii="Palatino Linotype" w:hAnsi="Palatino Linotype" w:cs="Arial"/>
        </w:rPr>
        <w:t xml:space="preserve"> </w:t>
      </w:r>
      <w:r w:rsidR="007C70AB" w:rsidRPr="0048724C">
        <w:rPr>
          <w:rFonts w:ascii="Palatino Linotype" w:hAnsi="Palatino Linotype" w:cs="Arial"/>
        </w:rPr>
        <w:t>imágenes</w:t>
      </w:r>
      <w:r w:rsidR="0057336D" w:rsidRPr="0048724C">
        <w:rPr>
          <w:rFonts w:ascii="Palatino Linotype" w:hAnsi="Palatino Linotype" w:cs="Arial"/>
        </w:rPr>
        <w:t>:</w:t>
      </w:r>
    </w:p>
    <w:p w14:paraId="5C478A07" w14:textId="5409967C" w:rsidR="007C70AB" w:rsidRPr="0048724C" w:rsidRDefault="00594335" w:rsidP="00411884">
      <w:pPr>
        <w:pStyle w:val="Prrafodelista"/>
        <w:widowControl w:val="0"/>
        <w:tabs>
          <w:tab w:val="left" w:pos="709"/>
        </w:tabs>
        <w:autoSpaceDE w:val="0"/>
        <w:autoSpaceDN w:val="0"/>
        <w:adjustRightInd w:val="0"/>
        <w:spacing w:before="100" w:beforeAutospacing="1" w:after="100" w:afterAutospacing="1" w:line="360" w:lineRule="auto"/>
        <w:ind w:left="0"/>
        <w:contextualSpacing w:val="0"/>
        <w:jc w:val="center"/>
        <w:rPr>
          <w:rFonts w:ascii="Palatino Linotype" w:hAnsi="Palatino Linotype" w:cs="Arial"/>
        </w:rPr>
      </w:pPr>
      <w:r w:rsidRPr="0048724C">
        <w:rPr>
          <w:noProof/>
          <w:lang w:eastAsia="es-MX"/>
        </w:rPr>
        <mc:AlternateContent>
          <mc:Choice Requires="wps">
            <w:drawing>
              <wp:anchor distT="0" distB="0" distL="114300" distR="114300" simplePos="0" relativeHeight="251665408" behindDoc="0" locked="0" layoutInCell="1" allowOverlap="1" wp14:anchorId="2F73F624" wp14:editId="62F0BD27">
                <wp:simplePos x="0" y="0"/>
                <wp:positionH relativeFrom="column">
                  <wp:posOffset>506095</wp:posOffset>
                </wp:positionH>
                <wp:positionV relativeFrom="paragraph">
                  <wp:posOffset>1475105</wp:posOffset>
                </wp:positionV>
                <wp:extent cx="2196935" cy="285008"/>
                <wp:effectExtent l="19050" t="19050" r="13335" b="20320"/>
                <wp:wrapNone/>
                <wp:docPr id="8" name="Rectángulo 8"/>
                <wp:cNvGraphicFramePr/>
                <a:graphic xmlns:a="http://schemas.openxmlformats.org/drawingml/2006/main">
                  <a:graphicData uri="http://schemas.microsoft.com/office/word/2010/wordprocessingShape">
                    <wps:wsp>
                      <wps:cNvSpPr/>
                      <wps:spPr>
                        <a:xfrm>
                          <a:off x="0" y="0"/>
                          <a:ext cx="2196935" cy="28500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BADBB1" id="Rectángulo 8" o:spid="_x0000_s1026" style="position:absolute;margin-left:39.85pt;margin-top:116.15pt;width:173pt;height:22.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" filled="f" strokecolor="red" strokeweight="2.25pt"/>
            </w:pict>
          </mc:Fallback>
        </mc:AlternateContent>
      </w:r>
      <w:r w:rsidR="007C70AB" w:rsidRPr="0048724C">
        <w:rPr>
          <w:noProof/>
          <w:lang w:eastAsia="es-MX"/>
        </w:rPr>
        <w:drawing>
          <wp:inline distT="0" distB="0" distL="0" distR="0" wp14:anchorId="0DD26A38" wp14:editId="1BD1C4EC">
            <wp:extent cx="4815509" cy="1257300"/>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044" t="32830" r="23349" b="44509"/>
                    <a:stretch/>
                  </pic:blipFill>
                  <pic:spPr bwMode="auto">
                    <a:xfrm>
                      <a:off x="0" y="0"/>
                      <a:ext cx="5007467" cy="1307419"/>
                    </a:xfrm>
                    <a:prstGeom prst="rect">
                      <a:avLst/>
                    </a:prstGeom>
                    <a:ln>
                      <a:noFill/>
                    </a:ln>
                    <a:extLst>
                      <a:ext uri="{53640926-AAD7-44D8-BBD7-CCE9431645EC}">
                        <a14:shadowObscured xmlns:a14="http://schemas.microsoft.com/office/drawing/2010/main"/>
                      </a:ext>
                    </a:extLst>
                  </pic:spPr>
                </pic:pic>
              </a:graphicData>
            </a:graphic>
          </wp:inline>
        </w:drawing>
      </w:r>
    </w:p>
    <w:p w14:paraId="13C89B99" w14:textId="061AFA86" w:rsidR="0057336D" w:rsidRPr="0048724C" w:rsidRDefault="007C70AB" w:rsidP="00411884">
      <w:pPr>
        <w:pStyle w:val="Prrafodelista"/>
        <w:widowControl w:val="0"/>
        <w:tabs>
          <w:tab w:val="left" w:pos="709"/>
        </w:tabs>
        <w:autoSpaceDE w:val="0"/>
        <w:autoSpaceDN w:val="0"/>
        <w:adjustRightInd w:val="0"/>
        <w:spacing w:before="100" w:beforeAutospacing="1" w:after="100" w:afterAutospacing="1" w:line="360" w:lineRule="auto"/>
        <w:ind w:left="0"/>
        <w:contextualSpacing w:val="0"/>
        <w:jc w:val="center"/>
        <w:rPr>
          <w:rFonts w:ascii="Palatino Linotype" w:hAnsi="Palatino Linotype" w:cs="Arial"/>
        </w:rPr>
      </w:pPr>
      <w:r w:rsidRPr="0048724C">
        <w:rPr>
          <w:noProof/>
          <w:lang w:eastAsia="es-MX"/>
        </w:rPr>
        <w:drawing>
          <wp:inline distT="0" distB="0" distL="0" distR="0" wp14:anchorId="6C49AB8B" wp14:editId="77C33630">
            <wp:extent cx="4866743" cy="1206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045" t="33411" r="23186" b="44800"/>
                    <a:stretch/>
                  </pic:blipFill>
                  <pic:spPr bwMode="auto">
                    <a:xfrm>
                      <a:off x="0" y="0"/>
                      <a:ext cx="5013191" cy="1242806"/>
                    </a:xfrm>
                    <a:prstGeom prst="rect">
                      <a:avLst/>
                    </a:prstGeom>
                    <a:ln>
                      <a:noFill/>
                    </a:ln>
                    <a:extLst>
                      <a:ext uri="{53640926-AAD7-44D8-BBD7-CCE9431645EC}">
                        <a14:shadowObscured xmlns:a14="http://schemas.microsoft.com/office/drawing/2010/main"/>
                      </a:ext>
                    </a:extLst>
                  </pic:spPr>
                </pic:pic>
              </a:graphicData>
            </a:graphic>
          </wp:inline>
        </w:drawing>
      </w:r>
    </w:p>
    <w:p w14:paraId="0C559BEC" w14:textId="3E8DA880" w:rsidR="007C70AB" w:rsidRPr="0048724C" w:rsidRDefault="004D00C0" w:rsidP="00411884">
      <w:pPr>
        <w:pStyle w:val="Prrafodelista"/>
        <w:widowControl w:val="0"/>
        <w:tabs>
          <w:tab w:val="left" w:pos="709"/>
        </w:tabs>
        <w:autoSpaceDE w:val="0"/>
        <w:autoSpaceDN w:val="0"/>
        <w:adjustRightInd w:val="0"/>
        <w:spacing w:before="100" w:beforeAutospacing="1" w:after="100" w:afterAutospacing="1" w:line="360" w:lineRule="auto"/>
        <w:ind w:left="0"/>
        <w:contextualSpacing w:val="0"/>
        <w:jc w:val="both"/>
        <w:rPr>
          <w:rFonts w:ascii="Palatino Linotype" w:hAnsi="Palatino Linotype"/>
        </w:rPr>
      </w:pPr>
      <w:r w:rsidRPr="0048724C">
        <w:rPr>
          <w:rFonts w:ascii="Palatino Linotype" w:hAnsi="Palatino Linotype" w:cs="Arial"/>
          <w:b/>
          <w:sz w:val="28"/>
          <w:szCs w:val="28"/>
        </w:rPr>
        <w:t>VIII.</w:t>
      </w:r>
      <w:r w:rsidRPr="0048724C">
        <w:rPr>
          <w:rFonts w:ascii="Palatino Linotype" w:hAnsi="Palatino Linotype" w:cs="Arial"/>
        </w:rPr>
        <w:t xml:space="preserve"> </w:t>
      </w:r>
      <w:r w:rsidR="007C70AB" w:rsidRPr="0048724C">
        <w:rPr>
          <w:rFonts w:ascii="Palatino Linotype" w:hAnsi="Palatino Linotype" w:cs="Arial"/>
        </w:rPr>
        <w:t>Por economía procesal y a fin de evitar la emisión de resoluciones contradictorias, el Pleno de este Instituto determinó la acumulación de los recursos de revisión</w:t>
      </w:r>
      <w:r w:rsidR="007C70AB" w:rsidRPr="0048724C">
        <w:rPr>
          <w:rFonts w:ascii="Palatino Linotype" w:hAnsi="Palatino Linotype" w:cs="Arial"/>
          <w:b/>
        </w:rPr>
        <w:t xml:space="preserve"> </w:t>
      </w:r>
      <w:r w:rsidR="007C70AB" w:rsidRPr="0048724C">
        <w:rPr>
          <w:rFonts w:ascii="Palatino Linotype" w:hAnsi="Palatino Linotype" w:cs="Arial"/>
          <w:b/>
          <w:bCs/>
          <w:spacing w:val="-20"/>
        </w:rPr>
        <w:t>02667/INFOEM/IP/RR/2018 y 02668/INFOEM/IP/RR/2018,</w:t>
      </w:r>
      <w:r w:rsidR="007C70AB" w:rsidRPr="0048724C">
        <w:rPr>
          <w:rFonts w:ascii="Palatino Linotype" w:hAnsi="Palatino Linotype" w:cs="Arial"/>
        </w:rPr>
        <w:t xml:space="preserve"> en la Vigésima Octava Sesión </w:t>
      </w:r>
      <w:r w:rsidR="007C70AB" w:rsidRPr="0048724C">
        <w:rPr>
          <w:rFonts w:ascii="Palatino Linotype" w:hAnsi="Palatino Linotype" w:cs="Arial"/>
        </w:rPr>
        <w:lastRenderedPageBreak/>
        <w:t xml:space="preserve">Ordinaria del ocho de agosto del presente año, </w:t>
      </w:r>
      <w:r w:rsidR="007C70AB" w:rsidRPr="0048724C">
        <w:rPr>
          <w:rFonts w:ascii="Palatino Linotype" w:eastAsia="MS Mincho" w:hAnsi="Palatino Linotype" w:cs="Arial"/>
        </w:rPr>
        <w:t xml:space="preserve">turnándose a la Comisionada </w:t>
      </w:r>
      <w:r w:rsidR="007C70AB" w:rsidRPr="0048724C">
        <w:rPr>
          <w:rFonts w:ascii="Palatino Linotype" w:eastAsia="MS Mincho" w:hAnsi="Palatino Linotype" w:cs="Arial"/>
          <w:b/>
        </w:rPr>
        <w:t>EVA ABAID YAPUR</w:t>
      </w:r>
      <w:r w:rsidR="007C70AB" w:rsidRPr="0048724C">
        <w:rPr>
          <w:rFonts w:ascii="Palatino Linotype" w:eastAsia="MS Mincho" w:hAnsi="Palatino Linotype" w:cs="Arial"/>
        </w:rPr>
        <w:t xml:space="preserve"> para que formulara y presentara el proyecto de resolución correspondiente, de conformidad con lo dispuesto </w:t>
      </w:r>
      <w:r w:rsidR="007C70AB" w:rsidRPr="0048724C">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007C70AB" w:rsidRPr="0048724C">
        <w:rPr>
          <w:rFonts w:ascii="Palatino Linotype" w:eastAsia="MS Mincho" w:hAnsi="Palatino Linotype"/>
        </w:rPr>
        <w:t>la Ley de Transparencia y Acceso a la Información Pública del Estado de México y Municipios en vigor.</w:t>
      </w:r>
    </w:p>
    <w:p w14:paraId="1205EE90" w14:textId="5A007B67" w:rsidR="0057336D" w:rsidRPr="0048724C" w:rsidRDefault="004D00C0" w:rsidP="00411884">
      <w:pPr>
        <w:pStyle w:val="Prrafodelista"/>
        <w:widowControl w:val="0"/>
        <w:tabs>
          <w:tab w:val="left" w:pos="709"/>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48724C">
        <w:rPr>
          <w:rFonts w:ascii="Palatino Linotype" w:hAnsi="Palatino Linotype" w:cs="Arial"/>
          <w:b/>
          <w:sz w:val="28"/>
          <w:szCs w:val="28"/>
        </w:rPr>
        <w:t>IX.</w:t>
      </w:r>
      <w:r w:rsidRPr="0048724C">
        <w:rPr>
          <w:rFonts w:ascii="Palatino Linotype" w:hAnsi="Palatino Linotype" w:cs="Arial"/>
        </w:rPr>
        <w:t xml:space="preserve"> </w:t>
      </w:r>
      <w:r w:rsidR="0057336D" w:rsidRPr="0048724C">
        <w:rPr>
          <w:rFonts w:ascii="Palatino Linotype" w:hAnsi="Palatino Linotype" w:cs="Arial"/>
        </w:rPr>
        <w:t>Una vez analizado el estado procesal que guarda</w:t>
      </w:r>
      <w:r w:rsidR="00BC5967" w:rsidRPr="0048724C">
        <w:rPr>
          <w:rFonts w:ascii="Palatino Linotype" w:hAnsi="Palatino Linotype" w:cs="Arial"/>
        </w:rPr>
        <w:t xml:space="preserve">n </w:t>
      </w:r>
      <w:r w:rsidR="0057336D" w:rsidRPr="0048724C">
        <w:rPr>
          <w:rFonts w:ascii="Palatino Linotype" w:hAnsi="Palatino Linotype" w:cs="Arial"/>
        </w:rPr>
        <w:t>l</w:t>
      </w:r>
      <w:r w:rsidR="00BC5967" w:rsidRPr="0048724C">
        <w:rPr>
          <w:rFonts w:ascii="Palatino Linotype" w:hAnsi="Palatino Linotype" w:cs="Arial"/>
        </w:rPr>
        <w:t>os</w:t>
      </w:r>
      <w:r w:rsidR="0057336D" w:rsidRPr="0048724C">
        <w:rPr>
          <w:rFonts w:ascii="Palatino Linotype" w:hAnsi="Palatino Linotype" w:cs="Arial"/>
        </w:rPr>
        <w:t xml:space="preserve"> expediente</w:t>
      </w:r>
      <w:r w:rsidR="00BC5967" w:rsidRPr="0048724C">
        <w:rPr>
          <w:rFonts w:ascii="Palatino Linotype" w:hAnsi="Palatino Linotype" w:cs="Arial"/>
        </w:rPr>
        <w:t>s</w:t>
      </w:r>
      <w:r w:rsidR="0057336D" w:rsidRPr="0048724C">
        <w:rPr>
          <w:rFonts w:ascii="Palatino Linotype" w:hAnsi="Palatino Linotype" w:cs="Arial"/>
        </w:rPr>
        <w:t xml:space="preserve">, en fecha </w:t>
      </w:r>
      <w:r w:rsidR="00BC5967" w:rsidRPr="0048724C">
        <w:rPr>
          <w:rFonts w:ascii="Palatino Linotype" w:hAnsi="Palatino Linotype" w:cs="Arial"/>
        </w:rPr>
        <w:t>quince</w:t>
      </w:r>
      <w:r w:rsidR="0057336D" w:rsidRPr="0048724C">
        <w:rPr>
          <w:rFonts w:ascii="Palatino Linotype" w:hAnsi="Palatino Linotype" w:cs="Arial"/>
        </w:rPr>
        <w:t xml:space="preserve"> de </w:t>
      </w:r>
      <w:r w:rsidR="00BC5967" w:rsidRPr="0048724C">
        <w:rPr>
          <w:rFonts w:ascii="Palatino Linotype" w:hAnsi="Palatino Linotype" w:cs="Arial"/>
        </w:rPr>
        <w:t>agosto</w:t>
      </w:r>
      <w:r w:rsidR="0057336D" w:rsidRPr="0048724C">
        <w:rPr>
          <w:rFonts w:ascii="Palatino Linotype" w:hAnsi="Palatino Linotype" w:cs="Arial"/>
        </w:rPr>
        <w:t xml:space="preserve"> de dos mil dieci</w:t>
      </w:r>
      <w:r w:rsidR="00BC5967" w:rsidRPr="0048724C">
        <w:rPr>
          <w:rFonts w:ascii="Palatino Linotype" w:hAnsi="Palatino Linotype" w:cs="Arial"/>
        </w:rPr>
        <w:t>ocho</w:t>
      </w:r>
      <w:r w:rsidR="0057336D" w:rsidRPr="0048724C">
        <w:rPr>
          <w:rFonts w:ascii="Palatino Linotype" w:hAnsi="Palatino Linotype" w:cs="Arial"/>
        </w:rPr>
        <w:t>, la Comisionada Ponente acordó el cierre de instrucción</w:t>
      </w:r>
      <w:r w:rsidR="008B12C7" w:rsidRPr="0048724C">
        <w:rPr>
          <w:rFonts w:ascii="Palatino Linotype" w:hAnsi="Palatino Linotype" w:cs="Arial"/>
        </w:rPr>
        <w:t xml:space="preserve"> de los recursos de revisión </w:t>
      </w:r>
      <w:r w:rsidR="008B12C7" w:rsidRPr="0048724C">
        <w:rPr>
          <w:rFonts w:ascii="Palatino Linotype" w:hAnsi="Palatino Linotype" w:cs="Arial"/>
          <w:b/>
          <w:bCs/>
          <w:spacing w:val="-20"/>
        </w:rPr>
        <w:t xml:space="preserve">02667/INFOEM/IP/RR/2018 </w:t>
      </w:r>
      <w:r w:rsidR="008B12C7" w:rsidRPr="0048724C">
        <w:rPr>
          <w:rFonts w:ascii="Palatino Linotype" w:hAnsi="Palatino Linotype" w:cs="Arial"/>
          <w:bCs/>
          <w:spacing w:val="-20"/>
        </w:rPr>
        <w:t>y</w:t>
      </w:r>
      <w:r w:rsidR="008B12C7" w:rsidRPr="0048724C">
        <w:rPr>
          <w:rFonts w:ascii="Palatino Linotype" w:hAnsi="Palatino Linotype" w:cs="Arial"/>
          <w:b/>
          <w:bCs/>
          <w:spacing w:val="-20"/>
        </w:rPr>
        <w:t xml:space="preserve"> 02668/INFOEM/IP/RR/2018</w:t>
      </w:r>
      <w:r w:rsidR="008B12C7" w:rsidRPr="0048724C">
        <w:rPr>
          <w:rFonts w:ascii="Palatino Linotype" w:hAnsi="Palatino Linotype" w:cs="Arial"/>
        </w:rPr>
        <w:t xml:space="preserve">; por lo que, se ordenó </w:t>
      </w:r>
      <w:r w:rsidR="0057336D" w:rsidRPr="0048724C">
        <w:rPr>
          <w:rFonts w:ascii="Palatino Linotype" w:hAnsi="Palatino Linotype" w:cs="Arial"/>
        </w:rPr>
        <w:t>la remisión de</w:t>
      </w:r>
      <w:r w:rsidR="008B12C7" w:rsidRPr="0048724C">
        <w:rPr>
          <w:rFonts w:ascii="Palatino Linotype" w:hAnsi="Palatino Linotype" w:cs="Arial"/>
        </w:rPr>
        <w:t xml:space="preserve"> </w:t>
      </w:r>
      <w:r w:rsidR="0057336D" w:rsidRPr="0048724C">
        <w:rPr>
          <w:rFonts w:ascii="Palatino Linotype" w:hAnsi="Palatino Linotype" w:cs="Arial"/>
        </w:rPr>
        <w:t>l</w:t>
      </w:r>
      <w:r w:rsidR="008B12C7" w:rsidRPr="0048724C">
        <w:rPr>
          <w:rFonts w:ascii="Palatino Linotype" w:hAnsi="Palatino Linotype" w:cs="Arial"/>
        </w:rPr>
        <w:t>os</w:t>
      </w:r>
      <w:r w:rsidR="0057336D" w:rsidRPr="0048724C">
        <w:rPr>
          <w:rFonts w:ascii="Palatino Linotype" w:hAnsi="Palatino Linotype" w:cs="Arial"/>
        </w:rPr>
        <w:t xml:space="preserve"> mismo</w:t>
      </w:r>
      <w:r w:rsidR="008B12C7" w:rsidRPr="0048724C">
        <w:rPr>
          <w:rFonts w:ascii="Palatino Linotype" w:hAnsi="Palatino Linotype" w:cs="Arial"/>
        </w:rPr>
        <w:t>s</w:t>
      </w:r>
      <w:r w:rsidR="0057336D" w:rsidRPr="0048724C">
        <w:rPr>
          <w:rFonts w:ascii="Palatino Linotype" w:hAnsi="Palatino Linotype" w:cs="Arial"/>
        </w:rPr>
        <w:t xml:space="preserve"> a efecto de ser resuelto</w:t>
      </w:r>
      <w:r w:rsidR="008B12C7" w:rsidRPr="0048724C">
        <w:rPr>
          <w:rFonts w:ascii="Palatino Linotype" w:hAnsi="Palatino Linotype" w:cs="Arial"/>
        </w:rPr>
        <w:t>s</w:t>
      </w:r>
      <w:r w:rsidR="0057336D" w:rsidRPr="0048724C">
        <w:rPr>
          <w:rFonts w:ascii="Palatino Linotype" w:hAnsi="Palatino Linotype" w:cs="Arial"/>
        </w:rPr>
        <w:t>, de conformidad con lo establecido en el artículo 185</w:t>
      </w:r>
      <w:r w:rsidR="00D40A17" w:rsidRPr="0048724C">
        <w:rPr>
          <w:rFonts w:ascii="Palatino Linotype" w:hAnsi="Palatino Linotype" w:cs="Arial"/>
        </w:rPr>
        <w:t>,</w:t>
      </w:r>
      <w:r w:rsidR="0057336D" w:rsidRPr="0048724C">
        <w:rPr>
          <w:rFonts w:ascii="Palatino Linotype" w:hAnsi="Palatino Linotype" w:cs="Arial"/>
        </w:rPr>
        <w:t xml:space="preserve"> fracciones VI y VIII de la Ley de Transparencia y Acceso a la Información Pública del Estado de México y Municipios.</w:t>
      </w:r>
    </w:p>
    <w:p w14:paraId="6EF9019E" w14:textId="51BCFB46" w:rsidR="00D40A17" w:rsidRPr="0048724C" w:rsidRDefault="00D40A17" w:rsidP="00411884">
      <w:pPr>
        <w:pStyle w:val="Prrafodelista"/>
        <w:widowControl w:val="0"/>
        <w:tabs>
          <w:tab w:val="left" w:pos="709"/>
        </w:tabs>
        <w:autoSpaceDE w:val="0"/>
        <w:autoSpaceDN w:val="0"/>
        <w:adjustRightInd w:val="0"/>
        <w:spacing w:before="100" w:beforeAutospacing="1" w:after="100" w:afterAutospacing="1" w:line="360" w:lineRule="auto"/>
        <w:ind w:left="0"/>
        <w:contextualSpacing w:val="0"/>
        <w:jc w:val="both"/>
        <w:rPr>
          <w:rFonts w:ascii="Palatino Linotype" w:hAnsi="Palatino Linotype"/>
        </w:rPr>
      </w:pPr>
      <w:r w:rsidRPr="0048724C">
        <w:rPr>
          <w:rFonts w:ascii="Palatino Linotype" w:hAnsi="Palatino Linotype" w:cs="Arial"/>
          <w:b/>
          <w:sz w:val="28"/>
          <w:szCs w:val="28"/>
        </w:rPr>
        <w:t>XI.</w:t>
      </w:r>
      <w:r w:rsidRPr="0048724C">
        <w:rPr>
          <w:rFonts w:ascii="Palatino Linotype" w:hAnsi="Palatino Linotype" w:cs="Arial"/>
        </w:rPr>
        <w:t xml:space="preserve"> En fecha catorce de septiembre de dos mil dieciocho,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w:t>
      </w:r>
    </w:p>
    <w:p w14:paraId="5EF377BE" w14:textId="77777777" w:rsidR="00035145" w:rsidRPr="0048724C" w:rsidRDefault="00035145" w:rsidP="00411884">
      <w:pPr>
        <w:spacing w:before="100" w:beforeAutospacing="1" w:after="100" w:afterAutospacing="1" w:line="360" w:lineRule="auto"/>
        <w:jc w:val="center"/>
        <w:rPr>
          <w:rFonts w:ascii="Palatino Linotype" w:hAnsi="Palatino Linotype" w:cs="Arial"/>
          <w:b/>
          <w:bCs/>
          <w:spacing w:val="20"/>
          <w:sz w:val="28"/>
        </w:rPr>
      </w:pPr>
      <w:r w:rsidRPr="0048724C">
        <w:rPr>
          <w:rFonts w:ascii="Palatino Linotype" w:hAnsi="Palatino Linotype" w:cs="Arial"/>
          <w:b/>
          <w:bCs/>
          <w:spacing w:val="20"/>
          <w:sz w:val="28"/>
        </w:rPr>
        <w:t>CONSIDERANDO</w:t>
      </w:r>
    </w:p>
    <w:p w14:paraId="3D459AC0" w14:textId="2343D886" w:rsidR="00035145" w:rsidRPr="0048724C" w:rsidRDefault="004D00C0" w:rsidP="00411884">
      <w:pPr>
        <w:pStyle w:val="Prrafodelista"/>
        <w:widowControl w:val="0"/>
        <w:tabs>
          <w:tab w:val="left" w:pos="1701"/>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48724C">
        <w:rPr>
          <w:rFonts w:ascii="Palatino Linotype" w:hAnsi="Palatino Linotype"/>
          <w:b/>
          <w:sz w:val="28"/>
          <w:szCs w:val="28"/>
        </w:rPr>
        <w:t>PRIMERO.</w:t>
      </w:r>
      <w:r w:rsidRPr="0048724C">
        <w:rPr>
          <w:rFonts w:ascii="Palatino Linotype" w:hAnsi="Palatino Linotype"/>
          <w:b/>
        </w:rPr>
        <w:t xml:space="preserve"> </w:t>
      </w:r>
      <w:r w:rsidR="00035145" w:rsidRPr="0048724C">
        <w:rPr>
          <w:rFonts w:ascii="Palatino Linotype" w:hAnsi="Palatino Linotype"/>
          <w:b/>
        </w:rPr>
        <w:t>Competencia</w:t>
      </w:r>
      <w:r w:rsidR="00035145" w:rsidRPr="0048724C">
        <w:rPr>
          <w:rFonts w:ascii="Palatino Linotype" w:hAnsi="Palatino Linotype"/>
        </w:rPr>
        <w:t>.</w:t>
      </w:r>
      <w:r w:rsidR="00967FF7" w:rsidRPr="0048724C">
        <w:rPr>
          <w:rFonts w:ascii="Palatino Linotype" w:hAnsi="Palatino Linotype"/>
          <w:b/>
        </w:rPr>
        <w:t xml:space="preserve"> </w:t>
      </w:r>
      <w:r w:rsidR="00035145" w:rsidRPr="0048724C">
        <w:rPr>
          <w:rFonts w:ascii="Palatino Linotype" w:hAnsi="Palatino Linotype"/>
        </w:rPr>
        <w:t>Este</w:t>
      </w:r>
      <w:r w:rsidR="00967FF7" w:rsidRPr="0048724C">
        <w:rPr>
          <w:rFonts w:ascii="Palatino Linotype" w:hAnsi="Palatino Linotype"/>
        </w:rPr>
        <w:t xml:space="preserve"> </w:t>
      </w:r>
      <w:r w:rsidR="00035145" w:rsidRPr="0048724C">
        <w:rPr>
          <w:rFonts w:ascii="Palatino Linotype" w:hAnsi="Palatino Linotype"/>
        </w:rPr>
        <w:t>Instituto</w:t>
      </w:r>
      <w:r w:rsidR="00967FF7" w:rsidRPr="0048724C">
        <w:rPr>
          <w:rFonts w:ascii="Palatino Linotype" w:hAnsi="Palatino Linotype"/>
        </w:rPr>
        <w:t xml:space="preserve"> </w:t>
      </w:r>
      <w:r w:rsidR="00035145" w:rsidRPr="0048724C">
        <w:rPr>
          <w:rFonts w:ascii="Palatino Linotype" w:hAnsi="Palatino Linotype"/>
        </w:rPr>
        <w:t>de</w:t>
      </w:r>
      <w:r w:rsidR="00967FF7" w:rsidRPr="0048724C">
        <w:rPr>
          <w:rFonts w:ascii="Palatino Linotype" w:hAnsi="Palatino Linotype"/>
        </w:rPr>
        <w:t xml:space="preserve"> </w:t>
      </w:r>
      <w:r w:rsidR="00035145" w:rsidRPr="0048724C">
        <w:rPr>
          <w:rFonts w:ascii="Palatino Linotype" w:hAnsi="Palatino Linotype"/>
        </w:rPr>
        <w:t>Transparencia,</w:t>
      </w:r>
      <w:r w:rsidR="00967FF7" w:rsidRPr="0048724C">
        <w:rPr>
          <w:rFonts w:ascii="Palatino Linotype" w:hAnsi="Palatino Linotype"/>
        </w:rPr>
        <w:t xml:space="preserve"> </w:t>
      </w:r>
      <w:r w:rsidR="00035145" w:rsidRPr="0048724C">
        <w:rPr>
          <w:rFonts w:ascii="Palatino Linotype" w:hAnsi="Palatino Linotype"/>
        </w:rPr>
        <w:t>Acceso</w:t>
      </w:r>
      <w:r w:rsidR="00967FF7" w:rsidRPr="0048724C">
        <w:rPr>
          <w:rFonts w:ascii="Palatino Linotype" w:hAnsi="Palatino Linotype"/>
        </w:rPr>
        <w:t xml:space="preserve"> </w:t>
      </w:r>
      <w:r w:rsidR="00035145" w:rsidRPr="0048724C">
        <w:rPr>
          <w:rFonts w:ascii="Palatino Linotype" w:hAnsi="Palatino Linotype"/>
        </w:rPr>
        <w:t>a</w:t>
      </w:r>
      <w:r w:rsidR="00967FF7" w:rsidRPr="0048724C">
        <w:rPr>
          <w:rFonts w:ascii="Palatino Linotype" w:hAnsi="Palatino Linotype"/>
        </w:rPr>
        <w:t xml:space="preserve"> </w:t>
      </w:r>
      <w:r w:rsidR="00035145" w:rsidRPr="0048724C">
        <w:rPr>
          <w:rFonts w:ascii="Palatino Linotype" w:hAnsi="Palatino Linotype"/>
        </w:rPr>
        <w:t>la</w:t>
      </w:r>
      <w:r w:rsidR="00967FF7" w:rsidRPr="0048724C">
        <w:rPr>
          <w:rFonts w:ascii="Palatino Linotype" w:hAnsi="Palatino Linotype"/>
        </w:rPr>
        <w:t xml:space="preserve"> </w:t>
      </w:r>
      <w:r w:rsidR="00035145" w:rsidRPr="0048724C">
        <w:rPr>
          <w:rFonts w:ascii="Palatino Linotype" w:hAnsi="Palatino Linotype"/>
        </w:rPr>
        <w:t>Información</w:t>
      </w:r>
      <w:r w:rsidR="00967FF7" w:rsidRPr="0048724C">
        <w:rPr>
          <w:rFonts w:ascii="Palatino Linotype" w:hAnsi="Palatino Linotype"/>
        </w:rPr>
        <w:t xml:space="preserve"> </w:t>
      </w:r>
      <w:r w:rsidR="00035145" w:rsidRPr="0048724C">
        <w:rPr>
          <w:rFonts w:ascii="Palatino Linotype" w:hAnsi="Palatino Linotype"/>
        </w:rPr>
        <w:t>Pública</w:t>
      </w:r>
      <w:r w:rsidR="00967FF7" w:rsidRPr="0048724C">
        <w:rPr>
          <w:rFonts w:ascii="Palatino Linotype" w:hAnsi="Palatino Linotype"/>
        </w:rPr>
        <w:t xml:space="preserve"> </w:t>
      </w:r>
      <w:r w:rsidR="00035145" w:rsidRPr="0048724C">
        <w:rPr>
          <w:rFonts w:ascii="Palatino Linotype" w:hAnsi="Palatino Linotype"/>
        </w:rPr>
        <w:t>y</w:t>
      </w:r>
      <w:r w:rsidR="00967FF7" w:rsidRPr="0048724C">
        <w:rPr>
          <w:rFonts w:ascii="Palatino Linotype" w:hAnsi="Palatino Linotype"/>
        </w:rPr>
        <w:t xml:space="preserve"> </w:t>
      </w:r>
      <w:r w:rsidR="00035145" w:rsidRPr="0048724C">
        <w:rPr>
          <w:rFonts w:ascii="Palatino Linotype" w:hAnsi="Palatino Linotype"/>
        </w:rPr>
        <w:t>Protección</w:t>
      </w:r>
      <w:r w:rsidR="00967FF7" w:rsidRPr="0048724C">
        <w:rPr>
          <w:rFonts w:ascii="Palatino Linotype" w:hAnsi="Palatino Linotype"/>
        </w:rPr>
        <w:t xml:space="preserve"> </w:t>
      </w:r>
      <w:r w:rsidR="00035145" w:rsidRPr="0048724C">
        <w:rPr>
          <w:rFonts w:ascii="Palatino Linotype" w:hAnsi="Palatino Linotype"/>
        </w:rPr>
        <w:t>de</w:t>
      </w:r>
      <w:r w:rsidR="00967FF7" w:rsidRPr="0048724C">
        <w:rPr>
          <w:rFonts w:ascii="Palatino Linotype" w:hAnsi="Palatino Linotype"/>
        </w:rPr>
        <w:t xml:space="preserve"> </w:t>
      </w:r>
      <w:r w:rsidR="00035145" w:rsidRPr="0048724C">
        <w:rPr>
          <w:rFonts w:ascii="Palatino Linotype" w:hAnsi="Palatino Linotype"/>
        </w:rPr>
        <w:t>Datos</w:t>
      </w:r>
      <w:r w:rsidR="00967FF7" w:rsidRPr="0048724C">
        <w:rPr>
          <w:rFonts w:ascii="Palatino Linotype" w:hAnsi="Palatino Linotype"/>
        </w:rPr>
        <w:t xml:space="preserve"> </w:t>
      </w:r>
      <w:r w:rsidR="00035145" w:rsidRPr="0048724C">
        <w:rPr>
          <w:rFonts w:ascii="Palatino Linotype" w:hAnsi="Palatino Linotype"/>
        </w:rPr>
        <w:t>Personales</w:t>
      </w:r>
      <w:r w:rsidR="00967FF7" w:rsidRPr="0048724C">
        <w:rPr>
          <w:rFonts w:ascii="Palatino Linotype" w:hAnsi="Palatino Linotype"/>
        </w:rPr>
        <w:t xml:space="preserve"> </w:t>
      </w:r>
      <w:r w:rsidR="00035145" w:rsidRPr="0048724C">
        <w:rPr>
          <w:rFonts w:ascii="Palatino Linotype" w:hAnsi="Palatino Linotype"/>
        </w:rPr>
        <w:t>del</w:t>
      </w:r>
      <w:r w:rsidR="00967FF7" w:rsidRPr="0048724C">
        <w:rPr>
          <w:rFonts w:ascii="Palatino Linotype" w:hAnsi="Palatino Linotype"/>
        </w:rPr>
        <w:t xml:space="preserve"> </w:t>
      </w:r>
      <w:r w:rsidR="00035145" w:rsidRPr="0048724C">
        <w:rPr>
          <w:rFonts w:ascii="Palatino Linotype" w:hAnsi="Palatino Linotype"/>
        </w:rPr>
        <w:t>Estado</w:t>
      </w:r>
      <w:r w:rsidR="00967FF7" w:rsidRPr="0048724C">
        <w:rPr>
          <w:rFonts w:ascii="Palatino Linotype" w:hAnsi="Palatino Linotype"/>
        </w:rPr>
        <w:t xml:space="preserve"> </w:t>
      </w:r>
      <w:r w:rsidR="00035145" w:rsidRPr="0048724C">
        <w:rPr>
          <w:rFonts w:ascii="Palatino Linotype" w:hAnsi="Palatino Linotype"/>
        </w:rPr>
        <w:t>de</w:t>
      </w:r>
      <w:r w:rsidR="00967FF7" w:rsidRPr="0048724C">
        <w:rPr>
          <w:rFonts w:ascii="Palatino Linotype" w:hAnsi="Palatino Linotype"/>
        </w:rPr>
        <w:t xml:space="preserve"> </w:t>
      </w:r>
      <w:r w:rsidR="00035145" w:rsidRPr="0048724C">
        <w:rPr>
          <w:rFonts w:ascii="Palatino Linotype" w:hAnsi="Palatino Linotype"/>
        </w:rPr>
        <w:t>México</w:t>
      </w:r>
      <w:r w:rsidR="00967FF7" w:rsidRPr="0048724C">
        <w:rPr>
          <w:rFonts w:ascii="Palatino Linotype" w:hAnsi="Palatino Linotype"/>
        </w:rPr>
        <w:t xml:space="preserve"> </w:t>
      </w:r>
      <w:r w:rsidR="00035145" w:rsidRPr="0048724C">
        <w:rPr>
          <w:rFonts w:ascii="Palatino Linotype" w:hAnsi="Palatino Linotype"/>
        </w:rPr>
        <w:t>y</w:t>
      </w:r>
      <w:r w:rsidR="00967FF7" w:rsidRPr="0048724C">
        <w:rPr>
          <w:rFonts w:ascii="Palatino Linotype" w:hAnsi="Palatino Linotype"/>
        </w:rPr>
        <w:t xml:space="preserve"> </w:t>
      </w:r>
      <w:r w:rsidR="00035145" w:rsidRPr="0048724C">
        <w:rPr>
          <w:rFonts w:ascii="Palatino Linotype" w:hAnsi="Palatino Linotype"/>
        </w:rPr>
        <w:t>Municipios,</w:t>
      </w:r>
      <w:r w:rsidR="00967FF7" w:rsidRPr="0048724C">
        <w:rPr>
          <w:rFonts w:ascii="Palatino Linotype" w:hAnsi="Palatino Linotype"/>
        </w:rPr>
        <w:t xml:space="preserve"> </w:t>
      </w:r>
      <w:r w:rsidR="00035145" w:rsidRPr="0048724C">
        <w:rPr>
          <w:rFonts w:ascii="Palatino Linotype" w:hAnsi="Palatino Linotype"/>
        </w:rPr>
        <w:t>es</w:t>
      </w:r>
      <w:r w:rsidR="00967FF7" w:rsidRPr="0048724C">
        <w:rPr>
          <w:rFonts w:ascii="Palatino Linotype" w:hAnsi="Palatino Linotype"/>
        </w:rPr>
        <w:t xml:space="preserve"> </w:t>
      </w:r>
      <w:r w:rsidR="00035145" w:rsidRPr="0048724C">
        <w:rPr>
          <w:rFonts w:ascii="Palatino Linotype" w:hAnsi="Palatino Linotype"/>
        </w:rPr>
        <w:t>competente</w:t>
      </w:r>
      <w:r w:rsidR="00967FF7" w:rsidRPr="0048724C">
        <w:rPr>
          <w:rFonts w:ascii="Palatino Linotype" w:hAnsi="Palatino Linotype"/>
        </w:rPr>
        <w:t xml:space="preserve"> </w:t>
      </w:r>
      <w:r w:rsidR="00035145" w:rsidRPr="0048724C">
        <w:rPr>
          <w:rFonts w:ascii="Palatino Linotype" w:hAnsi="Palatino Linotype"/>
        </w:rPr>
        <w:t>para</w:t>
      </w:r>
      <w:r w:rsidR="00967FF7" w:rsidRPr="0048724C">
        <w:rPr>
          <w:rFonts w:ascii="Palatino Linotype" w:hAnsi="Palatino Linotype"/>
        </w:rPr>
        <w:t xml:space="preserve"> </w:t>
      </w:r>
      <w:r w:rsidR="00035145" w:rsidRPr="0048724C">
        <w:rPr>
          <w:rFonts w:ascii="Palatino Linotype" w:hAnsi="Palatino Linotype"/>
        </w:rPr>
        <w:t>conocer</w:t>
      </w:r>
      <w:r w:rsidR="00967FF7" w:rsidRPr="0048724C">
        <w:rPr>
          <w:rFonts w:ascii="Palatino Linotype" w:hAnsi="Palatino Linotype"/>
        </w:rPr>
        <w:t xml:space="preserve"> </w:t>
      </w:r>
      <w:r w:rsidR="00035145" w:rsidRPr="0048724C">
        <w:rPr>
          <w:rFonts w:ascii="Palatino Linotype" w:hAnsi="Palatino Linotype"/>
        </w:rPr>
        <w:t>y</w:t>
      </w:r>
      <w:r w:rsidR="00967FF7" w:rsidRPr="0048724C">
        <w:rPr>
          <w:rFonts w:ascii="Palatino Linotype" w:hAnsi="Palatino Linotype"/>
        </w:rPr>
        <w:t xml:space="preserve"> </w:t>
      </w:r>
      <w:r w:rsidR="00035145" w:rsidRPr="0048724C">
        <w:rPr>
          <w:rFonts w:ascii="Palatino Linotype" w:hAnsi="Palatino Linotype"/>
        </w:rPr>
        <w:t>resolver</w:t>
      </w:r>
      <w:r w:rsidR="00967FF7" w:rsidRPr="0048724C">
        <w:rPr>
          <w:rFonts w:ascii="Palatino Linotype" w:hAnsi="Palatino Linotype"/>
        </w:rPr>
        <w:t xml:space="preserve"> </w:t>
      </w:r>
      <w:r w:rsidRPr="0048724C">
        <w:rPr>
          <w:rFonts w:ascii="Palatino Linotype" w:hAnsi="Palatino Linotype"/>
        </w:rPr>
        <w:t>los</w:t>
      </w:r>
      <w:r w:rsidR="00967FF7" w:rsidRPr="0048724C">
        <w:rPr>
          <w:rFonts w:ascii="Palatino Linotype" w:hAnsi="Palatino Linotype"/>
        </w:rPr>
        <w:t xml:space="preserve"> </w:t>
      </w:r>
      <w:r w:rsidR="00035145" w:rsidRPr="0048724C">
        <w:rPr>
          <w:rFonts w:ascii="Palatino Linotype" w:hAnsi="Palatino Linotype"/>
        </w:rPr>
        <w:t>presente</w:t>
      </w:r>
      <w:r w:rsidRPr="0048724C">
        <w:rPr>
          <w:rFonts w:ascii="Palatino Linotype" w:hAnsi="Palatino Linotype"/>
        </w:rPr>
        <w:t>s</w:t>
      </w:r>
      <w:r w:rsidR="00967FF7" w:rsidRPr="0048724C">
        <w:rPr>
          <w:rFonts w:ascii="Palatino Linotype" w:hAnsi="Palatino Linotype"/>
        </w:rPr>
        <w:t xml:space="preserve"> </w:t>
      </w:r>
      <w:r w:rsidR="00035145" w:rsidRPr="0048724C">
        <w:rPr>
          <w:rFonts w:ascii="Palatino Linotype" w:hAnsi="Palatino Linotype"/>
        </w:rPr>
        <w:t>recurso</w:t>
      </w:r>
      <w:r w:rsidRPr="0048724C">
        <w:rPr>
          <w:rFonts w:ascii="Palatino Linotype" w:hAnsi="Palatino Linotype"/>
        </w:rPr>
        <w:t>s</w:t>
      </w:r>
      <w:r w:rsidR="00967FF7" w:rsidRPr="0048724C">
        <w:rPr>
          <w:rFonts w:ascii="Palatino Linotype" w:hAnsi="Palatino Linotype"/>
        </w:rPr>
        <w:t xml:space="preserve"> </w:t>
      </w:r>
      <w:r w:rsidR="00F93E10" w:rsidRPr="0048724C">
        <w:rPr>
          <w:rFonts w:ascii="Palatino Linotype" w:hAnsi="Palatino Linotype"/>
        </w:rPr>
        <w:t>de</w:t>
      </w:r>
      <w:r w:rsidR="00967FF7" w:rsidRPr="0048724C">
        <w:rPr>
          <w:rFonts w:ascii="Palatino Linotype" w:hAnsi="Palatino Linotype"/>
        </w:rPr>
        <w:t xml:space="preserve"> </w:t>
      </w:r>
      <w:r w:rsidR="00F93E10" w:rsidRPr="0048724C">
        <w:rPr>
          <w:rFonts w:ascii="Palatino Linotype" w:hAnsi="Palatino Linotype"/>
        </w:rPr>
        <w:t>revisión</w:t>
      </w:r>
      <w:r w:rsidR="00035145" w:rsidRPr="0048724C">
        <w:rPr>
          <w:rFonts w:ascii="Palatino Linotype" w:hAnsi="Palatino Linotype"/>
        </w:rPr>
        <w:t>,</w:t>
      </w:r>
      <w:r w:rsidR="00967FF7" w:rsidRPr="0048724C">
        <w:rPr>
          <w:rFonts w:ascii="Palatino Linotype" w:hAnsi="Palatino Linotype"/>
        </w:rPr>
        <w:t xml:space="preserve"> </w:t>
      </w:r>
      <w:r w:rsidR="00035145" w:rsidRPr="0048724C">
        <w:rPr>
          <w:rFonts w:ascii="Palatino Linotype" w:hAnsi="Palatino Linotype"/>
        </w:rPr>
        <w:t>conforme</w:t>
      </w:r>
      <w:r w:rsidR="00967FF7" w:rsidRPr="0048724C">
        <w:rPr>
          <w:rFonts w:ascii="Palatino Linotype" w:hAnsi="Palatino Linotype"/>
        </w:rPr>
        <w:t xml:space="preserve"> </w:t>
      </w:r>
      <w:r w:rsidR="00035145" w:rsidRPr="0048724C">
        <w:rPr>
          <w:rFonts w:ascii="Palatino Linotype" w:hAnsi="Palatino Linotype"/>
        </w:rPr>
        <w:t>a</w:t>
      </w:r>
      <w:r w:rsidR="00967FF7" w:rsidRPr="0048724C">
        <w:rPr>
          <w:rFonts w:ascii="Palatino Linotype" w:hAnsi="Palatino Linotype"/>
        </w:rPr>
        <w:t xml:space="preserve"> </w:t>
      </w:r>
      <w:r w:rsidR="00035145" w:rsidRPr="0048724C">
        <w:rPr>
          <w:rFonts w:ascii="Palatino Linotype" w:hAnsi="Palatino Linotype"/>
        </w:rPr>
        <w:t>lo</w:t>
      </w:r>
      <w:r w:rsidR="00967FF7" w:rsidRPr="0048724C">
        <w:rPr>
          <w:rFonts w:ascii="Palatino Linotype" w:hAnsi="Palatino Linotype"/>
        </w:rPr>
        <w:t xml:space="preserve"> </w:t>
      </w:r>
      <w:r w:rsidR="00035145" w:rsidRPr="0048724C">
        <w:rPr>
          <w:rFonts w:ascii="Palatino Linotype" w:hAnsi="Palatino Linotype"/>
        </w:rPr>
        <w:lastRenderedPageBreak/>
        <w:t>dispuesto</w:t>
      </w:r>
      <w:r w:rsidR="00967FF7" w:rsidRPr="0048724C">
        <w:rPr>
          <w:rFonts w:ascii="Palatino Linotype" w:hAnsi="Palatino Linotype"/>
        </w:rPr>
        <w:t xml:space="preserve"> </w:t>
      </w:r>
      <w:r w:rsidR="00035145" w:rsidRPr="0048724C">
        <w:rPr>
          <w:rFonts w:ascii="Palatino Linotype" w:hAnsi="Palatino Linotype"/>
        </w:rPr>
        <w:t>en</w:t>
      </w:r>
      <w:r w:rsidR="00967FF7" w:rsidRPr="0048724C">
        <w:rPr>
          <w:rFonts w:ascii="Palatino Linotype" w:hAnsi="Palatino Linotype"/>
        </w:rPr>
        <w:t xml:space="preserve"> </w:t>
      </w:r>
      <w:r w:rsidR="00035145" w:rsidRPr="0048724C">
        <w:rPr>
          <w:rFonts w:ascii="Palatino Linotype" w:hAnsi="Palatino Linotype"/>
        </w:rPr>
        <w:t>los</w:t>
      </w:r>
      <w:r w:rsidR="00967FF7" w:rsidRPr="0048724C">
        <w:rPr>
          <w:rFonts w:ascii="Palatino Linotype" w:hAnsi="Palatino Linotype"/>
        </w:rPr>
        <w:t xml:space="preserve"> </w:t>
      </w:r>
      <w:r w:rsidR="00035145" w:rsidRPr="0048724C">
        <w:rPr>
          <w:rFonts w:ascii="Palatino Linotype" w:hAnsi="Palatino Linotype"/>
        </w:rPr>
        <w:t>artículos</w:t>
      </w:r>
      <w:r w:rsidR="00967FF7" w:rsidRPr="0048724C">
        <w:rPr>
          <w:rFonts w:ascii="Palatino Linotype" w:hAnsi="Palatino Linotype"/>
        </w:rPr>
        <w:t xml:space="preserve"> </w:t>
      </w:r>
      <w:r w:rsidR="00035145" w:rsidRPr="0048724C">
        <w:rPr>
          <w:rFonts w:ascii="Palatino Linotype" w:hAnsi="Palatino Linotype"/>
        </w:rPr>
        <w:t>6,</w:t>
      </w:r>
      <w:r w:rsidR="00967FF7" w:rsidRPr="0048724C">
        <w:rPr>
          <w:rFonts w:ascii="Palatino Linotype" w:hAnsi="Palatino Linotype"/>
        </w:rPr>
        <w:t xml:space="preserve"> </w:t>
      </w:r>
      <w:r w:rsidR="00035145" w:rsidRPr="0048724C">
        <w:rPr>
          <w:rFonts w:ascii="Palatino Linotype" w:hAnsi="Palatino Linotype"/>
        </w:rPr>
        <w:t>Apartado</w:t>
      </w:r>
      <w:r w:rsidR="00967FF7" w:rsidRPr="0048724C">
        <w:rPr>
          <w:rFonts w:ascii="Palatino Linotype" w:hAnsi="Palatino Linotype"/>
        </w:rPr>
        <w:t xml:space="preserve"> </w:t>
      </w:r>
      <w:r w:rsidR="00035145" w:rsidRPr="0048724C">
        <w:rPr>
          <w:rFonts w:ascii="Palatino Linotype" w:hAnsi="Palatino Linotype"/>
        </w:rPr>
        <w:t>A</w:t>
      </w:r>
      <w:r w:rsidR="00967FF7" w:rsidRPr="0048724C">
        <w:rPr>
          <w:rFonts w:ascii="Palatino Linotype" w:hAnsi="Palatino Linotype"/>
        </w:rPr>
        <w:t xml:space="preserve"> </w:t>
      </w:r>
      <w:r w:rsidR="00035145" w:rsidRPr="0048724C">
        <w:rPr>
          <w:rFonts w:ascii="Palatino Linotype" w:hAnsi="Palatino Linotype"/>
        </w:rPr>
        <w:t>de</w:t>
      </w:r>
      <w:r w:rsidR="00967FF7" w:rsidRPr="0048724C">
        <w:rPr>
          <w:rFonts w:ascii="Palatino Linotype" w:hAnsi="Palatino Linotype"/>
        </w:rPr>
        <w:t xml:space="preserve"> </w:t>
      </w:r>
      <w:r w:rsidR="00035145" w:rsidRPr="0048724C">
        <w:rPr>
          <w:rFonts w:ascii="Palatino Linotype" w:hAnsi="Palatino Linotype"/>
        </w:rPr>
        <w:t>la</w:t>
      </w:r>
      <w:r w:rsidR="00967FF7" w:rsidRPr="0048724C">
        <w:rPr>
          <w:rFonts w:ascii="Palatino Linotype" w:hAnsi="Palatino Linotype"/>
        </w:rPr>
        <w:t xml:space="preserve"> </w:t>
      </w:r>
      <w:r w:rsidR="00035145" w:rsidRPr="0048724C">
        <w:rPr>
          <w:rFonts w:ascii="Palatino Linotype" w:hAnsi="Palatino Linotype"/>
        </w:rPr>
        <w:t>Constitución</w:t>
      </w:r>
      <w:r w:rsidR="00967FF7" w:rsidRPr="0048724C">
        <w:rPr>
          <w:rFonts w:ascii="Palatino Linotype" w:hAnsi="Palatino Linotype"/>
        </w:rPr>
        <w:t xml:space="preserve"> </w:t>
      </w:r>
      <w:r w:rsidR="00035145" w:rsidRPr="0048724C">
        <w:rPr>
          <w:rFonts w:ascii="Palatino Linotype" w:hAnsi="Palatino Linotype"/>
        </w:rPr>
        <w:t>Política</w:t>
      </w:r>
      <w:r w:rsidR="00967FF7" w:rsidRPr="0048724C">
        <w:rPr>
          <w:rFonts w:ascii="Palatino Linotype" w:hAnsi="Palatino Linotype"/>
        </w:rPr>
        <w:t xml:space="preserve"> </w:t>
      </w:r>
      <w:r w:rsidR="00035145" w:rsidRPr="0048724C">
        <w:rPr>
          <w:rFonts w:ascii="Palatino Linotype" w:hAnsi="Palatino Linotype"/>
        </w:rPr>
        <w:t>de</w:t>
      </w:r>
      <w:r w:rsidR="00967FF7" w:rsidRPr="0048724C">
        <w:rPr>
          <w:rFonts w:ascii="Palatino Linotype" w:hAnsi="Palatino Linotype"/>
        </w:rPr>
        <w:t xml:space="preserve"> </w:t>
      </w:r>
      <w:r w:rsidR="00035145" w:rsidRPr="0048724C">
        <w:rPr>
          <w:rFonts w:ascii="Palatino Linotype" w:hAnsi="Palatino Linotype"/>
        </w:rPr>
        <w:t>los</w:t>
      </w:r>
      <w:r w:rsidR="00967FF7" w:rsidRPr="0048724C">
        <w:rPr>
          <w:rFonts w:ascii="Palatino Linotype" w:hAnsi="Palatino Linotype"/>
        </w:rPr>
        <w:t xml:space="preserve"> </w:t>
      </w:r>
      <w:r w:rsidR="00035145" w:rsidRPr="0048724C">
        <w:rPr>
          <w:rFonts w:ascii="Palatino Linotype" w:hAnsi="Palatino Linotype"/>
        </w:rPr>
        <w:t>Estados</w:t>
      </w:r>
      <w:r w:rsidR="00967FF7" w:rsidRPr="0048724C">
        <w:rPr>
          <w:rFonts w:ascii="Palatino Linotype" w:hAnsi="Palatino Linotype"/>
        </w:rPr>
        <w:t xml:space="preserve"> </w:t>
      </w:r>
      <w:r w:rsidR="00035145" w:rsidRPr="0048724C">
        <w:rPr>
          <w:rFonts w:ascii="Palatino Linotype" w:hAnsi="Palatino Linotype"/>
        </w:rPr>
        <w:t>Unidos</w:t>
      </w:r>
      <w:r w:rsidR="00967FF7" w:rsidRPr="0048724C">
        <w:rPr>
          <w:rFonts w:ascii="Palatino Linotype" w:hAnsi="Palatino Linotype"/>
        </w:rPr>
        <w:t xml:space="preserve"> </w:t>
      </w:r>
      <w:r w:rsidR="00035145" w:rsidRPr="0048724C">
        <w:rPr>
          <w:rFonts w:ascii="Palatino Linotype" w:hAnsi="Palatino Linotype"/>
        </w:rPr>
        <w:t>Mexicanos;</w:t>
      </w:r>
      <w:r w:rsidR="00967FF7" w:rsidRPr="0048724C">
        <w:rPr>
          <w:rFonts w:ascii="Palatino Linotype" w:hAnsi="Palatino Linotype"/>
        </w:rPr>
        <w:t xml:space="preserve"> </w:t>
      </w:r>
      <w:r w:rsidR="00035145" w:rsidRPr="0048724C">
        <w:rPr>
          <w:rFonts w:ascii="Palatino Linotype" w:hAnsi="Palatino Linotype"/>
        </w:rPr>
        <w:t>5,</w:t>
      </w:r>
      <w:r w:rsidR="00967FF7" w:rsidRPr="0048724C">
        <w:rPr>
          <w:rFonts w:ascii="Palatino Linotype" w:hAnsi="Palatino Linotype"/>
        </w:rPr>
        <w:t xml:space="preserve"> </w:t>
      </w:r>
      <w:r w:rsidR="00035145" w:rsidRPr="0048724C">
        <w:rPr>
          <w:rFonts w:ascii="Palatino Linotype" w:hAnsi="Palatino Linotype"/>
        </w:rPr>
        <w:t>párrafos</w:t>
      </w:r>
      <w:r w:rsidR="00967FF7" w:rsidRPr="0048724C">
        <w:rPr>
          <w:rFonts w:ascii="Palatino Linotype" w:hAnsi="Palatino Linotype"/>
        </w:rPr>
        <w:t xml:space="preserve"> </w:t>
      </w:r>
      <w:r w:rsidR="00035145" w:rsidRPr="0048724C">
        <w:rPr>
          <w:rFonts w:ascii="Palatino Linotype" w:hAnsi="Palatino Linotype"/>
        </w:rPr>
        <w:t>vigésimo,</w:t>
      </w:r>
      <w:r w:rsidR="00967FF7" w:rsidRPr="0048724C">
        <w:rPr>
          <w:rFonts w:ascii="Palatino Linotype" w:hAnsi="Palatino Linotype"/>
        </w:rPr>
        <w:t xml:space="preserve"> </w:t>
      </w:r>
      <w:r w:rsidR="00035145" w:rsidRPr="0048724C">
        <w:rPr>
          <w:rFonts w:ascii="Palatino Linotype" w:hAnsi="Palatino Linotype"/>
        </w:rPr>
        <w:t>vigésimo</w:t>
      </w:r>
      <w:r w:rsidR="00967FF7" w:rsidRPr="0048724C">
        <w:rPr>
          <w:rFonts w:ascii="Palatino Linotype" w:hAnsi="Palatino Linotype"/>
        </w:rPr>
        <w:t xml:space="preserve"> </w:t>
      </w:r>
      <w:r w:rsidR="00035145" w:rsidRPr="0048724C">
        <w:rPr>
          <w:rFonts w:ascii="Palatino Linotype" w:hAnsi="Palatino Linotype"/>
        </w:rPr>
        <w:t>primero</w:t>
      </w:r>
      <w:r w:rsidR="00967FF7" w:rsidRPr="0048724C">
        <w:rPr>
          <w:rFonts w:ascii="Palatino Linotype" w:hAnsi="Palatino Linotype"/>
        </w:rPr>
        <w:t xml:space="preserve"> </w:t>
      </w:r>
      <w:r w:rsidR="00035145" w:rsidRPr="0048724C">
        <w:rPr>
          <w:rFonts w:ascii="Palatino Linotype" w:hAnsi="Palatino Linotype"/>
        </w:rPr>
        <w:t>y</w:t>
      </w:r>
      <w:r w:rsidR="00967FF7" w:rsidRPr="0048724C">
        <w:rPr>
          <w:rFonts w:ascii="Palatino Linotype" w:hAnsi="Palatino Linotype"/>
        </w:rPr>
        <w:t xml:space="preserve"> </w:t>
      </w:r>
      <w:r w:rsidR="00035145" w:rsidRPr="0048724C">
        <w:rPr>
          <w:rFonts w:ascii="Palatino Linotype" w:hAnsi="Palatino Linotype"/>
        </w:rPr>
        <w:t>vigésimo</w:t>
      </w:r>
      <w:r w:rsidR="00967FF7" w:rsidRPr="0048724C">
        <w:rPr>
          <w:rFonts w:ascii="Palatino Linotype" w:hAnsi="Palatino Linotype"/>
        </w:rPr>
        <w:t xml:space="preserve"> </w:t>
      </w:r>
      <w:r w:rsidR="00035145" w:rsidRPr="0048724C">
        <w:rPr>
          <w:rFonts w:ascii="Palatino Linotype" w:hAnsi="Palatino Linotype"/>
        </w:rPr>
        <w:t>segundo</w:t>
      </w:r>
      <w:r w:rsidR="00AF5E46" w:rsidRPr="0048724C">
        <w:rPr>
          <w:rFonts w:ascii="Palatino Linotype" w:hAnsi="Palatino Linotype"/>
        </w:rPr>
        <w:t>,</w:t>
      </w:r>
      <w:r w:rsidR="00967FF7" w:rsidRPr="0048724C">
        <w:rPr>
          <w:rFonts w:ascii="Palatino Linotype" w:hAnsi="Palatino Linotype"/>
        </w:rPr>
        <w:t xml:space="preserve"> </w:t>
      </w:r>
      <w:r w:rsidR="00035145" w:rsidRPr="0048724C">
        <w:rPr>
          <w:rFonts w:ascii="Palatino Linotype" w:hAnsi="Palatino Linotype"/>
        </w:rPr>
        <w:t>fracciones</w:t>
      </w:r>
      <w:r w:rsidR="00967FF7" w:rsidRPr="0048724C">
        <w:rPr>
          <w:rFonts w:ascii="Palatino Linotype" w:hAnsi="Palatino Linotype"/>
        </w:rPr>
        <w:t xml:space="preserve"> </w:t>
      </w:r>
      <w:r w:rsidR="00035145" w:rsidRPr="0048724C">
        <w:rPr>
          <w:rFonts w:ascii="Palatino Linotype" w:hAnsi="Palatino Linotype"/>
        </w:rPr>
        <w:t>IV</w:t>
      </w:r>
      <w:r w:rsidR="00967FF7" w:rsidRPr="0048724C">
        <w:rPr>
          <w:rFonts w:ascii="Palatino Linotype" w:hAnsi="Palatino Linotype"/>
        </w:rPr>
        <w:t xml:space="preserve"> </w:t>
      </w:r>
      <w:r w:rsidR="00035145" w:rsidRPr="0048724C">
        <w:rPr>
          <w:rFonts w:ascii="Palatino Linotype" w:hAnsi="Palatino Linotype"/>
        </w:rPr>
        <w:t>y</w:t>
      </w:r>
      <w:r w:rsidR="00967FF7" w:rsidRPr="0048724C">
        <w:rPr>
          <w:rFonts w:ascii="Palatino Linotype" w:hAnsi="Palatino Linotype"/>
        </w:rPr>
        <w:t xml:space="preserve"> </w:t>
      </w:r>
      <w:r w:rsidR="00035145" w:rsidRPr="0048724C">
        <w:rPr>
          <w:rFonts w:ascii="Palatino Linotype" w:hAnsi="Palatino Linotype"/>
        </w:rPr>
        <w:t>V</w:t>
      </w:r>
      <w:r w:rsidR="00967FF7" w:rsidRPr="0048724C">
        <w:rPr>
          <w:rFonts w:ascii="Palatino Linotype" w:hAnsi="Palatino Linotype"/>
        </w:rPr>
        <w:t xml:space="preserve"> </w:t>
      </w:r>
      <w:r w:rsidR="00035145" w:rsidRPr="0048724C">
        <w:rPr>
          <w:rFonts w:ascii="Palatino Linotype" w:hAnsi="Palatino Linotype"/>
        </w:rPr>
        <w:t>de</w:t>
      </w:r>
      <w:r w:rsidR="00967FF7" w:rsidRPr="0048724C">
        <w:rPr>
          <w:rFonts w:ascii="Palatino Linotype" w:hAnsi="Palatino Linotype"/>
        </w:rPr>
        <w:t xml:space="preserve"> </w:t>
      </w:r>
      <w:r w:rsidR="00035145" w:rsidRPr="0048724C">
        <w:rPr>
          <w:rFonts w:ascii="Palatino Linotype" w:hAnsi="Palatino Linotype"/>
        </w:rPr>
        <w:t>la</w:t>
      </w:r>
      <w:r w:rsidR="00967FF7" w:rsidRPr="0048724C">
        <w:rPr>
          <w:rFonts w:ascii="Palatino Linotype" w:hAnsi="Palatino Linotype"/>
        </w:rPr>
        <w:t xml:space="preserve"> </w:t>
      </w:r>
      <w:r w:rsidR="00035145" w:rsidRPr="0048724C">
        <w:rPr>
          <w:rFonts w:ascii="Palatino Linotype" w:hAnsi="Palatino Linotype"/>
        </w:rPr>
        <w:t>Constitución</w:t>
      </w:r>
      <w:r w:rsidR="00967FF7" w:rsidRPr="0048724C">
        <w:rPr>
          <w:rFonts w:ascii="Palatino Linotype" w:hAnsi="Palatino Linotype"/>
        </w:rPr>
        <w:t xml:space="preserve"> </w:t>
      </w:r>
      <w:r w:rsidR="00035145" w:rsidRPr="0048724C">
        <w:rPr>
          <w:rFonts w:ascii="Palatino Linotype" w:hAnsi="Palatino Linotype"/>
        </w:rPr>
        <w:t>Política</w:t>
      </w:r>
      <w:r w:rsidR="00967FF7" w:rsidRPr="0048724C">
        <w:rPr>
          <w:rFonts w:ascii="Palatino Linotype" w:hAnsi="Palatino Linotype"/>
        </w:rPr>
        <w:t xml:space="preserve"> </w:t>
      </w:r>
      <w:r w:rsidR="00035145" w:rsidRPr="0048724C">
        <w:rPr>
          <w:rFonts w:ascii="Palatino Linotype" w:hAnsi="Palatino Linotype"/>
        </w:rPr>
        <w:t>del</w:t>
      </w:r>
      <w:r w:rsidR="00967FF7" w:rsidRPr="0048724C">
        <w:rPr>
          <w:rFonts w:ascii="Palatino Linotype" w:hAnsi="Palatino Linotype"/>
        </w:rPr>
        <w:t xml:space="preserve"> </w:t>
      </w:r>
      <w:r w:rsidR="00035145" w:rsidRPr="0048724C">
        <w:rPr>
          <w:rFonts w:ascii="Palatino Linotype" w:hAnsi="Palatino Linotype"/>
        </w:rPr>
        <w:t>Estado</w:t>
      </w:r>
      <w:r w:rsidR="00967FF7" w:rsidRPr="0048724C">
        <w:rPr>
          <w:rFonts w:ascii="Palatino Linotype" w:hAnsi="Palatino Linotype"/>
        </w:rPr>
        <w:t xml:space="preserve"> </w:t>
      </w:r>
      <w:r w:rsidR="00035145" w:rsidRPr="0048724C">
        <w:rPr>
          <w:rFonts w:ascii="Palatino Linotype" w:hAnsi="Palatino Linotype"/>
        </w:rPr>
        <w:t>Libre</w:t>
      </w:r>
      <w:r w:rsidR="00967FF7" w:rsidRPr="0048724C">
        <w:rPr>
          <w:rFonts w:ascii="Palatino Linotype" w:hAnsi="Palatino Linotype"/>
        </w:rPr>
        <w:t xml:space="preserve"> </w:t>
      </w:r>
      <w:r w:rsidR="00035145" w:rsidRPr="0048724C">
        <w:rPr>
          <w:rFonts w:ascii="Palatino Linotype" w:hAnsi="Palatino Linotype"/>
        </w:rPr>
        <w:t>y</w:t>
      </w:r>
      <w:r w:rsidR="00967FF7" w:rsidRPr="0048724C">
        <w:rPr>
          <w:rFonts w:ascii="Palatino Linotype" w:hAnsi="Palatino Linotype"/>
        </w:rPr>
        <w:t xml:space="preserve"> </w:t>
      </w:r>
      <w:r w:rsidR="00035145" w:rsidRPr="0048724C">
        <w:rPr>
          <w:rFonts w:ascii="Palatino Linotype" w:hAnsi="Palatino Linotype"/>
        </w:rPr>
        <w:t>Soberano</w:t>
      </w:r>
      <w:r w:rsidR="00967FF7" w:rsidRPr="0048724C">
        <w:rPr>
          <w:rFonts w:ascii="Palatino Linotype" w:hAnsi="Palatino Linotype"/>
        </w:rPr>
        <w:t xml:space="preserve"> </w:t>
      </w:r>
      <w:r w:rsidR="00035145" w:rsidRPr="0048724C">
        <w:rPr>
          <w:rFonts w:ascii="Palatino Linotype" w:hAnsi="Palatino Linotype"/>
        </w:rPr>
        <w:t>de</w:t>
      </w:r>
      <w:r w:rsidR="00967FF7" w:rsidRPr="0048724C">
        <w:rPr>
          <w:rFonts w:ascii="Palatino Linotype" w:hAnsi="Palatino Linotype"/>
        </w:rPr>
        <w:t xml:space="preserve"> </w:t>
      </w:r>
      <w:r w:rsidR="00035145" w:rsidRPr="0048724C">
        <w:rPr>
          <w:rFonts w:ascii="Palatino Linotype" w:hAnsi="Palatino Linotype"/>
        </w:rPr>
        <w:t>México;</w:t>
      </w:r>
      <w:r w:rsidR="00967FF7" w:rsidRPr="0048724C">
        <w:rPr>
          <w:rFonts w:ascii="Palatino Linotype" w:hAnsi="Palatino Linotype"/>
        </w:rPr>
        <w:t xml:space="preserve"> </w:t>
      </w:r>
      <w:r w:rsidR="00035145" w:rsidRPr="0048724C">
        <w:rPr>
          <w:rFonts w:ascii="Palatino Linotype" w:hAnsi="Palatino Linotype"/>
        </w:rPr>
        <w:t>2</w:t>
      </w:r>
      <w:r w:rsidR="00AF5E46" w:rsidRPr="0048724C">
        <w:rPr>
          <w:rFonts w:ascii="Palatino Linotype" w:hAnsi="Palatino Linotype"/>
        </w:rPr>
        <w:t>,</w:t>
      </w:r>
      <w:r w:rsidR="00967FF7" w:rsidRPr="0048724C">
        <w:rPr>
          <w:rFonts w:ascii="Palatino Linotype" w:hAnsi="Palatino Linotype"/>
        </w:rPr>
        <w:t xml:space="preserve"> </w:t>
      </w:r>
      <w:r w:rsidR="00035145" w:rsidRPr="0048724C">
        <w:rPr>
          <w:rFonts w:ascii="Palatino Linotype" w:hAnsi="Palatino Linotype"/>
        </w:rPr>
        <w:t>fracción</w:t>
      </w:r>
      <w:r w:rsidR="00967FF7" w:rsidRPr="0048724C">
        <w:rPr>
          <w:rFonts w:ascii="Palatino Linotype" w:hAnsi="Palatino Linotype"/>
        </w:rPr>
        <w:t xml:space="preserve"> </w:t>
      </w:r>
      <w:r w:rsidR="00035145" w:rsidRPr="0048724C">
        <w:rPr>
          <w:rFonts w:ascii="Palatino Linotype" w:hAnsi="Palatino Linotype"/>
        </w:rPr>
        <w:t>II,</w:t>
      </w:r>
      <w:r w:rsidR="00967FF7" w:rsidRPr="0048724C">
        <w:rPr>
          <w:rFonts w:ascii="Palatino Linotype" w:hAnsi="Palatino Linotype"/>
        </w:rPr>
        <w:t xml:space="preserve"> </w:t>
      </w:r>
      <w:r w:rsidR="00035145" w:rsidRPr="0048724C">
        <w:rPr>
          <w:rFonts w:ascii="Palatino Linotype" w:hAnsi="Palatino Linotype"/>
        </w:rPr>
        <w:t>13,</w:t>
      </w:r>
      <w:r w:rsidR="00967FF7" w:rsidRPr="0048724C">
        <w:rPr>
          <w:rFonts w:ascii="Palatino Linotype" w:hAnsi="Palatino Linotype"/>
        </w:rPr>
        <w:t xml:space="preserve"> </w:t>
      </w:r>
      <w:r w:rsidR="00035145" w:rsidRPr="0048724C">
        <w:rPr>
          <w:rFonts w:ascii="Palatino Linotype" w:hAnsi="Palatino Linotype"/>
        </w:rPr>
        <w:t>29,</w:t>
      </w:r>
      <w:r w:rsidR="00967FF7" w:rsidRPr="0048724C">
        <w:rPr>
          <w:rFonts w:ascii="Palatino Linotype" w:hAnsi="Palatino Linotype"/>
        </w:rPr>
        <w:t xml:space="preserve"> </w:t>
      </w:r>
      <w:r w:rsidR="00035145" w:rsidRPr="0048724C">
        <w:rPr>
          <w:rFonts w:ascii="Palatino Linotype" w:hAnsi="Palatino Linotype"/>
        </w:rPr>
        <w:t>36</w:t>
      </w:r>
      <w:r w:rsidR="00AF5E46" w:rsidRPr="0048724C">
        <w:rPr>
          <w:rFonts w:ascii="Palatino Linotype" w:hAnsi="Palatino Linotype"/>
        </w:rPr>
        <w:t>,</w:t>
      </w:r>
      <w:r w:rsidR="00967FF7" w:rsidRPr="0048724C">
        <w:rPr>
          <w:rFonts w:ascii="Palatino Linotype" w:hAnsi="Palatino Linotype"/>
        </w:rPr>
        <w:t xml:space="preserve"> </w:t>
      </w:r>
      <w:r w:rsidR="00035145" w:rsidRPr="0048724C">
        <w:rPr>
          <w:rFonts w:ascii="Palatino Linotype" w:hAnsi="Palatino Linotype"/>
        </w:rPr>
        <w:t>fracciones</w:t>
      </w:r>
      <w:r w:rsidR="00967FF7" w:rsidRPr="0048724C">
        <w:rPr>
          <w:rFonts w:ascii="Palatino Linotype" w:hAnsi="Palatino Linotype"/>
        </w:rPr>
        <w:t xml:space="preserve"> </w:t>
      </w:r>
      <w:r w:rsidR="00035145" w:rsidRPr="0048724C">
        <w:rPr>
          <w:rFonts w:ascii="Palatino Linotype" w:hAnsi="Palatino Linotype"/>
        </w:rPr>
        <w:t>I</w:t>
      </w:r>
      <w:r w:rsidR="00967FF7" w:rsidRPr="0048724C">
        <w:rPr>
          <w:rFonts w:ascii="Palatino Linotype" w:hAnsi="Palatino Linotype"/>
        </w:rPr>
        <w:t xml:space="preserve"> </w:t>
      </w:r>
      <w:r w:rsidR="00035145" w:rsidRPr="0048724C">
        <w:rPr>
          <w:rFonts w:ascii="Palatino Linotype" w:hAnsi="Palatino Linotype"/>
        </w:rPr>
        <w:t>y</w:t>
      </w:r>
      <w:r w:rsidR="00967FF7" w:rsidRPr="0048724C">
        <w:rPr>
          <w:rFonts w:ascii="Palatino Linotype" w:hAnsi="Palatino Linotype"/>
        </w:rPr>
        <w:t xml:space="preserve"> </w:t>
      </w:r>
      <w:r w:rsidR="00035145" w:rsidRPr="0048724C">
        <w:rPr>
          <w:rFonts w:ascii="Palatino Linotype" w:hAnsi="Palatino Linotype"/>
        </w:rPr>
        <w:t>II,</w:t>
      </w:r>
      <w:r w:rsidR="00967FF7" w:rsidRPr="0048724C">
        <w:rPr>
          <w:rFonts w:ascii="Palatino Linotype" w:hAnsi="Palatino Linotype"/>
        </w:rPr>
        <w:t xml:space="preserve"> </w:t>
      </w:r>
      <w:r w:rsidR="00035145" w:rsidRPr="0048724C">
        <w:rPr>
          <w:rFonts w:ascii="Palatino Linotype" w:hAnsi="Palatino Linotype"/>
        </w:rPr>
        <w:t>176,</w:t>
      </w:r>
      <w:r w:rsidR="00967FF7" w:rsidRPr="0048724C">
        <w:rPr>
          <w:rFonts w:ascii="Palatino Linotype" w:hAnsi="Palatino Linotype"/>
        </w:rPr>
        <w:t xml:space="preserve"> </w:t>
      </w:r>
      <w:r w:rsidR="00035145" w:rsidRPr="0048724C">
        <w:rPr>
          <w:rFonts w:ascii="Palatino Linotype" w:hAnsi="Palatino Linotype"/>
        </w:rPr>
        <w:t>178,</w:t>
      </w:r>
      <w:r w:rsidR="00967FF7" w:rsidRPr="0048724C">
        <w:rPr>
          <w:rFonts w:ascii="Palatino Linotype" w:hAnsi="Palatino Linotype"/>
        </w:rPr>
        <w:t xml:space="preserve"> </w:t>
      </w:r>
      <w:r w:rsidR="00035145" w:rsidRPr="0048724C">
        <w:rPr>
          <w:rFonts w:ascii="Palatino Linotype" w:hAnsi="Palatino Linotype"/>
        </w:rPr>
        <w:t>179,</w:t>
      </w:r>
      <w:r w:rsidR="00967FF7" w:rsidRPr="0048724C">
        <w:rPr>
          <w:rFonts w:ascii="Palatino Linotype" w:hAnsi="Palatino Linotype"/>
        </w:rPr>
        <w:t xml:space="preserve"> </w:t>
      </w:r>
      <w:r w:rsidR="00035145" w:rsidRPr="0048724C">
        <w:rPr>
          <w:rFonts w:ascii="Palatino Linotype" w:hAnsi="Palatino Linotype"/>
        </w:rPr>
        <w:t>181</w:t>
      </w:r>
      <w:r w:rsidR="00AF5E46" w:rsidRPr="0048724C">
        <w:rPr>
          <w:rFonts w:ascii="Palatino Linotype" w:hAnsi="Palatino Linotype"/>
        </w:rPr>
        <w:t>,</w:t>
      </w:r>
      <w:r w:rsidR="00967FF7" w:rsidRPr="0048724C">
        <w:rPr>
          <w:rFonts w:ascii="Palatino Linotype" w:hAnsi="Palatino Linotype"/>
        </w:rPr>
        <w:t xml:space="preserve"> </w:t>
      </w:r>
      <w:r w:rsidR="00035145" w:rsidRPr="0048724C">
        <w:rPr>
          <w:rFonts w:ascii="Palatino Linotype" w:hAnsi="Palatino Linotype"/>
        </w:rPr>
        <w:t>párrafo</w:t>
      </w:r>
      <w:r w:rsidR="00967FF7" w:rsidRPr="0048724C">
        <w:rPr>
          <w:rFonts w:ascii="Palatino Linotype" w:hAnsi="Palatino Linotype"/>
        </w:rPr>
        <w:t xml:space="preserve"> </w:t>
      </w:r>
      <w:r w:rsidR="00035145" w:rsidRPr="0048724C">
        <w:rPr>
          <w:rFonts w:ascii="Palatino Linotype" w:hAnsi="Palatino Linotype"/>
        </w:rPr>
        <w:t>tercero</w:t>
      </w:r>
      <w:r w:rsidR="00967FF7" w:rsidRPr="0048724C">
        <w:rPr>
          <w:rFonts w:ascii="Palatino Linotype" w:hAnsi="Palatino Linotype"/>
        </w:rPr>
        <w:t xml:space="preserve"> </w:t>
      </w:r>
      <w:r w:rsidR="00035145" w:rsidRPr="0048724C">
        <w:rPr>
          <w:rFonts w:ascii="Palatino Linotype" w:hAnsi="Palatino Linotype"/>
        </w:rPr>
        <w:t>y</w:t>
      </w:r>
      <w:r w:rsidR="00967FF7" w:rsidRPr="0048724C">
        <w:rPr>
          <w:rFonts w:ascii="Palatino Linotype" w:hAnsi="Palatino Linotype"/>
        </w:rPr>
        <w:t xml:space="preserve"> </w:t>
      </w:r>
      <w:r w:rsidR="00035145" w:rsidRPr="0048724C">
        <w:rPr>
          <w:rFonts w:ascii="Palatino Linotype" w:hAnsi="Palatino Linotype"/>
        </w:rPr>
        <w:t>185</w:t>
      </w:r>
      <w:r w:rsidR="00967FF7" w:rsidRPr="0048724C">
        <w:rPr>
          <w:rFonts w:ascii="Palatino Linotype" w:hAnsi="Palatino Linotype"/>
        </w:rPr>
        <w:t xml:space="preserve"> </w:t>
      </w:r>
      <w:r w:rsidR="00035145" w:rsidRPr="0048724C">
        <w:rPr>
          <w:rFonts w:ascii="Palatino Linotype" w:hAnsi="Palatino Linotype"/>
        </w:rPr>
        <w:t>de</w:t>
      </w:r>
      <w:r w:rsidR="00967FF7" w:rsidRPr="0048724C">
        <w:rPr>
          <w:rFonts w:ascii="Palatino Linotype" w:hAnsi="Palatino Linotype"/>
        </w:rPr>
        <w:t xml:space="preserve"> </w:t>
      </w:r>
      <w:r w:rsidR="00035145" w:rsidRPr="0048724C">
        <w:rPr>
          <w:rFonts w:ascii="Palatino Linotype" w:hAnsi="Palatino Linotype"/>
        </w:rPr>
        <w:t>la</w:t>
      </w:r>
      <w:r w:rsidR="00967FF7" w:rsidRPr="0048724C">
        <w:rPr>
          <w:rFonts w:ascii="Palatino Linotype" w:hAnsi="Palatino Linotype"/>
        </w:rPr>
        <w:t xml:space="preserve"> </w:t>
      </w:r>
      <w:r w:rsidR="00035145" w:rsidRPr="0048724C">
        <w:rPr>
          <w:rFonts w:ascii="Palatino Linotype" w:hAnsi="Palatino Linotype"/>
        </w:rPr>
        <w:t>Ley</w:t>
      </w:r>
      <w:r w:rsidR="00967FF7" w:rsidRPr="0048724C">
        <w:rPr>
          <w:rFonts w:ascii="Palatino Linotype" w:hAnsi="Palatino Linotype"/>
        </w:rPr>
        <w:t xml:space="preserve"> </w:t>
      </w:r>
      <w:r w:rsidR="00035145" w:rsidRPr="0048724C">
        <w:rPr>
          <w:rFonts w:ascii="Palatino Linotype" w:hAnsi="Palatino Linotype"/>
        </w:rPr>
        <w:t>de</w:t>
      </w:r>
      <w:r w:rsidR="00967FF7" w:rsidRPr="0048724C">
        <w:rPr>
          <w:rFonts w:ascii="Palatino Linotype" w:hAnsi="Palatino Linotype"/>
        </w:rPr>
        <w:t xml:space="preserve"> </w:t>
      </w:r>
      <w:r w:rsidR="00035145" w:rsidRPr="0048724C">
        <w:rPr>
          <w:rFonts w:ascii="Palatino Linotype" w:hAnsi="Palatino Linotype"/>
        </w:rPr>
        <w:t>Transparencia</w:t>
      </w:r>
      <w:r w:rsidR="00967FF7" w:rsidRPr="0048724C">
        <w:rPr>
          <w:rFonts w:ascii="Palatino Linotype" w:hAnsi="Palatino Linotype"/>
        </w:rPr>
        <w:t xml:space="preserve"> </w:t>
      </w:r>
      <w:r w:rsidR="00035145" w:rsidRPr="0048724C">
        <w:rPr>
          <w:rFonts w:ascii="Palatino Linotype" w:hAnsi="Palatino Linotype"/>
        </w:rPr>
        <w:t>y</w:t>
      </w:r>
      <w:r w:rsidR="00967FF7" w:rsidRPr="0048724C">
        <w:rPr>
          <w:rFonts w:ascii="Palatino Linotype" w:hAnsi="Palatino Linotype"/>
        </w:rPr>
        <w:t xml:space="preserve"> </w:t>
      </w:r>
      <w:r w:rsidR="00035145" w:rsidRPr="0048724C">
        <w:rPr>
          <w:rFonts w:ascii="Palatino Linotype" w:hAnsi="Palatino Linotype"/>
        </w:rPr>
        <w:t>Acceso</w:t>
      </w:r>
      <w:r w:rsidR="00967FF7" w:rsidRPr="0048724C">
        <w:rPr>
          <w:rFonts w:ascii="Palatino Linotype" w:hAnsi="Palatino Linotype"/>
        </w:rPr>
        <w:t xml:space="preserve"> </w:t>
      </w:r>
      <w:r w:rsidR="00035145" w:rsidRPr="0048724C">
        <w:rPr>
          <w:rFonts w:ascii="Palatino Linotype" w:hAnsi="Palatino Linotype"/>
        </w:rPr>
        <w:t>a</w:t>
      </w:r>
      <w:r w:rsidR="00967FF7" w:rsidRPr="0048724C">
        <w:rPr>
          <w:rFonts w:ascii="Palatino Linotype" w:hAnsi="Palatino Linotype"/>
        </w:rPr>
        <w:t xml:space="preserve"> </w:t>
      </w:r>
      <w:r w:rsidR="00035145" w:rsidRPr="0048724C">
        <w:rPr>
          <w:rFonts w:ascii="Palatino Linotype" w:hAnsi="Palatino Linotype"/>
        </w:rPr>
        <w:t>la</w:t>
      </w:r>
      <w:r w:rsidR="00967FF7" w:rsidRPr="0048724C">
        <w:rPr>
          <w:rFonts w:ascii="Palatino Linotype" w:hAnsi="Palatino Linotype"/>
        </w:rPr>
        <w:t xml:space="preserve"> </w:t>
      </w:r>
      <w:r w:rsidR="00035145" w:rsidRPr="0048724C">
        <w:rPr>
          <w:rFonts w:ascii="Palatino Linotype" w:hAnsi="Palatino Linotype"/>
        </w:rPr>
        <w:t>Información</w:t>
      </w:r>
      <w:r w:rsidR="00967FF7" w:rsidRPr="0048724C">
        <w:rPr>
          <w:rFonts w:ascii="Palatino Linotype" w:hAnsi="Palatino Linotype"/>
        </w:rPr>
        <w:t xml:space="preserve"> </w:t>
      </w:r>
      <w:r w:rsidR="00035145" w:rsidRPr="0048724C">
        <w:rPr>
          <w:rFonts w:ascii="Palatino Linotype" w:hAnsi="Palatino Linotype"/>
        </w:rPr>
        <w:t>Pública</w:t>
      </w:r>
      <w:r w:rsidR="00967FF7" w:rsidRPr="0048724C">
        <w:rPr>
          <w:rFonts w:ascii="Palatino Linotype" w:hAnsi="Palatino Linotype"/>
        </w:rPr>
        <w:t xml:space="preserve"> </w:t>
      </w:r>
      <w:r w:rsidR="00035145" w:rsidRPr="0048724C">
        <w:rPr>
          <w:rFonts w:ascii="Palatino Linotype" w:hAnsi="Palatino Linotype"/>
        </w:rPr>
        <w:t>del</w:t>
      </w:r>
      <w:r w:rsidR="00967FF7" w:rsidRPr="0048724C">
        <w:rPr>
          <w:rFonts w:ascii="Palatino Linotype" w:hAnsi="Palatino Linotype"/>
        </w:rPr>
        <w:t xml:space="preserve"> </w:t>
      </w:r>
      <w:r w:rsidR="00035145" w:rsidRPr="0048724C">
        <w:rPr>
          <w:rFonts w:ascii="Palatino Linotype" w:hAnsi="Palatino Linotype"/>
        </w:rPr>
        <w:t>Estado</w:t>
      </w:r>
      <w:r w:rsidR="00967FF7" w:rsidRPr="0048724C">
        <w:rPr>
          <w:rFonts w:ascii="Palatino Linotype" w:hAnsi="Palatino Linotype"/>
        </w:rPr>
        <w:t xml:space="preserve"> </w:t>
      </w:r>
      <w:r w:rsidR="00035145" w:rsidRPr="0048724C">
        <w:rPr>
          <w:rFonts w:ascii="Palatino Linotype" w:hAnsi="Palatino Linotype"/>
        </w:rPr>
        <w:t>de</w:t>
      </w:r>
      <w:r w:rsidR="00967FF7" w:rsidRPr="0048724C">
        <w:rPr>
          <w:rFonts w:ascii="Palatino Linotype" w:hAnsi="Palatino Linotype"/>
        </w:rPr>
        <w:t xml:space="preserve"> </w:t>
      </w:r>
      <w:r w:rsidR="00035145" w:rsidRPr="0048724C">
        <w:rPr>
          <w:rFonts w:ascii="Palatino Linotype" w:hAnsi="Palatino Linotype"/>
        </w:rPr>
        <w:t>México</w:t>
      </w:r>
      <w:r w:rsidR="00967FF7" w:rsidRPr="0048724C">
        <w:rPr>
          <w:rFonts w:ascii="Palatino Linotype" w:hAnsi="Palatino Linotype"/>
        </w:rPr>
        <w:t xml:space="preserve"> </w:t>
      </w:r>
      <w:r w:rsidR="00035145" w:rsidRPr="0048724C">
        <w:rPr>
          <w:rFonts w:ascii="Palatino Linotype" w:hAnsi="Palatino Linotype"/>
        </w:rPr>
        <w:t>y</w:t>
      </w:r>
      <w:r w:rsidR="00967FF7" w:rsidRPr="0048724C">
        <w:rPr>
          <w:rFonts w:ascii="Palatino Linotype" w:hAnsi="Palatino Linotype"/>
        </w:rPr>
        <w:t xml:space="preserve"> </w:t>
      </w:r>
      <w:r w:rsidR="00035145" w:rsidRPr="0048724C">
        <w:rPr>
          <w:rFonts w:ascii="Palatino Linotype" w:hAnsi="Palatino Linotype"/>
        </w:rPr>
        <w:t>Municipios</w:t>
      </w:r>
      <w:r w:rsidR="00035145" w:rsidRPr="0048724C">
        <w:rPr>
          <w:rFonts w:ascii="Palatino Linotype" w:hAnsi="Palatino Linotype" w:cs="Arial"/>
        </w:rPr>
        <w:t>;</w:t>
      </w:r>
      <w:r w:rsidR="00967FF7" w:rsidRPr="0048724C">
        <w:rPr>
          <w:rFonts w:ascii="Palatino Linotype" w:hAnsi="Palatino Linotype" w:cs="Arial"/>
        </w:rPr>
        <w:t xml:space="preserve"> </w:t>
      </w:r>
      <w:r w:rsidR="00035145" w:rsidRPr="0048724C">
        <w:rPr>
          <w:rFonts w:ascii="Palatino Linotype" w:hAnsi="Palatino Linotype" w:cs="Arial"/>
        </w:rPr>
        <w:t>y</w:t>
      </w:r>
      <w:r w:rsidR="00967FF7" w:rsidRPr="0048724C">
        <w:rPr>
          <w:rFonts w:ascii="Palatino Linotype" w:hAnsi="Palatino Linotype" w:cs="Arial"/>
        </w:rPr>
        <w:t xml:space="preserve"> </w:t>
      </w:r>
      <w:r w:rsidR="00035145" w:rsidRPr="0048724C">
        <w:rPr>
          <w:rFonts w:ascii="Palatino Linotype" w:hAnsi="Palatino Linotype" w:cs="Arial"/>
        </w:rPr>
        <w:t>9,</w:t>
      </w:r>
      <w:r w:rsidR="00967FF7" w:rsidRPr="0048724C">
        <w:rPr>
          <w:rFonts w:ascii="Palatino Linotype" w:hAnsi="Palatino Linotype" w:cs="Arial"/>
        </w:rPr>
        <w:t xml:space="preserve"> </w:t>
      </w:r>
      <w:r w:rsidR="00035145" w:rsidRPr="0048724C">
        <w:rPr>
          <w:rFonts w:ascii="Palatino Linotype" w:hAnsi="Palatino Linotype" w:cs="Arial"/>
        </w:rPr>
        <w:t>fracciones</w:t>
      </w:r>
      <w:r w:rsidR="00967FF7" w:rsidRPr="0048724C">
        <w:rPr>
          <w:rFonts w:ascii="Palatino Linotype" w:hAnsi="Palatino Linotype" w:cs="Arial"/>
        </w:rPr>
        <w:t xml:space="preserve"> </w:t>
      </w:r>
      <w:r w:rsidR="00035145" w:rsidRPr="0048724C">
        <w:rPr>
          <w:rFonts w:ascii="Palatino Linotype" w:hAnsi="Palatino Linotype" w:cs="Arial"/>
        </w:rPr>
        <w:t>I</w:t>
      </w:r>
      <w:r w:rsidR="00967FF7" w:rsidRPr="0048724C">
        <w:rPr>
          <w:rFonts w:ascii="Palatino Linotype" w:hAnsi="Palatino Linotype" w:cs="Arial"/>
        </w:rPr>
        <w:t xml:space="preserve"> </w:t>
      </w:r>
      <w:r w:rsidR="00035145" w:rsidRPr="0048724C">
        <w:rPr>
          <w:rFonts w:ascii="Palatino Linotype" w:hAnsi="Palatino Linotype" w:cs="Arial"/>
        </w:rPr>
        <w:t>y</w:t>
      </w:r>
      <w:r w:rsidR="00967FF7" w:rsidRPr="0048724C">
        <w:rPr>
          <w:rFonts w:ascii="Palatino Linotype" w:hAnsi="Palatino Linotype" w:cs="Arial"/>
        </w:rPr>
        <w:t xml:space="preserve"> </w:t>
      </w:r>
      <w:r w:rsidR="00035145" w:rsidRPr="0048724C">
        <w:rPr>
          <w:rFonts w:ascii="Palatino Linotype" w:hAnsi="Palatino Linotype" w:cs="Arial"/>
        </w:rPr>
        <w:t>XXIV</w:t>
      </w:r>
      <w:r w:rsidR="00967FF7" w:rsidRPr="0048724C">
        <w:rPr>
          <w:rFonts w:ascii="Palatino Linotype" w:hAnsi="Palatino Linotype" w:cs="Arial"/>
        </w:rPr>
        <w:t xml:space="preserve"> </w:t>
      </w:r>
      <w:r w:rsidR="00035145" w:rsidRPr="0048724C">
        <w:rPr>
          <w:rFonts w:ascii="Palatino Linotype" w:hAnsi="Palatino Linotype" w:cs="Arial"/>
        </w:rPr>
        <w:t>y</w:t>
      </w:r>
      <w:r w:rsidR="00967FF7" w:rsidRPr="0048724C">
        <w:rPr>
          <w:rFonts w:ascii="Palatino Linotype" w:hAnsi="Palatino Linotype" w:cs="Arial"/>
        </w:rPr>
        <w:t xml:space="preserve"> </w:t>
      </w:r>
      <w:r w:rsidR="00035145" w:rsidRPr="0048724C">
        <w:rPr>
          <w:rFonts w:ascii="Palatino Linotype" w:hAnsi="Palatino Linotype" w:cs="Arial"/>
        </w:rPr>
        <w:t>11</w:t>
      </w:r>
      <w:r w:rsidR="00967FF7" w:rsidRPr="0048724C">
        <w:rPr>
          <w:rFonts w:ascii="Palatino Linotype" w:hAnsi="Palatino Linotype" w:cs="Arial"/>
        </w:rPr>
        <w:t xml:space="preserve"> </w:t>
      </w:r>
      <w:r w:rsidR="00035145" w:rsidRPr="0048724C">
        <w:rPr>
          <w:rFonts w:ascii="Palatino Linotype" w:hAnsi="Palatino Linotype" w:cs="Arial"/>
        </w:rPr>
        <w:t>del</w:t>
      </w:r>
      <w:r w:rsidR="00967FF7" w:rsidRPr="0048724C">
        <w:rPr>
          <w:rFonts w:ascii="Palatino Linotype" w:hAnsi="Palatino Linotype" w:cs="Arial"/>
        </w:rPr>
        <w:t xml:space="preserve"> </w:t>
      </w:r>
      <w:r w:rsidR="00035145" w:rsidRPr="0048724C">
        <w:rPr>
          <w:rFonts w:ascii="Palatino Linotype" w:hAnsi="Palatino Linotype" w:cs="Arial"/>
        </w:rPr>
        <w:t>Reglamento</w:t>
      </w:r>
      <w:r w:rsidR="00967FF7" w:rsidRPr="0048724C">
        <w:rPr>
          <w:rFonts w:ascii="Palatino Linotype" w:hAnsi="Palatino Linotype" w:cs="Arial"/>
        </w:rPr>
        <w:t xml:space="preserve"> </w:t>
      </w:r>
      <w:r w:rsidR="00035145" w:rsidRPr="0048724C">
        <w:rPr>
          <w:rFonts w:ascii="Palatino Linotype" w:hAnsi="Palatino Linotype" w:cs="Arial"/>
        </w:rPr>
        <w:t>Interior</w:t>
      </w:r>
      <w:r w:rsidR="00967FF7" w:rsidRPr="0048724C">
        <w:rPr>
          <w:rFonts w:ascii="Palatino Linotype" w:hAnsi="Palatino Linotype" w:cs="Arial"/>
        </w:rPr>
        <w:t xml:space="preserve"> </w:t>
      </w:r>
      <w:r w:rsidR="00035145" w:rsidRPr="0048724C">
        <w:rPr>
          <w:rFonts w:ascii="Palatino Linotype" w:hAnsi="Palatino Linotype" w:cs="Arial"/>
        </w:rPr>
        <w:t>del</w:t>
      </w:r>
      <w:r w:rsidR="00967FF7" w:rsidRPr="0048724C">
        <w:rPr>
          <w:rFonts w:ascii="Palatino Linotype" w:hAnsi="Palatino Linotype" w:cs="Arial"/>
        </w:rPr>
        <w:t xml:space="preserve"> </w:t>
      </w:r>
      <w:r w:rsidR="00035145" w:rsidRPr="0048724C">
        <w:rPr>
          <w:rFonts w:ascii="Palatino Linotype" w:hAnsi="Palatino Linotype" w:cs="Arial"/>
        </w:rPr>
        <w:t>Instituto</w:t>
      </w:r>
      <w:r w:rsidR="00967FF7" w:rsidRPr="0048724C">
        <w:rPr>
          <w:rFonts w:ascii="Palatino Linotype" w:hAnsi="Palatino Linotype" w:cs="Arial"/>
        </w:rPr>
        <w:t xml:space="preserve"> </w:t>
      </w:r>
      <w:r w:rsidR="00035145" w:rsidRPr="0048724C">
        <w:rPr>
          <w:rFonts w:ascii="Palatino Linotype" w:hAnsi="Palatino Linotype" w:cs="Arial"/>
        </w:rPr>
        <w:t>de</w:t>
      </w:r>
      <w:r w:rsidR="00967FF7" w:rsidRPr="0048724C">
        <w:rPr>
          <w:rFonts w:ascii="Palatino Linotype" w:hAnsi="Palatino Linotype" w:cs="Arial"/>
        </w:rPr>
        <w:t xml:space="preserve"> </w:t>
      </w:r>
      <w:r w:rsidR="00035145" w:rsidRPr="0048724C">
        <w:rPr>
          <w:rFonts w:ascii="Palatino Linotype" w:hAnsi="Palatino Linotype" w:cs="Arial"/>
        </w:rPr>
        <w:t>Transparencia,</w:t>
      </w:r>
      <w:r w:rsidR="00967FF7" w:rsidRPr="0048724C">
        <w:rPr>
          <w:rFonts w:ascii="Palatino Linotype" w:hAnsi="Palatino Linotype" w:cs="Arial"/>
        </w:rPr>
        <w:t xml:space="preserve"> </w:t>
      </w:r>
      <w:r w:rsidR="00035145" w:rsidRPr="0048724C">
        <w:rPr>
          <w:rFonts w:ascii="Palatino Linotype" w:hAnsi="Palatino Linotype" w:cs="Arial"/>
        </w:rPr>
        <w:t>Acceso</w:t>
      </w:r>
      <w:r w:rsidR="00967FF7" w:rsidRPr="0048724C">
        <w:rPr>
          <w:rFonts w:ascii="Palatino Linotype" w:hAnsi="Palatino Linotype" w:cs="Arial"/>
        </w:rPr>
        <w:t xml:space="preserve"> </w:t>
      </w:r>
      <w:r w:rsidR="00035145" w:rsidRPr="0048724C">
        <w:rPr>
          <w:rFonts w:ascii="Palatino Linotype" w:hAnsi="Palatino Linotype" w:cs="Arial"/>
        </w:rPr>
        <w:t>a</w:t>
      </w:r>
      <w:r w:rsidR="00967FF7" w:rsidRPr="0048724C">
        <w:rPr>
          <w:rFonts w:ascii="Palatino Linotype" w:hAnsi="Palatino Linotype" w:cs="Arial"/>
        </w:rPr>
        <w:t xml:space="preserve"> </w:t>
      </w:r>
      <w:r w:rsidR="00035145" w:rsidRPr="0048724C">
        <w:rPr>
          <w:rFonts w:ascii="Palatino Linotype" w:hAnsi="Palatino Linotype" w:cs="Arial"/>
        </w:rPr>
        <w:t>la</w:t>
      </w:r>
      <w:r w:rsidR="00967FF7" w:rsidRPr="0048724C">
        <w:rPr>
          <w:rFonts w:ascii="Palatino Linotype" w:hAnsi="Palatino Linotype" w:cs="Arial"/>
        </w:rPr>
        <w:t xml:space="preserve"> </w:t>
      </w:r>
      <w:r w:rsidR="00035145" w:rsidRPr="0048724C">
        <w:rPr>
          <w:rFonts w:ascii="Palatino Linotype" w:hAnsi="Palatino Linotype" w:cs="Arial"/>
        </w:rPr>
        <w:t>Información</w:t>
      </w:r>
      <w:r w:rsidR="00967FF7" w:rsidRPr="0048724C">
        <w:rPr>
          <w:rFonts w:ascii="Palatino Linotype" w:hAnsi="Palatino Linotype" w:cs="Arial"/>
        </w:rPr>
        <w:t xml:space="preserve"> </w:t>
      </w:r>
      <w:r w:rsidR="00035145" w:rsidRPr="0048724C">
        <w:rPr>
          <w:rFonts w:ascii="Palatino Linotype" w:hAnsi="Palatino Linotype" w:cs="Arial"/>
        </w:rPr>
        <w:t>Pública</w:t>
      </w:r>
      <w:r w:rsidR="00967FF7" w:rsidRPr="0048724C">
        <w:rPr>
          <w:rFonts w:ascii="Palatino Linotype" w:hAnsi="Palatino Linotype" w:cs="Arial"/>
        </w:rPr>
        <w:t xml:space="preserve"> </w:t>
      </w:r>
      <w:r w:rsidR="00035145" w:rsidRPr="0048724C">
        <w:rPr>
          <w:rFonts w:ascii="Palatino Linotype" w:hAnsi="Palatino Linotype" w:cs="Arial"/>
        </w:rPr>
        <w:t>y</w:t>
      </w:r>
      <w:r w:rsidR="00967FF7" w:rsidRPr="0048724C">
        <w:rPr>
          <w:rFonts w:ascii="Palatino Linotype" w:hAnsi="Palatino Linotype" w:cs="Arial"/>
        </w:rPr>
        <w:t xml:space="preserve"> </w:t>
      </w:r>
      <w:r w:rsidR="00035145" w:rsidRPr="0048724C">
        <w:rPr>
          <w:rFonts w:ascii="Palatino Linotype" w:hAnsi="Palatino Linotype" w:cs="Arial"/>
        </w:rPr>
        <w:t>Protección</w:t>
      </w:r>
      <w:r w:rsidR="00967FF7" w:rsidRPr="0048724C">
        <w:rPr>
          <w:rFonts w:ascii="Palatino Linotype" w:hAnsi="Palatino Linotype" w:cs="Arial"/>
        </w:rPr>
        <w:t xml:space="preserve"> </w:t>
      </w:r>
      <w:r w:rsidR="00035145" w:rsidRPr="0048724C">
        <w:rPr>
          <w:rFonts w:ascii="Palatino Linotype" w:hAnsi="Palatino Linotype" w:cs="Arial"/>
        </w:rPr>
        <w:t>de</w:t>
      </w:r>
      <w:r w:rsidR="00967FF7" w:rsidRPr="0048724C">
        <w:rPr>
          <w:rFonts w:ascii="Palatino Linotype" w:hAnsi="Palatino Linotype" w:cs="Arial"/>
        </w:rPr>
        <w:t xml:space="preserve"> </w:t>
      </w:r>
      <w:r w:rsidR="00035145" w:rsidRPr="0048724C">
        <w:rPr>
          <w:rFonts w:ascii="Palatino Linotype" w:hAnsi="Palatino Linotype" w:cs="Arial"/>
        </w:rPr>
        <w:t>Datos</w:t>
      </w:r>
      <w:r w:rsidR="00967FF7" w:rsidRPr="0048724C">
        <w:rPr>
          <w:rFonts w:ascii="Palatino Linotype" w:hAnsi="Palatino Linotype" w:cs="Arial"/>
        </w:rPr>
        <w:t xml:space="preserve"> </w:t>
      </w:r>
      <w:r w:rsidR="00035145" w:rsidRPr="0048724C">
        <w:rPr>
          <w:rFonts w:ascii="Palatino Linotype" w:hAnsi="Palatino Linotype" w:cs="Arial"/>
        </w:rPr>
        <w:t>Personales</w:t>
      </w:r>
      <w:r w:rsidR="00967FF7" w:rsidRPr="0048724C">
        <w:rPr>
          <w:rFonts w:ascii="Palatino Linotype" w:hAnsi="Palatino Linotype" w:cs="Arial"/>
        </w:rPr>
        <w:t xml:space="preserve"> </w:t>
      </w:r>
      <w:r w:rsidR="00035145" w:rsidRPr="0048724C">
        <w:rPr>
          <w:rFonts w:ascii="Palatino Linotype" w:hAnsi="Palatino Linotype" w:cs="Arial"/>
        </w:rPr>
        <w:t>del</w:t>
      </w:r>
      <w:r w:rsidR="00967FF7" w:rsidRPr="0048724C">
        <w:rPr>
          <w:rFonts w:ascii="Palatino Linotype" w:hAnsi="Palatino Linotype" w:cs="Arial"/>
        </w:rPr>
        <w:t xml:space="preserve"> </w:t>
      </w:r>
      <w:r w:rsidR="00035145" w:rsidRPr="0048724C">
        <w:rPr>
          <w:rFonts w:ascii="Palatino Linotype" w:hAnsi="Palatino Linotype" w:cs="Arial"/>
        </w:rPr>
        <w:t>Estado</w:t>
      </w:r>
      <w:r w:rsidR="00967FF7" w:rsidRPr="0048724C">
        <w:rPr>
          <w:rFonts w:ascii="Palatino Linotype" w:hAnsi="Palatino Linotype" w:cs="Arial"/>
        </w:rPr>
        <w:t xml:space="preserve"> </w:t>
      </w:r>
      <w:r w:rsidR="00035145" w:rsidRPr="0048724C">
        <w:rPr>
          <w:rFonts w:ascii="Palatino Linotype" w:hAnsi="Palatino Linotype" w:cs="Arial"/>
        </w:rPr>
        <w:t>de</w:t>
      </w:r>
      <w:r w:rsidR="00967FF7" w:rsidRPr="0048724C">
        <w:rPr>
          <w:rFonts w:ascii="Palatino Linotype" w:hAnsi="Palatino Linotype" w:cs="Arial"/>
        </w:rPr>
        <w:t xml:space="preserve"> </w:t>
      </w:r>
      <w:r w:rsidR="00035145" w:rsidRPr="0048724C">
        <w:rPr>
          <w:rFonts w:ascii="Palatino Linotype" w:hAnsi="Palatino Linotype" w:cs="Arial"/>
        </w:rPr>
        <w:t>México</w:t>
      </w:r>
      <w:r w:rsidR="00967FF7" w:rsidRPr="0048724C">
        <w:rPr>
          <w:rFonts w:ascii="Palatino Linotype" w:hAnsi="Palatino Linotype" w:cs="Arial"/>
        </w:rPr>
        <w:t xml:space="preserve"> </w:t>
      </w:r>
      <w:r w:rsidR="00035145" w:rsidRPr="0048724C">
        <w:rPr>
          <w:rFonts w:ascii="Palatino Linotype" w:hAnsi="Palatino Linotype" w:cs="Arial"/>
        </w:rPr>
        <w:t>y</w:t>
      </w:r>
      <w:r w:rsidR="00967FF7" w:rsidRPr="0048724C">
        <w:rPr>
          <w:rFonts w:ascii="Palatino Linotype" w:hAnsi="Palatino Linotype" w:cs="Arial"/>
        </w:rPr>
        <w:t xml:space="preserve"> </w:t>
      </w:r>
      <w:r w:rsidR="00035145" w:rsidRPr="0048724C">
        <w:rPr>
          <w:rFonts w:ascii="Palatino Linotype" w:hAnsi="Palatino Linotype" w:cs="Arial"/>
        </w:rPr>
        <w:t>Municipios.</w:t>
      </w:r>
    </w:p>
    <w:p w14:paraId="324E92B7" w14:textId="2251BEA9" w:rsidR="00035145" w:rsidRPr="0048724C" w:rsidRDefault="004D00C0" w:rsidP="00411884">
      <w:pPr>
        <w:pStyle w:val="Prrafodelista"/>
        <w:widowControl w:val="0"/>
        <w:tabs>
          <w:tab w:val="left" w:pos="1701"/>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snapToGrid w:val="0"/>
        </w:rPr>
      </w:pPr>
      <w:r w:rsidRPr="0048724C">
        <w:rPr>
          <w:rFonts w:ascii="Palatino Linotype" w:hAnsi="Palatino Linotype" w:cs="Arial"/>
          <w:b/>
          <w:sz w:val="28"/>
          <w:szCs w:val="28"/>
        </w:rPr>
        <w:t>SEGUNDO.</w:t>
      </w:r>
      <w:r w:rsidRPr="0048724C">
        <w:rPr>
          <w:rFonts w:ascii="Palatino Linotype" w:hAnsi="Palatino Linotype" w:cs="Arial"/>
          <w:b/>
        </w:rPr>
        <w:t xml:space="preserve"> </w:t>
      </w:r>
      <w:r w:rsidR="00035145" w:rsidRPr="0048724C">
        <w:rPr>
          <w:rFonts w:ascii="Palatino Linotype" w:hAnsi="Palatino Linotype" w:cs="Arial"/>
          <w:b/>
        </w:rPr>
        <w:t>Interés.</w:t>
      </w:r>
      <w:r w:rsidR="00967FF7" w:rsidRPr="0048724C">
        <w:rPr>
          <w:rFonts w:ascii="Palatino Linotype" w:hAnsi="Palatino Linotype" w:cs="Arial"/>
          <w:b/>
        </w:rPr>
        <w:t xml:space="preserve"> </w:t>
      </w:r>
      <w:r w:rsidRPr="0048724C">
        <w:rPr>
          <w:rFonts w:ascii="Palatino Linotype" w:hAnsi="Palatino Linotype" w:cs="Arial"/>
          <w:bCs/>
        </w:rPr>
        <w:t>Los</w:t>
      </w:r>
      <w:r w:rsidR="00967FF7" w:rsidRPr="0048724C">
        <w:rPr>
          <w:rFonts w:ascii="Palatino Linotype" w:hAnsi="Palatino Linotype" w:cs="Arial"/>
          <w:bCs/>
        </w:rPr>
        <w:t xml:space="preserve"> </w:t>
      </w:r>
      <w:r w:rsidR="00963C77" w:rsidRPr="0048724C">
        <w:rPr>
          <w:rFonts w:ascii="Palatino Linotype" w:hAnsi="Palatino Linotype"/>
        </w:rPr>
        <w:t>recurso</w:t>
      </w:r>
      <w:r w:rsidRPr="0048724C">
        <w:rPr>
          <w:rFonts w:ascii="Palatino Linotype" w:hAnsi="Palatino Linotype"/>
        </w:rPr>
        <w:t>s</w:t>
      </w:r>
      <w:r w:rsidR="00963C77" w:rsidRPr="0048724C">
        <w:rPr>
          <w:rFonts w:ascii="Palatino Linotype" w:hAnsi="Palatino Linotype" w:cs="Arial"/>
          <w:bCs/>
        </w:rPr>
        <w:t xml:space="preserve"> de revisión </w:t>
      </w:r>
      <w:r w:rsidR="00035145" w:rsidRPr="0048724C">
        <w:rPr>
          <w:rFonts w:ascii="Palatino Linotype" w:hAnsi="Palatino Linotype" w:cs="Arial"/>
          <w:bCs/>
        </w:rPr>
        <w:t>fue</w:t>
      </w:r>
      <w:r w:rsidRPr="0048724C">
        <w:rPr>
          <w:rFonts w:ascii="Palatino Linotype" w:hAnsi="Palatino Linotype" w:cs="Arial"/>
          <w:bCs/>
        </w:rPr>
        <w:t xml:space="preserve">ron </w:t>
      </w:r>
      <w:r w:rsidR="00035145" w:rsidRPr="0048724C">
        <w:rPr>
          <w:rFonts w:ascii="Palatino Linotype" w:hAnsi="Palatino Linotype" w:cs="Arial"/>
          <w:bCs/>
        </w:rPr>
        <w:t>interpuesto</w:t>
      </w:r>
      <w:r w:rsidRPr="0048724C">
        <w:rPr>
          <w:rFonts w:ascii="Palatino Linotype" w:hAnsi="Palatino Linotype" w:cs="Arial"/>
          <w:bCs/>
        </w:rPr>
        <w:t>s</w:t>
      </w:r>
      <w:r w:rsidR="00967FF7" w:rsidRPr="0048724C">
        <w:rPr>
          <w:rFonts w:ascii="Palatino Linotype" w:hAnsi="Palatino Linotype" w:cs="Arial"/>
          <w:bCs/>
        </w:rPr>
        <w:t xml:space="preserve"> </w:t>
      </w:r>
      <w:r w:rsidR="00035145" w:rsidRPr="0048724C">
        <w:rPr>
          <w:rFonts w:ascii="Palatino Linotype" w:hAnsi="Palatino Linotype"/>
        </w:rPr>
        <w:t>por</w:t>
      </w:r>
      <w:r w:rsidR="00967FF7" w:rsidRPr="0048724C">
        <w:rPr>
          <w:rFonts w:ascii="Palatino Linotype" w:hAnsi="Palatino Linotype" w:cs="Arial"/>
          <w:bCs/>
        </w:rPr>
        <w:t xml:space="preserve"> </w:t>
      </w:r>
      <w:r w:rsidR="00035145" w:rsidRPr="0048724C">
        <w:rPr>
          <w:rFonts w:ascii="Palatino Linotype" w:hAnsi="Palatino Linotype" w:cs="Arial"/>
          <w:bCs/>
        </w:rPr>
        <w:t>parte</w:t>
      </w:r>
      <w:r w:rsidR="00967FF7" w:rsidRPr="0048724C">
        <w:rPr>
          <w:rFonts w:ascii="Palatino Linotype" w:hAnsi="Palatino Linotype" w:cs="Arial"/>
          <w:bCs/>
        </w:rPr>
        <w:t xml:space="preserve"> </w:t>
      </w:r>
      <w:r w:rsidR="00035145" w:rsidRPr="0048724C">
        <w:rPr>
          <w:rFonts w:ascii="Palatino Linotype" w:hAnsi="Palatino Linotype" w:cs="Arial"/>
          <w:bCs/>
        </w:rPr>
        <w:t>legítima,</w:t>
      </w:r>
      <w:r w:rsidR="00967FF7" w:rsidRPr="0048724C">
        <w:rPr>
          <w:rFonts w:ascii="Palatino Linotype" w:hAnsi="Palatino Linotype" w:cs="Arial"/>
          <w:bCs/>
        </w:rPr>
        <w:t xml:space="preserve"> </w:t>
      </w:r>
      <w:r w:rsidR="00035145" w:rsidRPr="0048724C">
        <w:rPr>
          <w:rFonts w:ascii="Palatino Linotype" w:hAnsi="Palatino Linotype" w:cs="Arial"/>
          <w:bCs/>
        </w:rPr>
        <w:t>en</w:t>
      </w:r>
      <w:r w:rsidR="00967FF7" w:rsidRPr="0048724C">
        <w:rPr>
          <w:rFonts w:ascii="Palatino Linotype" w:hAnsi="Palatino Linotype" w:cs="Arial"/>
          <w:bCs/>
        </w:rPr>
        <w:t xml:space="preserve"> </w:t>
      </w:r>
      <w:r w:rsidR="00035145" w:rsidRPr="0048724C">
        <w:rPr>
          <w:rFonts w:ascii="Palatino Linotype" w:hAnsi="Palatino Linotype" w:cs="Arial"/>
          <w:bCs/>
        </w:rPr>
        <w:t>atención</w:t>
      </w:r>
      <w:r w:rsidR="00967FF7" w:rsidRPr="0048724C">
        <w:rPr>
          <w:rFonts w:ascii="Palatino Linotype" w:hAnsi="Palatino Linotype" w:cs="Arial"/>
          <w:bCs/>
        </w:rPr>
        <w:t xml:space="preserve"> </w:t>
      </w:r>
      <w:r w:rsidR="00035145" w:rsidRPr="0048724C">
        <w:rPr>
          <w:rFonts w:ascii="Palatino Linotype" w:hAnsi="Palatino Linotype" w:cs="Arial"/>
          <w:bCs/>
        </w:rPr>
        <w:t>a</w:t>
      </w:r>
      <w:r w:rsidR="00967FF7" w:rsidRPr="0048724C">
        <w:rPr>
          <w:rFonts w:ascii="Palatino Linotype" w:hAnsi="Palatino Linotype" w:cs="Arial"/>
          <w:bCs/>
        </w:rPr>
        <w:t xml:space="preserve"> </w:t>
      </w:r>
      <w:r w:rsidR="00035145" w:rsidRPr="0048724C">
        <w:rPr>
          <w:rFonts w:ascii="Palatino Linotype" w:hAnsi="Palatino Linotype"/>
        </w:rPr>
        <w:t>que</w:t>
      </w:r>
      <w:r w:rsidR="00967FF7" w:rsidRPr="0048724C">
        <w:rPr>
          <w:rFonts w:ascii="Palatino Linotype" w:hAnsi="Palatino Linotype" w:cs="Arial"/>
          <w:bCs/>
        </w:rPr>
        <w:t xml:space="preserve"> </w:t>
      </w:r>
      <w:r w:rsidR="00035145" w:rsidRPr="0048724C">
        <w:rPr>
          <w:rFonts w:ascii="Palatino Linotype" w:hAnsi="Palatino Linotype" w:cs="Arial"/>
          <w:bCs/>
        </w:rPr>
        <w:t>se</w:t>
      </w:r>
      <w:r w:rsidR="00967FF7" w:rsidRPr="0048724C">
        <w:rPr>
          <w:rFonts w:ascii="Palatino Linotype" w:hAnsi="Palatino Linotype" w:cs="Arial"/>
          <w:bCs/>
        </w:rPr>
        <w:t xml:space="preserve"> </w:t>
      </w:r>
      <w:r w:rsidR="00035145" w:rsidRPr="0048724C">
        <w:rPr>
          <w:rFonts w:ascii="Palatino Linotype" w:hAnsi="Palatino Linotype"/>
        </w:rPr>
        <w:t>present</w:t>
      </w:r>
      <w:r w:rsidRPr="0048724C">
        <w:rPr>
          <w:rFonts w:ascii="Palatino Linotype" w:hAnsi="Palatino Linotype"/>
        </w:rPr>
        <w:t xml:space="preserve">aron </w:t>
      </w:r>
      <w:r w:rsidR="00035145" w:rsidRPr="0048724C">
        <w:rPr>
          <w:rFonts w:ascii="Palatino Linotype" w:hAnsi="Palatino Linotype" w:cs="Arial"/>
          <w:bCs/>
        </w:rPr>
        <w:t>por</w:t>
      </w:r>
      <w:r w:rsidR="00967FF7" w:rsidRPr="0048724C">
        <w:rPr>
          <w:rFonts w:ascii="Palatino Linotype" w:hAnsi="Palatino Linotype" w:cs="Arial"/>
          <w:bCs/>
        </w:rPr>
        <w:t xml:space="preserve"> </w:t>
      </w:r>
      <w:r w:rsidR="00AC4043" w:rsidRPr="0048724C">
        <w:rPr>
          <w:rFonts w:ascii="Palatino Linotype" w:hAnsi="Palatino Linotype" w:cs="Arial"/>
          <w:b/>
          <w:bCs/>
        </w:rPr>
        <w:t>EL RECURRENTE</w:t>
      </w:r>
      <w:r w:rsidR="00035145" w:rsidRPr="0048724C">
        <w:rPr>
          <w:rFonts w:ascii="Palatino Linotype" w:hAnsi="Palatino Linotype" w:cs="Arial"/>
          <w:bCs/>
        </w:rPr>
        <w:t>,</w:t>
      </w:r>
      <w:r w:rsidR="00967FF7" w:rsidRPr="0048724C">
        <w:rPr>
          <w:rFonts w:ascii="Palatino Linotype" w:hAnsi="Palatino Linotype" w:cs="Arial"/>
          <w:bCs/>
        </w:rPr>
        <w:t xml:space="preserve"> </w:t>
      </w:r>
      <w:r w:rsidR="00035145" w:rsidRPr="0048724C">
        <w:rPr>
          <w:rFonts w:ascii="Palatino Linotype" w:hAnsi="Palatino Linotype" w:cs="Arial"/>
          <w:bCs/>
        </w:rPr>
        <w:t>quien</w:t>
      </w:r>
      <w:r w:rsidR="00967FF7" w:rsidRPr="0048724C">
        <w:rPr>
          <w:rFonts w:ascii="Palatino Linotype" w:hAnsi="Palatino Linotype" w:cs="Arial"/>
          <w:bCs/>
        </w:rPr>
        <w:t xml:space="preserve"> </w:t>
      </w:r>
      <w:r w:rsidR="008B12C7" w:rsidRPr="0048724C">
        <w:rPr>
          <w:rFonts w:ascii="Palatino Linotype" w:hAnsi="Palatino Linotype" w:cs="Arial"/>
          <w:bCs/>
        </w:rPr>
        <w:t xml:space="preserve">es la misma persona que </w:t>
      </w:r>
      <w:r w:rsidR="00035145" w:rsidRPr="0048724C">
        <w:rPr>
          <w:rFonts w:ascii="Palatino Linotype" w:hAnsi="Palatino Linotype" w:cs="Arial"/>
          <w:bCs/>
        </w:rPr>
        <w:t>formuló</w:t>
      </w:r>
      <w:r w:rsidR="00967FF7" w:rsidRPr="0048724C">
        <w:rPr>
          <w:rFonts w:ascii="Palatino Linotype" w:hAnsi="Palatino Linotype" w:cs="Arial"/>
          <w:bCs/>
        </w:rPr>
        <w:t xml:space="preserve"> </w:t>
      </w:r>
      <w:r w:rsidR="00035145" w:rsidRPr="0048724C">
        <w:rPr>
          <w:rFonts w:ascii="Palatino Linotype" w:hAnsi="Palatino Linotype" w:cs="Arial"/>
          <w:bCs/>
        </w:rPr>
        <w:t>la</w:t>
      </w:r>
      <w:r w:rsidR="008B12C7" w:rsidRPr="0048724C">
        <w:rPr>
          <w:rFonts w:ascii="Palatino Linotype" w:hAnsi="Palatino Linotype" w:cs="Arial"/>
          <w:bCs/>
        </w:rPr>
        <w:t>s</w:t>
      </w:r>
      <w:r w:rsidR="00967FF7" w:rsidRPr="0048724C">
        <w:rPr>
          <w:rFonts w:ascii="Palatino Linotype" w:hAnsi="Palatino Linotype" w:cs="Arial"/>
          <w:bCs/>
        </w:rPr>
        <w:t xml:space="preserve"> </w:t>
      </w:r>
      <w:r w:rsidR="00035145" w:rsidRPr="0048724C">
        <w:rPr>
          <w:rFonts w:ascii="Palatino Linotype" w:hAnsi="Palatino Linotype" w:cs="Arial"/>
          <w:bCs/>
        </w:rPr>
        <w:t>solicitud</w:t>
      </w:r>
      <w:r w:rsidR="008B12C7" w:rsidRPr="0048724C">
        <w:rPr>
          <w:rFonts w:ascii="Palatino Linotype" w:hAnsi="Palatino Linotype" w:cs="Arial"/>
          <w:bCs/>
        </w:rPr>
        <w:t>es</w:t>
      </w:r>
      <w:r w:rsidR="00967FF7" w:rsidRPr="0048724C">
        <w:rPr>
          <w:rFonts w:ascii="Palatino Linotype" w:hAnsi="Palatino Linotype" w:cs="Arial"/>
          <w:bCs/>
        </w:rPr>
        <w:t xml:space="preserve"> </w:t>
      </w:r>
      <w:r w:rsidR="00035145" w:rsidRPr="0048724C">
        <w:rPr>
          <w:rFonts w:ascii="Palatino Linotype" w:hAnsi="Palatino Linotype" w:cs="Arial"/>
          <w:bCs/>
        </w:rPr>
        <w:t>de</w:t>
      </w:r>
      <w:r w:rsidR="00967FF7" w:rsidRPr="0048724C">
        <w:rPr>
          <w:rFonts w:ascii="Palatino Linotype" w:hAnsi="Palatino Linotype" w:cs="Arial"/>
          <w:bCs/>
        </w:rPr>
        <w:t xml:space="preserve"> </w:t>
      </w:r>
      <w:r w:rsidR="00035145" w:rsidRPr="0048724C">
        <w:rPr>
          <w:rFonts w:ascii="Palatino Linotype" w:hAnsi="Palatino Linotype" w:cs="Arial"/>
          <w:bCs/>
        </w:rPr>
        <w:t>acceso</w:t>
      </w:r>
      <w:r w:rsidR="00967FF7" w:rsidRPr="0048724C">
        <w:rPr>
          <w:rFonts w:ascii="Palatino Linotype" w:hAnsi="Palatino Linotype" w:cs="Arial"/>
          <w:bCs/>
        </w:rPr>
        <w:t xml:space="preserve"> </w:t>
      </w:r>
      <w:r w:rsidR="00035145" w:rsidRPr="0048724C">
        <w:rPr>
          <w:rFonts w:ascii="Palatino Linotype" w:hAnsi="Palatino Linotype" w:cs="Arial"/>
          <w:bCs/>
        </w:rPr>
        <w:t>a</w:t>
      </w:r>
      <w:r w:rsidR="00967FF7" w:rsidRPr="0048724C">
        <w:rPr>
          <w:rFonts w:ascii="Palatino Linotype" w:hAnsi="Palatino Linotype" w:cs="Arial"/>
          <w:bCs/>
        </w:rPr>
        <w:t xml:space="preserve"> </w:t>
      </w:r>
      <w:r w:rsidR="00035145" w:rsidRPr="0048724C">
        <w:rPr>
          <w:rFonts w:ascii="Palatino Linotype" w:hAnsi="Palatino Linotype" w:cs="Arial"/>
          <w:bCs/>
        </w:rPr>
        <w:t>la</w:t>
      </w:r>
      <w:r w:rsidR="00967FF7" w:rsidRPr="0048724C">
        <w:rPr>
          <w:rFonts w:ascii="Palatino Linotype" w:hAnsi="Palatino Linotype" w:cs="Arial"/>
          <w:bCs/>
        </w:rPr>
        <w:t xml:space="preserve"> </w:t>
      </w:r>
      <w:r w:rsidR="00035145" w:rsidRPr="0048724C">
        <w:rPr>
          <w:rFonts w:ascii="Palatino Linotype" w:hAnsi="Palatino Linotype" w:cs="Arial"/>
          <w:bCs/>
        </w:rPr>
        <w:t>información</w:t>
      </w:r>
      <w:r w:rsidR="00967FF7" w:rsidRPr="0048724C">
        <w:rPr>
          <w:rFonts w:ascii="Palatino Linotype" w:hAnsi="Palatino Linotype" w:cs="Arial"/>
          <w:bCs/>
        </w:rPr>
        <w:t xml:space="preserve"> </w:t>
      </w:r>
      <w:r w:rsidR="00035145" w:rsidRPr="0048724C">
        <w:rPr>
          <w:rFonts w:ascii="Palatino Linotype" w:hAnsi="Palatino Linotype" w:cs="Arial"/>
          <w:bCs/>
        </w:rPr>
        <w:t>pública</w:t>
      </w:r>
      <w:r w:rsidR="008B12C7" w:rsidRPr="0048724C">
        <w:rPr>
          <w:rFonts w:ascii="Palatino Linotype" w:hAnsi="Palatino Linotype" w:cs="Arial"/>
          <w:bCs/>
        </w:rPr>
        <w:t xml:space="preserve"> al </w:t>
      </w:r>
      <w:r w:rsidR="008B12C7" w:rsidRPr="0048724C">
        <w:rPr>
          <w:rFonts w:ascii="Palatino Linotype" w:hAnsi="Palatino Linotype" w:cs="Arial"/>
          <w:b/>
          <w:bCs/>
        </w:rPr>
        <w:t>SUJETO OBLIGADO.</w:t>
      </w:r>
    </w:p>
    <w:p w14:paraId="710ED597" w14:textId="61A4BE16" w:rsidR="00134185" w:rsidRPr="0048724C" w:rsidRDefault="007F23E6" w:rsidP="00411884">
      <w:pPr>
        <w:pStyle w:val="Prrafodelista"/>
        <w:widowControl w:val="0"/>
        <w:tabs>
          <w:tab w:val="left" w:pos="1701"/>
        </w:tabs>
        <w:autoSpaceDE w:val="0"/>
        <w:autoSpaceDN w:val="0"/>
        <w:adjustRightInd w:val="0"/>
        <w:spacing w:before="100" w:beforeAutospacing="1" w:after="100" w:afterAutospacing="1" w:line="360" w:lineRule="auto"/>
        <w:ind w:left="0" w:right="49"/>
        <w:contextualSpacing w:val="0"/>
        <w:jc w:val="both"/>
        <w:rPr>
          <w:rFonts w:ascii="Palatino Linotype" w:hAnsi="Palatino Linotype"/>
        </w:rPr>
      </w:pPr>
      <w:r w:rsidRPr="0048724C">
        <w:rPr>
          <w:rFonts w:ascii="Palatino Linotype" w:hAnsi="Palatino Linotype" w:cs="Arial"/>
          <w:b/>
          <w:color w:val="000000"/>
          <w:sz w:val="28"/>
          <w:szCs w:val="28"/>
        </w:rPr>
        <w:t>TERCERO.</w:t>
      </w:r>
      <w:r w:rsidRPr="0048724C">
        <w:rPr>
          <w:rFonts w:ascii="Palatino Linotype" w:hAnsi="Palatino Linotype" w:cs="Arial"/>
          <w:b/>
          <w:color w:val="000000"/>
        </w:rPr>
        <w:t xml:space="preserve"> </w:t>
      </w:r>
      <w:r w:rsidR="00134185" w:rsidRPr="0048724C">
        <w:rPr>
          <w:rFonts w:ascii="Palatino Linotype" w:hAnsi="Palatino Linotype" w:cs="Arial"/>
          <w:b/>
          <w:color w:val="000000"/>
        </w:rPr>
        <w:t>Justific</w:t>
      </w:r>
      <w:r w:rsidRPr="0048724C">
        <w:rPr>
          <w:rFonts w:ascii="Palatino Linotype" w:hAnsi="Palatino Linotype" w:cs="Arial"/>
          <w:b/>
          <w:color w:val="000000"/>
        </w:rPr>
        <w:t>ación de la Acumulación de los R</w:t>
      </w:r>
      <w:r w:rsidR="00134185" w:rsidRPr="0048724C">
        <w:rPr>
          <w:rFonts w:ascii="Palatino Linotype" w:hAnsi="Palatino Linotype" w:cs="Arial"/>
          <w:b/>
          <w:color w:val="000000"/>
        </w:rPr>
        <w:t>ecursos.</w:t>
      </w:r>
      <w:r w:rsidR="00134185" w:rsidRPr="0048724C">
        <w:rPr>
          <w:rFonts w:ascii="Palatino Linotype" w:hAnsi="Palatino Linotype" w:cs="Arial"/>
          <w:color w:val="000000"/>
        </w:rPr>
        <w:t xml:space="preserve"> De las constancias que obran en los expedientes, se advierte que los recursos de revisión</w:t>
      </w:r>
      <w:r w:rsidR="00134185" w:rsidRPr="0048724C">
        <w:rPr>
          <w:rFonts w:ascii="Palatino Linotype" w:hAnsi="Palatino Linotype" w:cs="Arial"/>
          <w:b/>
        </w:rPr>
        <w:t xml:space="preserve"> </w:t>
      </w:r>
      <w:r w:rsidR="00134185" w:rsidRPr="0048724C">
        <w:rPr>
          <w:rFonts w:ascii="Palatino Linotype" w:hAnsi="Palatino Linotype" w:cs="Arial"/>
          <w:b/>
          <w:bCs/>
          <w:spacing w:val="-20"/>
        </w:rPr>
        <w:t>02667/INFOEM/IP/RR/2018</w:t>
      </w:r>
      <w:r w:rsidR="00D40A17" w:rsidRPr="0048724C">
        <w:rPr>
          <w:rFonts w:ascii="Palatino Linotype" w:hAnsi="Palatino Linotype" w:cs="Arial"/>
          <w:b/>
          <w:bCs/>
          <w:spacing w:val="-20"/>
        </w:rPr>
        <w:t xml:space="preserve"> </w:t>
      </w:r>
      <w:r w:rsidR="00134185" w:rsidRPr="0048724C">
        <w:rPr>
          <w:rFonts w:ascii="Palatino Linotype" w:hAnsi="Palatino Linotype" w:cs="Arial"/>
          <w:b/>
          <w:bCs/>
          <w:spacing w:val="-20"/>
        </w:rPr>
        <w:t xml:space="preserve"> </w:t>
      </w:r>
      <w:r w:rsidR="00134185" w:rsidRPr="0048724C">
        <w:rPr>
          <w:rFonts w:ascii="Palatino Linotype" w:hAnsi="Palatino Linotype" w:cs="Arial"/>
          <w:bCs/>
          <w:spacing w:val="-20"/>
        </w:rPr>
        <w:t>y</w:t>
      </w:r>
      <w:r w:rsidR="00D40A17" w:rsidRPr="0048724C">
        <w:rPr>
          <w:rFonts w:ascii="Palatino Linotype" w:hAnsi="Palatino Linotype" w:cs="Arial"/>
          <w:bCs/>
          <w:spacing w:val="-20"/>
        </w:rPr>
        <w:t xml:space="preserve"> </w:t>
      </w:r>
      <w:r w:rsidR="00134185" w:rsidRPr="0048724C">
        <w:rPr>
          <w:rFonts w:ascii="Palatino Linotype" w:hAnsi="Palatino Linotype" w:cs="Arial"/>
          <w:b/>
          <w:bCs/>
          <w:spacing w:val="-20"/>
        </w:rPr>
        <w:t xml:space="preserve"> 02668/INFOEM/IP/RR/2018</w:t>
      </w:r>
      <w:r w:rsidR="00134185" w:rsidRPr="0048724C">
        <w:rPr>
          <w:rFonts w:ascii="Palatino Linotype" w:hAnsi="Palatino Linotype"/>
        </w:rPr>
        <w:t xml:space="preserve">, </w:t>
      </w:r>
      <w:r w:rsidR="00134185" w:rsidRPr="0048724C">
        <w:rPr>
          <w:rFonts w:ascii="Palatino Linotype" w:hAnsi="Palatino Linotype" w:cs="Arial"/>
          <w:color w:val="000000"/>
        </w:rPr>
        <w:t xml:space="preserve">fueron presentados por el mismo </w:t>
      </w:r>
      <w:r w:rsidR="00134185" w:rsidRPr="0048724C">
        <w:rPr>
          <w:rFonts w:ascii="Palatino Linotype" w:hAnsi="Palatino Linotype" w:cs="Arial"/>
          <w:b/>
          <w:color w:val="000000"/>
        </w:rPr>
        <w:t xml:space="preserve">RECURRENTE </w:t>
      </w:r>
      <w:r w:rsidR="00134185" w:rsidRPr="0048724C">
        <w:rPr>
          <w:rFonts w:ascii="Palatino Linotype" w:hAnsi="Palatino Linotype" w:cs="Arial"/>
          <w:color w:val="000000"/>
        </w:rPr>
        <w:t xml:space="preserve">ante el mismo </w:t>
      </w:r>
      <w:r w:rsidR="00134185" w:rsidRPr="0048724C">
        <w:rPr>
          <w:rFonts w:ascii="Palatino Linotype" w:hAnsi="Palatino Linotype" w:cs="Arial"/>
          <w:b/>
          <w:color w:val="000000"/>
        </w:rPr>
        <w:t>SUJETO OBLIGADO</w:t>
      </w:r>
      <w:r w:rsidR="00134185" w:rsidRPr="0048724C">
        <w:rPr>
          <w:rFonts w:ascii="Palatino Linotype" w:hAnsi="Palatino Linotype" w:cs="Arial"/>
          <w:color w:val="000000"/>
        </w:rPr>
        <w:t>, aunado a que resulta conveniente su trámite de forma unificada por economía procesal y a fin de evitar la emisión de resoluciones contradictorias, en virtud de que la información solicitada se relaciona con l</w:t>
      </w:r>
      <w:r w:rsidR="004E51B9" w:rsidRPr="0048724C">
        <w:rPr>
          <w:rFonts w:ascii="Palatino Linotype" w:hAnsi="Palatino Linotype" w:cs="Arial"/>
          <w:color w:val="000000"/>
        </w:rPr>
        <w:t>os procedimientos administrativos iniciados en contra de los servidores públicos del referido Ayuntamiento</w:t>
      </w:r>
      <w:r w:rsidR="00134185" w:rsidRPr="0048724C">
        <w:rPr>
          <w:rFonts w:ascii="Palatino Linotype" w:hAnsi="Palatino Linotype" w:cs="Arial"/>
          <w:color w:val="000000"/>
        </w:rPr>
        <w:t xml:space="preserve">; por lo que, fue procedente que este Órgano Garante decretara su acumulación, de conformidad con lo dispuesto en el artículo 18 del Código de Procedimientos Administrativos del Estado de México, de aplicación supletoria en términos del ordinal 195 de </w:t>
      </w:r>
      <w:r w:rsidR="00134185" w:rsidRPr="0048724C">
        <w:rPr>
          <w:rFonts w:ascii="Palatino Linotype" w:hAnsi="Palatino Linotype"/>
        </w:rPr>
        <w:t xml:space="preserve">la Ley de Transparencia y Acceso a la </w:t>
      </w:r>
      <w:r w:rsidR="00134185" w:rsidRPr="0048724C">
        <w:rPr>
          <w:rFonts w:ascii="Palatino Linotype" w:hAnsi="Palatino Linotype"/>
        </w:rPr>
        <w:lastRenderedPageBreak/>
        <w:t xml:space="preserve">Información Pública del Estado de México y Municipios, </w:t>
      </w:r>
      <w:r w:rsidR="00D40A17" w:rsidRPr="0048724C">
        <w:rPr>
          <w:rFonts w:ascii="Palatino Linotype" w:hAnsi="Palatino Linotype"/>
        </w:rPr>
        <w:t>que a continuación se insertan:</w:t>
      </w:r>
    </w:p>
    <w:p w14:paraId="6124FC70" w14:textId="77777777" w:rsidR="00134185" w:rsidRPr="0048724C" w:rsidRDefault="00134185" w:rsidP="00D40A17">
      <w:pPr>
        <w:ind w:left="851" w:right="709"/>
        <w:jc w:val="center"/>
        <w:rPr>
          <w:rFonts w:ascii="Palatino Linotype" w:hAnsi="Palatino Linotype" w:cs="Arial"/>
          <w:b/>
          <w:i/>
          <w:sz w:val="22"/>
          <w:szCs w:val="22"/>
        </w:rPr>
      </w:pPr>
      <w:r w:rsidRPr="0048724C">
        <w:rPr>
          <w:rFonts w:ascii="Palatino Linotype" w:hAnsi="Palatino Linotype" w:cs="Arial"/>
          <w:b/>
          <w:i/>
          <w:sz w:val="22"/>
          <w:szCs w:val="22"/>
        </w:rPr>
        <w:t>“Código de Procedimientos Administrativos del Estado de México</w:t>
      </w:r>
    </w:p>
    <w:p w14:paraId="73F837D9" w14:textId="77777777" w:rsidR="00134185" w:rsidRPr="0048724C" w:rsidRDefault="00134185" w:rsidP="00D40A17">
      <w:pPr>
        <w:ind w:left="851" w:right="709"/>
        <w:jc w:val="both"/>
        <w:rPr>
          <w:rFonts w:ascii="Palatino Linotype" w:hAnsi="Palatino Linotype" w:cs="Arial"/>
          <w:i/>
          <w:sz w:val="22"/>
          <w:szCs w:val="22"/>
        </w:rPr>
      </w:pPr>
      <w:r w:rsidRPr="0048724C">
        <w:rPr>
          <w:rFonts w:ascii="Palatino Linotype" w:hAnsi="Palatino Linotype" w:cs="Arial"/>
          <w:b/>
          <w:i/>
          <w:sz w:val="22"/>
          <w:szCs w:val="22"/>
        </w:rPr>
        <w:t>Artículo 18</w:t>
      </w:r>
      <w:r w:rsidRPr="0048724C">
        <w:rPr>
          <w:rFonts w:ascii="Palatino Linotype" w:hAnsi="Palatino Linotype" w:cs="Arial"/>
          <w:i/>
          <w:sz w:val="22"/>
          <w:szCs w:val="22"/>
        </w:rPr>
        <w:t xml:space="preserve">.- </w:t>
      </w:r>
      <w:r w:rsidRPr="0048724C">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48724C">
        <w:rPr>
          <w:rFonts w:ascii="Palatino Linotype" w:hAnsi="Palatino Linotype" w:cs="Arial"/>
          <w:i/>
          <w:sz w:val="22"/>
          <w:szCs w:val="22"/>
        </w:rPr>
        <w:t xml:space="preserve"> o a petición de parte, </w:t>
      </w:r>
      <w:r w:rsidRPr="0048724C">
        <w:rPr>
          <w:rFonts w:ascii="Palatino Linotype" w:hAnsi="Palatino Linotype" w:cs="Arial"/>
          <w:b/>
          <w:i/>
          <w:sz w:val="22"/>
          <w:szCs w:val="22"/>
        </w:rPr>
        <w:t>cuando las partes</w:t>
      </w:r>
      <w:r w:rsidRPr="0048724C">
        <w:rPr>
          <w:rFonts w:ascii="Palatino Linotype" w:hAnsi="Palatino Linotype" w:cs="Arial"/>
          <w:i/>
          <w:sz w:val="22"/>
          <w:szCs w:val="22"/>
        </w:rPr>
        <w:t xml:space="preserve"> o los actos administrativos </w:t>
      </w:r>
      <w:r w:rsidRPr="0048724C">
        <w:rPr>
          <w:rFonts w:ascii="Palatino Linotype" w:hAnsi="Palatino Linotype" w:cs="Arial"/>
          <w:b/>
          <w:i/>
          <w:sz w:val="22"/>
          <w:szCs w:val="22"/>
        </w:rPr>
        <w:t>sean iguales</w:t>
      </w:r>
      <w:r w:rsidRPr="0048724C">
        <w:rPr>
          <w:rFonts w:ascii="Palatino Linotype" w:hAnsi="Palatino Linotype" w:cs="Arial"/>
          <w:i/>
          <w:sz w:val="22"/>
          <w:szCs w:val="22"/>
        </w:rPr>
        <w:t xml:space="preserve">, se trate de actos conexos o </w:t>
      </w:r>
      <w:r w:rsidRPr="0048724C">
        <w:rPr>
          <w:rFonts w:ascii="Palatino Linotype" w:hAnsi="Palatino Linotype" w:cs="Arial"/>
          <w:b/>
          <w:i/>
          <w:sz w:val="22"/>
          <w:szCs w:val="22"/>
        </w:rPr>
        <w:t>resulte conveniente el trámite unificado de los asuntos, para evitar la emisión de resoluciones contradictorias</w:t>
      </w:r>
      <w:r w:rsidRPr="0048724C">
        <w:rPr>
          <w:rFonts w:ascii="Palatino Linotype" w:hAnsi="Palatino Linotype" w:cs="Arial"/>
          <w:i/>
          <w:sz w:val="22"/>
          <w:szCs w:val="22"/>
        </w:rPr>
        <w:t>. La misma regla se aplicará, en lo conducente, para la separación de los expedientes.”</w:t>
      </w:r>
    </w:p>
    <w:p w14:paraId="14837EB0" w14:textId="77777777" w:rsidR="00134185" w:rsidRPr="0048724C" w:rsidRDefault="00134185" w:rsidP="00D40A17">
      <w:pPr>
        <w:ind w:left="851" w:right="709"/>
        <w:jc w:val="both"/>
        <w:rPr>
          <w:rFonts w:ascii="Palatino Linotype" w:hAnsi="Palatino Linotype" w:cs="Arial"/>
          <w:i/>
          <w:sz w:val="22"/>
          <w:szCs w:val="22"/>
        </w:rPr>
      </w:pPr>
    </w:p>
    <w:p w14:paraId="796126C7" w14:textId="77777777" w:rsidR="00134185" w:rsidRPr="0048724C" w:rsidRDefault="00134185" w:rsidP="00D40A17">
      <w:pPr>
        <w:ind w:left="851" w:right="709"/>
        <w:jc w:val="center"/>
        <w:rPr>
          <w:rFonts w:ascii="Palatino Linotype" w:hAnsi="Palatino Linotype" w:cs="Arial"/>
          <w:b/>
          <w:i/>
          <w:sz w:val="22"/>
          <w:szCs w:val="22"/>
        </w:rPr>
      </w:pPr>
      <w:r w:rsidRPr="0048724C">
        <w:rPr>
          <w:rFonts w:ascii="Palatino Linotype" w:hAnsi="Palatino Linotype" w:cs="Arial"/>
          <w:b/>
          <w:i/>
          <w:sz w:val="22"/>
          <w:szCs w:val="22"/>
        </w:rPr>
        <w:t>Ley de Transparencia y Acceso a la Información Pública del Estado de México y Municipios</w:t>
      </w:r>
    </w:p>
    <w:p w14:paraId="31D0A0AF" w14:textId="77777777" w:rsidR="00134185" w:rsidRPr="0048724C" w:rsidRDefault="00134185" w:rsidP="00D40A17">
      <w:pPr>
        <w:ind w:left="851" w:right="709"/>
        <w:jc w:val="both"/>
        <w:rPr>
          <w:rFonts w:ascii="Palatino Linotype" w:hAnsi="Palatino Linotype" w:cs="Arial"/>
          <w:i/>
          <w:sz w:val="22"/>
          <w:szCs w:val="22"/>
        </w:rPr>
      </w:pPr>
      <w:r w:rsidRPr="0048724C">
        <w:rPr>
          <w:rFonts w:ascii="Palatino Linotype" w:hAnsi="Palatino Linotype" w:cs="Arial"/>
          <w:i/>
          <w:sz w:val="22"/>
          <w:szCs w:val="22"/>
        </w:rPr>
        <w:t>“</w:t>
      </w:r>
      <w:r w:rsidRPr="0048724C">
        <w:rPr>
          <w:rFonts w:ascii="Palatino Linotype" w:hAnsi="Palatino Linotype" w:cs="Arial"/>
          <w:b/>
          <w:i/>
          <w:sz w:val="22"/>
          <w:szCs w:val="22"/>
        </w:rPr>
        <w:t xml:space="preserve">Artículo 195. </w:t>
      </w:r>
      <w:r w:rsidRPr="0048724C">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2BB11C43" w14:textId="77777777" w:rsidR="00134185" w:rsidRPr="0048724C" w:rsidRDefault="00134185" w:rsidP="00D40A17">
      <w:pPr>
        <w:tabs>
          <w:tab w:val="center" w:pos="4960"/>
        </w:tabs>
        <w:ind w:left="851" w:right="709"/>
        <w:jc w:val="both"/>
        <w:rPr>
          <w:rFonts w:ascii="Palatino Linotype" w:hAnsi="Palatino Linotype" w:cs="Arial"/>
          <w:i/>
          <w:sz w:val="22"/>
          <w:szCs w:val="22"/>
        </w:rPr>
      </w:pPr>
      <w:r w:rsidRPr="0048724C">
        <w:rPr>
          <w:rFonts w:ascii="Palatino Linotype" w:hAnsi="Palatino Linotype" w:cs="Arial"/>
          <w:i/>
          <w:sz w:val="22"/>
          <w:szCs w:val="22"/>
        </w:rPr>
        <w:t>(Énfasis añadido)</w:t>
      </w:r>
    </w:p>
    <w:p w14:paraId="4A035CE3" w14:textId="77777777" w:rsidR="00134185" w:rsidRPr="0048724C" w:rsidRDefault="00134185" w:rsidP="00411884">
      <w:pPr>
        <w:pStyle w:val="Encabezado"/>
        <w:spacing w:before="100" w:beforeAutospacing="1" w:after="100" w:afterAutospacing="1" w:line="360" w:lineRule="auto"/>
        <w:jc w:val="both"/>
        <w:rPr>
          <w:rFonts w:ascii="Palatino Linotype" w:hAnsi="Palatino Linotype" w:cs="Arial"/>
          <w:color w:val="000000"/>
          <w:lang w:val="es-MX"/>
        </w:rPr>
      </w:pPr>
      <w:r w:rsidRPr="0048724C">
        <w:rPr>
          <w:rFonts w:ascii="Palatino Linotype" w:hAnsi="Palatino Linotype" w:cs="Arial"/>
          <w:color w:val="000000"/>
          <w:sz w:val="22"/>
          <w:szCs w:val="22"/>
          <w:lang w:val="es-MX"/>
        </w:rPr>
        <w:t xml:space="preserve">De lo </w:t>
      </w:r>
      <w:r w:rsidRPr="0048724C">
        <w:rPr>
          <w:rFonts w:ascii="Palatino Linotype" w:hAnsi="Palatino Linotype" w:cs="Arial"/>
          <w:color w:val="000000"/>
          <w:lang w:val="es-MX"/>
        </w:rPr>
        <w:t>dispuesto en la normativa anterior, dicha acumulación procede cuando:</w:t>
      </w:r>
    </w:p>
    <w:p w14:paraId="7E0F3E03" w14:textId="77777777" w:rsidR="00134185" w:rsidRPr="0048724C" w:rsidRDefault="00134185" w:rsidP="00411884">
      <w:pPr>
        <w:pStyle w:val="Encabezado"/>
        <w:numPr>
          <w:ilvl w:val="0"/>
          <w:numId w:val="13"/>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48724C">
        <w:rPr>
          <w:rFonts w:ascii="Palatino Linotype" w:hAnsi="Palatino Linotype" w:cs="Arial"/>
          <w:color w:val="000000"/>
          <w:lang w:val="es-MX"/>
        </w:rPr>
        <w:t>El solicitante y la información referida sean las mismas;</w:t>
      </w:r>
    </w:p>
    <w:p w14:paraId="29CAF938" w14:textId="77777777" w:rsidR="00134185" w:rsidRPr="0048724C" w:rsidRDefault="00134185" w:rsidP="00411884">
      <w:pPr>
        <w:pStyle w:val="Encabezado"/>
        <w:numPr>
          <w:ilvl w:val="0"/>
          <w:numId w:val="13"/>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48724C">
        <w:rPr>
          <w:rFonts w:ascii="Palatino Linotype" w:hAnsi="Palatino Linotype" w:cs="Arial"/>
          <w:color w:val="000000"/>
          <w:lang w:val="es-MX"/>
        </w:rPr>
        <w:t>Las partes o los actos impugnados sean iguales;</w:t>
      </w:r>
    </w:p>
    <w:p w14:paraId="6AC7A432" w14:textId="77777777" w:rsidR="00134185" w:rsidRPr="0048724C" w:rsidRDefault="00134185" w:rsidP="00411884">
      <w:pPr>
        <w:pStyle w:val="Encabezado"/>
        <w:numPr>
          <w:ilvl w:val="0"/>
          <w:numId w:val="13"/>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48724C">
        <w:rPr>
          <w:rFonts w:ascii="Palatino Linotype" w:hAnsi="Palatino Linotype" w:cs="Arial"/>
          <w:b/>
          <w:color w:val="000000"/>
          <w:lang w:val="es-MX"/>
        </w:rPr>
        <w:t>Cuando se trate del mismo solicitante, el mismo Sujeto Obligado, aunque se trate de solicitudes diversas</w:t>
      </w:r>
      <w:r w:rsidRPr="0048724C">
        <w:rPr>
          <w:rFonts w:ascii="Palatino Linotype" w:hAnsi="Palatino Linotype" w:cs="Arial"/>
          <w:color w:val="000000"/>
          <w:lang w:val="es-MX"/>
        </w:rPr>
        <w:t>; y</w:t>
      </w:r>
    </w:p>
    <w:p w14:paraId="07F2FD9D" w14:textId="77777777" w:rsidR="00134185" w:rsidRPr="0048724C" w:rsidRDefault="00134185" w:rsidP="00411884">
      <w:pPr>
        <w:pStyle w:val="Encabezado"/>
        <w:numPr>
          <w:ilvl w:val="0"/>
          <w:numId w:val="13"/>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sz w:val="22"/>
          <w:szCs w:val="22"/>
          <w:lang w:val="es-MX"/>
        </w:rPr>
      </w:pPr>
      <w:r w:rsidRPr="0048724C">
        <w:rPr>
          <w:rFonts w:ascii="Palatino Linotype" w:hAnsi="Palatino Linotype" w:cs="Arial"/>
          <w:b/>
          <w:color w:val="000000"/>
          <w:lang w:val="es-MX"/>
        </w:rPr>
        <w:t>Resulte conveniente</w:t>
      </w:r>
      <w:r w:rsidRPr="0048724C">
        <w:rPr>
          <w:rFonts w:ascii="Palatino Linotype" w:hAnsi="Palatino Linotype" w:cs="Arial"/>
          <w:b/>
          <w:color w:val="000000"/>
          <w:sz w:val="22"/>
          <w:szCs w:val="22"/>
          <w:lang w:val="es-MX"/>
        </w:rPr>
        <w:t xml:space="preserve"> la resolución unificada de los asuntos</w:t>
      </w:r>
      <w:r w:rsidRPr="0048724C">
        <w:rPr>
          <w:rFonts w:ascii="Palatino Linotype" w:hAnsi="Palatino Linotype" w:cs="Arial"/>
          <w:i/>
          <w:color w:val="000000"/>
          <w:sz w:val="22"/>
          <w:szCs w:val="22"/>
          <w:lang w:val="es-MX"/>
        </w:rPr>
        <w:t>.</w:t>
      </w:r>
    </w:p>
    <w:p w14:paraId="40348AB5" w14:textId="0F6964FD" w:rsidR="00134185" w:rsidRPr="0048724C" w:rsidRDefault="00134185" w:rsidP="00411884">
      <w:pPr>
        <w:pStyle w:val="Encabezado"/>
        <w:spacing w:before="100" w:beforeAutospacing="1" w:after="100" w:afterAutospacing="1" w:line="360" w:lineRule="auto"/>
        <w:jc w:val="both"/>
        <w:rPr>
          <w:rFonts w:ascii="Palatino Linotype" w:hAnsi="Palatino Linotype" w:cs="Arial"/>
          <w:color w:val="000000"/>
          <w:lang w:val="es-MX"/>
        </w:rPr>
      </w:pPr>
      <w:r w:rsidRPr="0048724C">
        <w:rPr>
          <w:rFonts w:ascii="Palatino Linotype" w:hAnsi="Palatino Linotype" w:cs="Arial"/>
          <w:color w:val="000000"/>
          <w:lang w:val="es-MX"/>
        </w:rPr>
        <w:t>Así, tal y como se mencionó anteriormente, los recursos de revisión que nos o</w:t>
      </w:r>
      <w:r w:rsidR="004E51B9" w:rsidRPr="0048724C">
        <w:rPr>
          <w:rFonts w:ascii="Palatino Linotype" w:hAnsi="Palatino Linotype" w:cs="Arial"/>
          <w:color w:val="000000"/>
          <w:lang w:val="es-MX"/>
        </w:rPr>
        <w:t>cupan fueron interpuestos por el mismo</w:t>
      </w:r>
      <w:r w:rsidRPr="0048724C">
        <w:rPr>
          <w:rFonts w:ascii="Palatino Linotype" w:hAnsi="Palatino Linotype" w:cs="Arial"/>
          <w:color w:val="000000"/>
          <w:lang w:val="es-MX"/>
        </w:rPr>
        <w:t xml:space="preserve"> </w:t>
      </w:r>
      <w:r w:rsidRPr="0048724C">
        <w:rPr>
          <w:rFonts w:ascii="Palatino Linotype" w:hAnsi="Palatino Linotype" w:cs="Arial"/>
          <w:b/>
          <w:color w:val="000000"/>
          <w:lang w:val="es-MX"/>
        </w:rPr>
        <w:t>RECURRENTE</w:t>
      </w:r>
      <w:r w:rsidRPr="0048724C">
        <w:rPr>
          <w:rFonts w:ascii="Palatino Linotype" w:hAnsi="Palatino Linotype" w:cs="Arial"/>
          <w:color w:val="000000"/>
          <w:lang w:val="es-MX"/>
        </w:rPr>
        <w:t xml:space="preserve"> ante el mismo </w:t>
      </w:r>
      <w:r w:rsidRPr="0048724C">
        <w:rPr>
          <w:rFonts w:ascii="Palatino Linotype" w:hAnsi="Palatino Linotype" w:cs="Arial"/>
          <w:b/>
          <w:color w:val="000000"/>
          <w:lang w:val="es-MX"/>
        </w:rPr>
        <w:t>SUJETO OBLIGADO</w:t>
      </w:r>
      <w:r w:rsidRPr="0048724C">
        <w:rPr>
          <w:rFonts w:ascii="Palatino Linotype" w:hAnsi="Palatino Linotype" w:cs="Arial"/>
          <w:color w:val="000000"/>
          <w:lang w:val="es-MX"/>
        </w:rPr>
        <w:t>, además de que si bien la información solicitada no es la misma, resulta conveniente su resolución conjunta por tratarse de solicitudes de información relacionada</w:t>
      </w:r>
      <w:r w:rsidR="00D40A17" w:rsidRPr="0048724C">
        <w:rPr>
          <w:rFonts w:ascii="Palatino Linotype" w:hAnsi="Palatino Linotype" w:cs="Arial"/>
          <w:color w:val="000000"/>
          <w:lang w:val="es-MX"/>
        </w:rPr>
        <w:t>s</w:t>
      </w:r>
      <w:r w:rsidRPr="0048724C">
        <w:rPr>
          <w:rFonts w:ascii="Palatino Linotype" w:hAnsi="Palatino Linotype" w:cs="Arial"/>
          <w:color w:val="000000"/>
          <w:lang w:val="es-MX"/>
        </w:rPr>
        <w:t xml:space="preserve"> con el Ayuntamiento de </w:t>
      </w:r>
      <w:r w:rsidR="004E51B9" w:rsidRPr="0048724C">
        <w:rPr>
          <w:rFonts w:ascii="Palatino Linotype" w:hAnsi="Palatino Linotype" w:cs="Arial"/>
          <w:color w:val="000000"/>
          <w:lang w:val="es-MX"/>
        </w:rPr>
        <w:t>Coyotepec</w:t>
      </w:r>
      <w:r w:rsidRPr="0048724C">
        <w:rPr>
          <w:rFonts w:ascii="Palatino Linotype" w:hAnsi="Palatino Linotype" w:cs="Arial"/>
          <w:color w:val="000000"/>
          <w:lang w:val="es-MX"/>
        </w:rPr>
        <w:t>.</w:t>
      </w:r>
    </w:p>
    <w:p w14:paraId="236233EB" w14:textId="0F79B6A3" w:rsidR="00134185" w:rsidRPr="0048724C" w:rsidRDefault="00134185" w:rsidP="00411884">
      <w:pPr>
        <w:pStyle w:val="Prrafodelista"/>
        <w:widowControl w:val="0"/>
        <w:tabs>
          <w:tab w:val="left" w:pos="1701"/>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48724C">
        <w:rPr>
          <w:rFonts w:ascii="Palatino Linotype" w:hAnsi="Palatino Linotype" w:cs="Arial"/>
          <w:color w:val="000000"/>
        </w:rPr>
        <w:lastRenderedPageBreak/>
        <w:t>Bajo este orden de ideas, el Pleno de este Órgano Garante determinó la acumulación de los recursos de revisión señalados al rubro de la presente resolución.</w:t>
      </w:r>
    </w:p>
    <w:p w14:paraId="0B5F3D97" w14:textId="624E7CDD" w:rsidR="00E52F77" w:rsidRPr="0048724C" w:rsidRDefault="007F23E6" w:rsidP="00411884">
      <w:pPr>
        <w:pStyle w:val="Prrafodelista"/>
        <w:widowControl w:val="0"/>
        <w:tabs>
          <w:tab w:val="left" w:pos="1701"/>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48724C">
        <w:rPr>
          <w:rFonts w:ascii="Palatino Linotype" w:hAnsi="Palatino Linotype" w:cs="Arial"/>
          <w:b/>
          <w:sz w:val="28"/>
          <w:szCs w:val="28"/>
        </w:rPr>
        <w:t>CUARTO.</w:t>
      </w:r>
      <w:r w:rsidRPr="0048724C">
        <w:rPr>
          <w:rFonts w:ascii="Palatino Linotype" w:hAnsi="Palatino Linotype" w:cs="Arial"/>
          <w:b/>
        </w:rPr>
        <w:t xml:space="preserve"> </w:t>
      </w:r>
      <w:r w:rsidR="00035145" w:rsidRPr="0048724C">
        <w:rPr>
          <w:rFonts w:ascii="Palatino Linotype" w:hAnsi="Palatino Linotype" w:cs="Arial"/>
          <w:b/>
        </w:rPr>
        <w:t>Oportunidad.</w:t>
      </w:r>
      <w:r w:rsidR="00967FF7" w:rsidRPr="0048724C">
        <w:rPr>
          <w:rFonts w:ascii="Palatino Linotype" w:hAnsi="Palatino Linotype" w:cs="Arial"/>
          <w:b/>
        </w:rPr>
        <w:t xml:space="preserve"> </w:t>
      </w:r>
      <w:r w:rsidR="00E52F77" w:rsidRPr="0048724C">
        <w:rPr>
          <w:rFonts w:ascii="Palatino Linotype" w:hAnsi="Palatino Linotype" w:cs="Arial"/>
        </w:rPr>
        <w:t>Es</w:t>
      </w:r>
      <w:r w:rsidR="00967FF7" w:rsidRPr="0048724C">
        <w:rPr>
          <w:rFonts w:ascii="Palatino Linotype" w:hAnsi="Palatino Linotype" w:cs="Arial"/>
        </w:rPr>
        <w:t xml:space="preserve"> </w:t>
      </w:r>
      <w:r w:rsidR="00E52F77" w:rsidRPr="0048724C">
        <w:rPr>
          <w:rFonts w:ascii="Palatino Linotype" w:hAnsi="Palatino Linotype" w:cs="Arial"/>
        </w:rPr>
        <w:t>de</w:t>
      </w:r>
      <w:r w:rsidR="00967FF7" w:rsidRPr="0048724C">
        <w:rPr>
          <w:rFonts w:ascii="Palatino Linotype" w:hAnsi="Palatino Linotype" w:cs="Arial"/>
        </w:rPr>
        <w:t xml:space="preserve"> </w:t>
      </w:r>
      <w:r w:rsidR="00E52F77" w:rsidRPr="0048724C">
        <w:rPr>
          <w:rFonts w:ascii="Palatino Linotype" w:hAnsi="Palatino Linotype" w:cs="Arial"/>
        </w:rPr>
        <w:t>precisar</w:t>
      </w:r>
      <w:r w:rsidR="00967FF7" w:rsidRPr="0048724C">
        <w:rPr>
          <w:rFonts w:ascii="Palatino Linotype" w:hAnsi="Palatino Linotype" w:cs="Arial"/>
        </w:rPr>
        <w:t xml:space="preserve"> </w:t>
      </w:r>
      <w:r w:rsidR="00E52F77" w:rsidRPr="0048724C">
        <w:rPr>
          <w:rFonts w:ascii="Palatino Linotype" w:hAnsi="Palatino Linotype" w:cs="Arial"/>
        </w:rPr>
        <w:t>que</w:t>
      </w:r>
      <w:r w:rsidR="00967FF7" w:rsidRPr="0048724C">
        <w:rPr>
          <w:rFonts w:ascii="Palatino Linotype" w:hAnsi="Palatino Linotype" w:cs="Arial"/>
        </w:rPr>
        <w:t xml:space="preserve"> </w:t>
      </w:r>
      <w:r w:rsidR="00E52F77" w:rsidRPr="0048724C">
        <w:rPr>
          <w:rFonts w:ascii="Palatino Linotype" w:hAnsi="Palatino Linotype" w:cs="Arial"/>
        </w:rPr>
        <w:t>la</w:t>
      </w:r>
      <w:r w:rsidR="00967FF7" w:rsidRPr="0048724C">
        <w:rPr>
          <w:rFonts w:ascii="Palatino Linotype" w:hAnsi="Palatino Linotype" w:cs="Arial"/>
        </w:rPr>
        <w:t xml:space="preserve"> </w:t>
      </w:r>
      <w:r w:rsidR="00E52F77" w:rsidRPr="0048724C">
        <w:rPr>
          <w:rFonts w:ascii="Palatino Linotype" w:hAnsi="Palatino Linotype" w:cs="Arial"/>
        </w:rPr>
        <w:t>Ley</w:t>
      </w:r>
      <w:r w:rsidR="00967FF7" w:rsidRPr="0048724C">
        <w:rPr>
          <w:rFonts w:ascii="Palatino Linotype" w:hAnsi="Palatino Linotype" w:cs="Arial"/>
        </w:rPr>
        <w:t xml:space="preserve"> </w:t>
      </w:r>
      <w:r w:rsidR="00E52F77" w:rsidRPr="0048724C">
        <w:rPr>
          <w:rFonts w:ascii="Palatino Linotype" w:hAnsi="Palatino Linotype" w:cs="Arial"/>
        </w:rPr>
        <w:t>de</w:t>
      </w:r>
      <w:r w:rsidR="00967FF7" w:rsidRPr="0048724C">
        <w:rPr>
          <w:rFonts w:ascii="Palatino Linotype" w:hAnsi="Palatino Linotype" w:cs="Arial"/>
        </w:rPr>
        <w:t xml:space="preserve"> </w:t>
      </w:r>
      <w:r w:rsidR="00E52F77" w:rsidRPr="0048724C">
        <w:rPr>
          <w:rFonts w:ascii="Palatino Linotype" w:hAnsi="Palatino Linotype" w:cs="Arial"/>
        </w:rPr>
        <w:t>Transparencia</w:t>
      </w:r>
      <w:r w:rsidR="00967FF7" w:rsidRPr="0048724C">
        <w:rPr>
          <w:rFonts w:ascii="Palatino Linotype" w:hAnsi="Palatino Linotype" w:cs="Arial"/>
        </w:rPr>
        <w:t xml:space="preserve"> </w:t>
      </w:r>
      <w:r w:rsidR="00E52F77" w:rsidRPr="0048724C">
        <w:rPr>
          <w:rFonts w:ascii="Palatino Linotype" w:hAnsi="Palatino Linotype" w:cs="Arial"/>
        </w:rPr>
        <w:t>y</w:t>
      </w:r>
      <w:r w:rsidR="00967FF7" w:rsidRPr="0048724C">
        <w:rPr>
          <w:rFonts w:ascii="Palatino Linotype" w:hAnsi="Palatino Linotype" w:cs="Arial"/>
        </w:rPr>
        <w:t xml:space="preserve"> </w:t>
      </w:r>
      <w:r w:rsidR="00E52F77" w:rsidRPr="0048724C">
        <w:rPr>
          <w:rFonts w:ascii="Palatino Linotype" w:hAnsi="Palatino Linotype" w:cs="Arial"/>
        </w:rPr>
        <w:t>Acceso</w:t>
      </w:r>
      <w:r w:rsidR="00967FF7" w:rsidRPr="0048724C">
        <w:rPr>
          <w:rFonts w:ascii="Palatino Linotype" w:hAnsi="Palatino Linotype" w:cs="Arial"/>
        </w:rPr>
        <w:t xml:space="preserve"> </w:t>
      </w:r>
      <w:r w:rsidR="00E52F77" w:rsidRPr="0048724C">
        <w:rPr>
          <w:rFonts w:ascii="Palatino Linotype" w:hAnsi="Palatino Linotype" w:cs="Arial"/>
        </w:rPr>
        <w:t>a</w:t>
      </w:r>
      <w:r w:rsidR="00967FF7" w:rsidRPr="0048724C">
        <w:rPr>
          <w:rFonts w:ascii="Palatino Linotype" w:hAnsi="Palatino Linotype" w:cs="Arial"/>
        </w:rPr>
        <w:t xml:space="preserve"> </w:t>
      </w:r>
      <w:r w:rsidR="00E52F77" w:rsidRPr="0048724C">
        <w:rPr>
          <w:rFonts w:ascii="Palatino Linotype" w:hAnsi="Palatino Linotype" w:cs="Arial"/>
        </w:rPr>
        <w:t>la</w:t>
      </w:r>
      <w:r w:rsidR="00967FF7" w:rsidRPr="0048724C">
        <w:rPr>
          <w:rFonts w:ascii="Palatino Linotype" w:hAnsi="Palatino Linotype" w:cs="Arial"/>
        </w:rPr>
        <w:t xml:space="preserve"> </w:t>
      </w:r>
      <w:r w:rsidR="00E52F77" w:rsidRPr="0048724C">
        <w:rPr>
          <w:rFonts w:ascii="Palatino Linotype" w:hAnsi="Palatino Linotype" w:cs="Arial"/>
        </w:rPr>
        <w:t>Información</w:t>
      </w:r>
      <w:r w:rsidR="00967FF7" w:rsidRPr="0048724C">
        <w:rPr>
          <w:rFonts w:ascii="Palatino Linotype" w:hAnsi="Palatino Linotype" w:cs="Arial"/>
        </w:rPr>
        <w:t xml:space="preserve"> </w:t>
      </w:r>
      <w:r w:rsidR="00E52F77" w:rsidRPr="0048724C">
        <w:rPr>
          <w:rFonts w:ascii="Palatino Linotype" w:hAnsi="Palatino Linotype" w:cs="Arial"/>
        </w:rPr>
        <w:t>Pública</w:t>
      </w:r>
      <w:r w:rsidR="00967FF7" w:rsidRPr="0048724C">
        <w:rPr>
          <w:rFonts w:ascii="Palatino Linotype" w:hAnsi="Palatino Linotype" w:cs="Arial"/>
        </w:rPr>
        <w:t xml:space="preserve"> </w:t>
      </w:r>
      <w:r w:rsidR="00E52F77" w:rsidRPr="0048724C">
        <w:rPr>
          <w:rFonts w:ascii="Palatino Linotype" w:hAnsi="Palatino Linotype"/>
        </w:rPr>
        <w:t>del</w:t>
      </w:r>
      <w:r w:rsidR="00967FF7" w:rsidRPr="0048724C">
        <w:rPr>
          <w:rFonts w:ascii="Palatino Linotype" w:hAnsi="Palatino Linotype" w:cs="Arial"/>
        </w:rPr>
        <w:t xml:space="preserve"> </w:t>
      </w:r>
      <w:r w:rsidR="00E52F77" w:rsidRPr="0048724C">
        <w:rPr>
          <w:rFonts w:ascii="Palatino Linotype" w:hAnsi="Palatino Linotype" w:cs="Arial"/>
        </w:rPr>
        <w:t>Estado</w:t>
      </w:r>
      <w:r w:rsidR="00967FF7" w:rsidRPr="0048724C">
        <w:rPr>
          <w:rFonts w:ascii="Palatino Linotype" w:hAnsi="Palatino Linotype" w:cs="Arial"/>
        </w:rPr>
        <w:t xml:space="preserve"> </w:t>
      </w:r>
      <w:r w:rsidR="00E52F77" w:rsidRPr="0048724C">
        <w:rPr>
          <w:rFonts w:ascii="Palatino Linotype" w:hAnsi="Palatino Linotype" w:cs="Arial"/>
        </w:rPr>
        <w:t>de</w:t>
      </w:r>
      <w:r w:rsidR="00967FF7" w:rsidRPr="0048724C">
        <w:rPr>
          <w:rFonts w:ascii="Palatino Linotype" w:hAnsi="Palatino Linotype" w:cs="Arial"/>
        </w:rPr>
        <w:t xml:space="preserve"> </w:t>
      </w:r>
      <w:r w:rsidR="00E52F77" w:rsidRPr="0048724C">
        <w:rPr>
          <w:rFonts w:ascii="Palatino Linotype" w:hAnsi="Palatino Linotype" w:cs="Arial"/>
        </w:rPr>
        <w:t>México</w:t>
      </w:r>
      <w:r w:rsidR="00967FF7" w:rsidRPr="0048724C">
        <w:rPr>
          <w:rFonts w:ascii="Palatino Linotype" w:hAnsi="Palatino Linotype" w:cs="Arial"/>
        </w:rPr>
        <w:t xml:space="preserve"> </w:t>
      </w:r>
      <w:r w:rsidR="00E52F77" w:rsidRPr="0048724C">
        <w:rPr>
          <w:rFonts w:ascii="Palatino Linotype" w:hAnsi="Palatino Linotype" w:cs="Arial"/>
        </w:rPr>
        <w:t>y</w:t>
      </w:r>
      <w:r w:rsidR="00967FF7" w:rsidRPr="0048724C">
        <w:rPr>
          <w:rFonts w:ascii="Palatino Linotype" w:hAnsi="Palatino Linotype" w:cs="Arial"/>
        </w:rPr>
        <w:t xml:space="preserve"> </w:t>
      </w:r>
      <w:r w:rsidR="00E52F77" w:rsidRPr="0048724C">
        <w:rPr>
          <w:rFonts w:ascii="Palatino Linotype" w:hAnsi="Palatino Linotype"/>
        </w:rPr>
        <w:t>Municipios</w:t>
      </w:r>
      <w:r w:rsidR="00E52F77" w:rsidRPr="0048724C">
        <w:rPr>
          <w:rFonts w:ascii="Palatino Linotype" w:hAnsi="Palatino Linotype" w:cs="Arial"/>
        </w:rPr>
        <w:t>,</w:t>
      </w:r>
      <w:r w:rsidR="00967FF7" w:rsidRPr="0048724C">
        <w:rPr>
          <w:rFonts w:ascii="Palatino Linotype" w:hAnsi="Palatino Linotype" w:cs="Arial"/>
        </w:rPr>
        <w:t xml:space="preserve"> </w:t>
      </w:r>
      <w:r w:rsidR="00E52F77" w:rsidRPr="0048724C">
        <w:rPr>
          <w:rFonts w:ascii="Palatino Linotype" w:hAnsi="Palatino Linotype" w:cs="Arial"/>
        </w:rPr>
        <w:t>describe</w:t>
      </w:r>
      <w:r w:rsidR="00967FF7" w:rsidRPr="0048724C">
        <w:rPr>
          <w:rFonts w:ascii="Palatino Linotype" w:hAnsi="Palatino Linotype" w:cs="Arial"/>
        </w:rPr>
        <w:t xml:space="preserve"> </w:t>
      </w:r>
      <w:r w:rsidR="00E52F77" w:rsidRPr="0048724C">
        <w:rPr>
          <w:rFonts w:ascii="Palatino Linotype" w:hAnsi="Palatino Linotype" w:cs="Arial"/>
        </w:rPr>
        <w:t>el</w:t>
      </w:r>
      <w:r w:rsidR="00967FF7" w:rsidRPr="0048724C">
        <w:rPr>
          <w:rFonts w:ascii="Palatino Linotype" w:hAnsi="Palatino Linotype" w:cs="Arial"/>
        </w:rPr>
        <w:t xml:space="preserve"> </w:t>
      </w:r>
      <w:r w:rsidR="00E52F77" w:rsidRPr="0048724C">
        <w:rPr>
          <w:rFonts w:ascii="Palatino Linotype" w:hAnsi="Palatino Linotype" w:cs="Arial"/>
        </w:rPr>
        <w:t>mecanismo</w:t>
      </w:r>
      <w:r w:rsidR="00967FF7" w:rsidRPr="0048724C">
        <w:rPr>
          <w:rFonts w:ascii="Palatino Linotype" w:hAnsi="Palatino Linotype" w:cs="Arial"/>
        </w:rPr>
        <w:t xml:space="preserve"> </w:t>
      </w:r>
      <w:r w:rsidR="00E52F77" w:rsidRPr="0048724C">
        <w:rPr>
          <w:rFonts w:ascii="Palatino Linotype" w:hAnsi="Palatino Linotype" w:cs="Arial"/>
        </w:rPr>
        <w:t>de</w:t>
      </w:r>
      <w:r w:rsidR="00967FF7" w:rsidRPr="0048724C">
        <w:rPr>
          <w:rFonts w:ascii="Palatino Linotype" w:hAnsi="Palatino Linotype" w:cs="Arial"/>
        </w:rPr>
        <w:t xml:space="preserve"> </w:t>
      </w:r>
      <w:r w:rsidR="00E52F77" w:rsidRPr="0048724C">
        <w:rPr>
          <w:rFonts w:ascii="Palatino Linotype" w:hAnsi="Palatino Linotype" w:cs="Arial"/>
        </w:rPr>
        <w:t>procedencia</w:t>
      </w:r>
      <w:r w:rsidR="00967FF7" w:rsidRPr="0048724C">
        <w:rPr>
          <w:rFonts w:ascii="Palatino Linotype" w:hAnsi="Palatino Linotype" w:cs="Arial"/>
        </w:rPr>
        <w:t xml:space="preserve"> </w:t>
      </w:r>
      <w:r w:rsidR="00E52F77" w:rsidRPr="0048724C">
        <w:rPr>
          <w:rFonts w:ascii="Palatino Linotype" w:hAnsi="Palatino Linotype" w:cs="Arial"/>
        </w:rPr>
        <w:t>de</w:t>
      </w:r>
      <w:r w:rsidR="00967FF7" w:rsidRPr="0048724C">
        <w:rPr>
          <w:rFonts w:ascii="Palatino Linotype" w:hAnsi="Palatino Linotype" w:cs="Arial"/>
        </w:rPr>
        <w:t xml:space="preserve"> </w:t>
      </w:r>
      <w:r w:rsidR="00E52F77" w:rsidRPr="0048724C">
        <w:rPr>
          <w:rFonts w:ascii="Palatino Linotype" w:hAnsi="Palatino Linotype" w:cs="Arial"/>
        </w:rPr>
        <w:t>los</w:t>
      </w:r>
      <w:r w:rsidR="00967FF7" w:rsidRPr="0048724C">
        <w:rPr>
          <w:rFonts w:ascii="Palatino Linotype" w:hAnsi="Palatino Linotype" w:cs="Arial"/>
        </w:rPr>
        <w:t xml:space="preserve"> </w:t>
      </w:r>
      <w:r w:rsidR="00E52F77" w:rsidRPr="0048724C">
        <w:rPr>
          <w:rFonts w:ascii="Palatino Linotype" w:hAnsi="Palatino Linotype" w:cs="Arial"/>
        </w:rPr>
        <w:t>recursos</w:t>
      </w:r>
      <w:r w:rsidR="00967FF7" w:rsidRPr="0048724C">
        <w:rPr>
          <w:rFonts w:ascii="Palatino Linotype" w:hAnsi="Palatino Linotype" w:cs="Arial"/>
        </w:rPr>
        <w:t xml:space="preserve"> </w:t>
      </w:r>
      <w:r w:rsidR="00E52F77" w:rsidRPr="0048724C">
        <w:rPr>
          <w:rFonts w:ascii="Palatino Linotype" w:hAnsi="Palatino Linotype" w:cs="Arial"/>
        </w:rPr>
        <w:t>de</w:t>
      </w:r>
      <w:r w:rsidR="00967FF7" w:rsidRPr="0048724C">
        <w:rPr>
          <w:rFonts w:ascii="Palatino Linotype" w:hAnsi="Palatino Linotype" w:cs="Arial"/>
        </w:rPr>
        <w:t xml:space="preserve"> </w:t>
      </w:r>
      <w:r w:rsidR="00E52F77" w:rsidRPr="0048724C">
        <w:rPr>
          <w:rFonts w:ascii="Palatino Linotype" w:hAnsi="Palatino Linotype" w:cs="Arial"/>
        </w:rPr>
        <w:t>revisión,</w:t>
      </w:r>
      <w:r w:rsidR="00967FF7" w:rsidRPr="0048724C">
        <w:rPr>
          <w:rFonts w:ascii="Palatino Linotype" w:hAnsi="Palatino Linotype" w:cs="Arial"/>
        </w:rPr>
        <w:t xml:space="preserve"> </w:t>
      </w:r>
      <w:r w:rsidR="00E52F77" w:rsidRPr="0048724C">
        <w:rPr>
          <w:rFonts w:ascii="Palatino Linotype" w:hAnsi="Palatino Linotype" w:cs="Arial"/>
        </w:rPr>
        <w:t>en</w:t>
      </w:r>
      <w:r w:rsidR="00967FF7" w:rsidRPr="0048724C">
        <w:rPr>
          <w:rFonts w:ascii="Palatino Linotype" w:hAnsi="Palatino Linotype" w:cs="Arial"/>
        </w:rPr>
        <w:t xml:space="preserve"> </w:t>
      </w:r>
      <w:r w:rsidR="00E52F77" w:rsidRPr="0048724C">
        <w:rPr>
          <w:rFonts w:ascii="Palatino Linotype" w:hAnsi="Palatino Linotype" w:cs="Arial"/>
        </w:rPr>
        <w:t>ese</w:t>
      </w:r>
      <w:r w:rsidR="00967FF7" w:rsidRPr="0048724C">
        <w:rPr>
          <w:rFonts w:ascii="Palatino Linotype" w:hAnsi="Palatino Linotype" w:cs="Arial"/>
        </w:rPr>
        <w:t xml:space="preserve"> </w:t>
      </w:r>
      <w:r w:rsidR="00E52F77" w:rsidRPr="0048724C">
        <w:rPr>
          <w:rFonts w:ascii="Palatino Linotype" w:hAnsi="Palatino Linotype" w:cs="Arial"/>
        </w:rPr>
        <w:t>sentido</w:t>
      </w:r>
      <w:r w:rsidR="00967FF7" w:rsidRPr="0048724C">
        <w:rPr>
          <w:rFonts w:ascii="Palatino Linotype" w:hAnsi="Palatino Linotype" w:cs="Arial"/>
        </w:rPr>
        <w:t xml:space="preserve"> </w:t>
      </w:r>
      <w:r w:rsidR="00E52F77" w:rsidRPr="0048724C">
        <w:rPr>
          <w:rFonts w:ascii="Palatino Linotype" w:hAnsi="Palatino Linotype" w:cs="Arial"/>
        </w:rPr>
        <w:t>en</w:t>
      </w:r>
      <w:r w:rsidR="00967FF7" w:rsidRPr="0048724C">
        <w:rPr>
          <w:rFonts w:ascii="Palatino Linotype" w:hAnsi="Palatino Linotype" w:cs="Arial"/>
        </w:rPr>
        <w:t xml:space="preserve"> </w:t>
      </w:r>
      <w:r w:rsidR="00E52F77" w:rsidRPr="0048724C">
        <w:rPr>
          <w:rFonts w:ascii="Palatino Linotype" w:hAnsi="Palatino Linotype" w:cs="Arial"/>
        </w:rPr>
        <w:t>su</w:t>
      </w:r>
      <w:r w:rsidR="00967FF7" w:rsidRPr="0048724C">
        <w:rPr>
          <w:rFonts w:ascii="Palatino Linotype" w:hAnsi="Palatino Linotype" w:cs="Arial"/>
        </w:rPr>
        <w:t xml:space="preserve"> </w:t>
      </w:r>
      <w:r w:rsidR="00E52F77" w:rsidRPr="0048724C">
        <w:rPr>
          <w:rFonts w:ascii="Palatino Linotype" w:hAnsi="Palatino Linotype" w:cs="Arial"/>
        </w:rPr>
        <w:t>artículo</w:t>
      </w:r>
      <w:r w:rsidR="00967FF7" w:rsidRPr="0048724C">
        <w:rPr>
          <w:rFonts w:ascii="Palatino Linotype" w:hAnsi="Palatino Linotype" w:cs="Arial"/>
        </w:rPr>
        <w:t xml:space="preserve"> </w:t>
      </w:r>
      <w:r w:rsidR="00E52F77" w:rsidRPr="0048724C">
        <w:rPr>
          <w:rFonts w:ascii="Palatino Linotype" w:hAnsi="Palatino Linotype" w:cs="Arial"/>
        </w:rPr>
        <w:t>163</w:t>
      </w:r>
      <w:r w:rsidR="00967FF7" w:rsidRPr="0048724C">
        <w:rPr>
          <w:rFonts w:ascii="Palatino Linotype" w:hAnsi="Palatino Linotype" w:cs="Arial"/>
        </w:rPr>
        <w:t xml:space="preserve"> </w:t>
      </w:r>
      <w:r w:rsidR="00E52F77" w:rsidRPr="0048724C">
        <w:rPr>
          <w:rFonts w:ascii="Palatino Linotype" w:hAnsi="Palatino Linotype" w:cs="Arial"/>
        </w:rPr>
        <w:t>se</w:t>
      </w:r>
      <w:r w:rsidR="00967FF7" w:rsidRPr="0048724C">
        <w:rPr>
          <w:rFonts w:ascii="Palatino Linotype" w:hAnsi="Palatino Linotype" w:cs="Arial"/>
        </w:rPr>
        <w:t xml:space="preserve"> </w:t>
      </w:r>
      <w:r w:rsidR="00E52F77" w:rsidRPr="0048724C">
        <w:rPr>
          <w:rFonts w:ascii="Palatino Linotype" w:hAnsi="Palatino Linotype" w:cs="Arial"/>
        </w:rPr>
        <w:t>indica</w:t>
      </w:r>
      <w:r w:rsidR="00967FF7" w:rsidRPr="0048724C">
        <w:rPr>
          <w:rFonts w:ascii="Palatino Linotype" w:hAnsi="Palatino Linotype" w:cs="Arial"/>
        </w:rPr>
        <w:t xml:space="preserve"> </w:t>
      </w:r>
      <w:r w:rsidR="00E52F77" w:rsidRPr="0048724C">
        <w:rPr>
          <w:rFonts w:ascii="Palatino Linotype" w:hAnsi="Palatino Linotype" w:cs="Arial"/>
        </w:rPr>
        <w:t>lo</w:t>
      </w:r>
      <w:r w:rsidR="00967FF7" w:rsidRPr="0048724C">
        <w:rPr>
          <w:rFonts w:ascii="Palatino Linotype" w:hAnsi="Palatino Linotype" w:cs="Arial"/>
        </w:rPr>
        <w:t xml:space="preserve"> </w:t>
      </w:r>
      <w:r w:rsidR="00E52F77" w:rsidRPr="0048724C">
        <w:rPr>
          <w:rFonts w:ascii="Palatino Linotype" w:hAnsi="Palatino Linotype" w:cs="Arial"/>
        </w:rPr>
        <w:t>siguiente:</w:t>
      </w:r>
    </w:p>
    <w:p w14:paraId="5FCA8BCA" w14:textId="77777777" w:rsidR="00E52F77" w:rsidRPr="0048724C" w:rsidRDefault="00637DA4" w:rsidP="00AF5E46">
      <w:pPr>
        <w:ind w:left="709" w:right="709"/>
        <w:jc w:val="both"/>
        <w:rPr>
          <w:rFonts w:ascii="Palatino Linotype" w:hAnsi="Palatino Linotype" w:cs="Arial"/>
          <w:i/>
          <w:sz w:val="22"/>
          <w:szCs w:val="22"/>
        </w:rPr>
      </w:pPr>
      <w:r w:rsidRPr="0048724C">
        <w:rPr>
          <w:rFonts w:ascii="Palatino Linotype" w:hAnsi="Palatino Linotype" w:cs="Arial"/>
          <w:sz w:val="22"/>
          <w:szCs w:val="22"/>
        </w:rPr>
        <w:t>“</w:t>
      </w:r>
      <w:r w:rsidR="00E52F77" w:rsidRPr="0048724C">
        <w:rPr>
          <w:rFonts w:ascii="Palatino Linotype" w:hAnsi="Palatino Linotype" w:cs="Arial"/>
          <w:b/>
          <w:i/>
          <w:sz w:val="22"/>
          <w:szCs w:val="22"/>
        </w:rPr>
        <w:t>Artículo</w:t>
      </w:r>
      <w:r w:rsidR="00967FF7" w:rsidRPr="0048724C">
        <w:rPr>
          <w:rFonts w:ascii="Palatino Linotype" w:hAnsi="Palatino Linotype" w:cs="Arial"/>
          <w:b/>
          <w:i/>
          <w:sz w:val="22"/>
          <w:szCs w:val="22"/>
        </w:rPr>
        <w:t xml:space="preserve"> </w:t>
      </w:r>
      <w:r w:rsidR="00E52F77" w:rsidRPr="0048724C">
        <w:rPr>
          <w:rFonts w:ascii="Palatino Linotype" w:hAnsi="Palatino Linotype" w:cs="Arial"/>
          <w:b/>
          <w:i/>
          <w:sz w:val="22"/>
          <w:szCs w:val="22"/>
        </w:rPr>
        <w:t>163.</w:t>
      </w:r>
      <w:r w:rsidR="00967FF7" w:rsidRPr="0048724C">
        <w:rPr>
          <w:rFonts w:ascii="Palatino Linotype" w:hAnsi="Palatino Linotype" w:cs="Arial"/>
          <w:b/>
          <w:i/>
          <w:sz w:val="22"/>
          <w:szCs w:val="22"/>
        </w:rPr>
        <w:t xml:space="preserve"> </w:t>
      </w:r>
      <w:r w:rsidR="00E52F77" w:rsidRPr="0048724C">
        <w:rPr>
          <w:rFonts w:ascii="Palatino Linotype" w:hAnsi="Palatino Linotype" w:cs="Arial"/>
          <w:b/>
          <w:i/>
          <w:sz w:val="22"/>
          <w:szCs w:val="22"/>
        </w:rPr>
        <w:t>La</w:t>
      </w:r>
      <w:r w:rsidR="00967FF7" w:rsidRPr="0048724C">
        <w:rPr>
          <w:rFonts w:ascii="Palatino Linotype" w:hAnsi="Palatino Linotype" w:cs="Arial"/>
          <w:b/>
          <w:i/>
          <w:sz w:val="22"/>
          <w:szCs w:val="22"/>
        </w:rPr>
        <w:t xml:space="preserve"> </w:t>
      </w:r>
      <w:r w:rsidR="00E52F77" w:rsidRPr="0048724C">
        <w:rPr>
          <w:rFonts w:ascii="Palatino Linotype" w:hAnsi="Palatino Linotype" w:cs="Arial"/>
          <w:b/>
          <w:i/>
          <w:sz w:val="22"/>
          <w:szCs w:val="22"/>
        </w:rPr>
        <w:t>Unidad</w:t>
      </w:r>
      <w:r w:rsidR="00967FF7" w:rsidRPr="0048724C">
        <w:rPr>
          <w:rFonts w:ascii="Palatino Linotype" w:hAnsi="Palatino Linotype" w:cs="Arial"/>
          <w:b/>
          <w:i/>
          <w:sz w:val="22"/>
          <w:szCs w:val="22"/>
        </w:rPr>
        <w:t xml:space="preserve"> </w:t>
      </w:r>
      <w:r w:rsidR="00E52F77" w:rsidRPr="0048724C">
        <w:rPr>
          <w:rFonts w:ascii="Palatino Linotype" w:hAnsi="Palatino Linotype" w:cs="Arial"/>
          <w:b/>
          <w:i/>
          <w:sz w:val="22"/>
          <w:szCs w:val="22"/>
        </w:rPr>
        <w:t>de</w:t>
      </w:r>
      <w:r w:rsidR="00967FF7" w:rsidRPr="0048724C">
        <w:rPr>
          <w:rFonts w:ascii="Palatino Linotype" w:hAnsi="Palatino Linotype" w:cs="Arial"/>
          <w:b/>
          <w:i/>
          <w:sz w:val="22"/>
          <w:szCs w:val="22"/>
        </w:rPr>
        <w:t xml:space="preserve"> </w:t>
      </w:r>
      <w:r w:rsidR="00E52F77" w:rsidRPr="0048724C">
        <w:rPr>
          <w:rFonts w:ascii="Palatino Linotype" w:hAnsi="Palatino Linotype" w:cs="Arial"/>
          <w:b/>
          <w:i/>
          <w:sz w:val="22"/>
          <w:szCs w:val="22"/>
        </w:rPr>
        <w:t>Transparencia</w:t>
      </w:r>
      <w:r w:rsidR="00967FF7" w:rsidRPr="0048724C">
        <w:rPr>
          <w:rFonts w:ascii="Palatino Linotype" w:hAnsi="Palatino Linotype" w:cs="Arial"/>
          <w:b/>
          <w:i/>
          <w:sz w:val="22"/>
          <w:szCs w:val="22"/>
        </w:rPr>
        <w:t xml:space="preserve"> </w:t>
      </w:r>
      <w:r w:rsidR="00E52F77" w:rsidRPr="0048724C">
        <w:rPr>
          <w:rFonts w:ascii="Palatino Linotype" w:hAnsi="Palatino Linotype" w:cs="Arial"/>
          <w:b/>
          <w:i/>
          <w:sz w:val="22"/>
          <w:szCs w:val="22"/>
        </w:rPr>
        <w:t>deberá</w:t>
      </w:r>
      <w:r w:rsidR="00967FF7" w:rsidRPr="0048724C">
        <w:rPr>
          <w:rFonts w:ascii="Palatino Linotype" w:hAnsi="Palatino Linotype" w:cs="Arial"/>
          <w:b/>
          <w:i/>
          <w:sz w:val="22"/>
          <w:szCs w:val="22"/>
        </w:rPr>
        <w:t xml:space="preserve"> </w:t>
      </w:r>
      <w:r w:rsidR="00E52F77" w:rsidRPr="0048724C">
        <w:rPr>
          <w:rFonts w:ascii="Palatino Linotype" w:hAnsi="Palatino Linotype" w:cs="Arial"/>
          <w:b/>
          <w:i/>
          <w:sz w:val="22"/>
          <w:szCs w:val="22"/>
        </w:rPr>
        <w:t>notificar</w:t>
      </w:r>
      <w:r w:rsidR="00967FF7" w:rsidRPr="0048724C">
        <w:rPr>
          <w:rFonts w:ascii="Palatino Linotype" w:hAnsi="Palatino Linotype" w:cs="Arial"/>
          <w:b/>
          <w:i/>
          <w:sz w:val="22"/>
          <w:szCs w:val="22"/>
        </w:rPr>
        <w:t xml:space="preserve"> </w:t>
      </w:r>
      <w:r w:rsidR="00E52F77" w:rsidRPr="0048724C">
        <w:rPr>
          <w:rFonts w:ascii="Palatino Linotype" w:hAnsi="Palatino Linotype" w:cs="Arial"/>
          <w:b/>
          <w:i/>
          <w:sz w:val="22"/>
          <w:szCs w:val="22"/>
        </w:rPr>
        <w:t>la</w:t>
      </w:r>
      <w:r w:rsidR="00967FF7" w:rsidRPr="0048724C">
        <w:rPr>
          <w:rFonts w:ascii="Palatino Linotype" w:hAnsi="Palatino Linotype" w:cs="Arial"/>
          <w:b/>
          <w:i/>
          <w:sz w:val="22"/>
          <w:szCs w:val="22"/>
        </w:rPr>
        <w:t xml:space="preserve"> </w:t>
      </w:r>
      <w:r w:rsidR="00E52F77" w:rsidRPr="0048724C">
        <w:rPr>
          <w:rFonts w:ascii="Palatino Linotype" w:hAnsi="Palatino Linotype" w:cs="Arial"/>
          <w:b/>
          <w:i/>
          <w:sz w:val="22"/>
          <w:szCs w:val="22"/>
        </w:rPr>
        <w:t>respuesta</w:t>
      </w:r>
      <w:r w:rsidR="00967FF7" w:rsidRPr="0048724C">
        <w:rPr>
          <w:rFonts w:ascii="Palatino Linotype" w:hAnsi="Palatino Linotype" w:cs="Arial"/>
          <w:b/>
          <w:i/>
          <w:sz w:val="22"/>
          <w:szCs w:val="22"/>
        </w:rPr>
        <w:t xml:space="preserve"> </w:t>
      </w:r>
      <w:r w:rsidR="00E52F77" w:rsidRPr="0048724C">
        <w:rPr>
          <w:rFonts w:ascii="Palatino Linotype" w:hAnsi="Palatino Linotype" w:cs="Arial"/>
          <w:b/>
          <w:i/>
          <w:sz w:val="22"/>
          <w:szCs w:val="22"/>
        </w:rPr>
        <w:t>a</w:t>
      </w:r>
      <w:r w:rsidR="00967FF7" w:rsidRPr="0048724C">
        <w:rPr>
          <w:rFonts w:ascii="Palatino Linotype" w:hAnsi="Palatino Linotype" w:cs="Arial"/>
          <w:b/>
          <w:i/>
          <w:sz w:val="22"/>
          <w:szCs w:val="22"/>
        </w:rPr>
        <w:t xml:space="preserve"> </w:t>
      </w:r>
      <w:r w:rsidR="00E52F77" w:rsidRPr="0048724C">
        <w:rPr>
          <w:rFonts w:ascii="Palatino Linotype" w:hAnsi="Palatino Linotype" w:cs="Arial"/>
          <w:b/>
          <w:i/>
          <w:sz w:val="22"/>
          <w:szCs w:val="22"/>
        </w:rPr>
        <w:t>la</w:t>
      </w:r>
      <w:r w:rsidR="00967FF7" w:rsidRPr="0048724C">
        <w:rPr>
          <w:rFonts w:ascii="Palatino Linotype" w:hAnsi="Palatino Linotype" w:cs="Arial"/>
          <w:b/>
          <w:i/>
          <w:sz w:val="22"/>
          <w:szCs w:val="22"/>
        </w:rPr>
        <w:t xml:space="preserve"> </w:t>
      </w:r>
      <w:r w:rsidR="00E52F77" w:rsidRPr="0048724C">
        <w:rPr>
          <w:rFonts w:ascii="Palatino Linotype" w:hAnsi="Palatino Linotype" w:cs="Arial"/>
          <w:b/>
          <w:i/>
          <w:sz w:val="22"/>
          <w:szCs w:val="22"/>
        </w:rPr>
        <w:t>solicitud</w:t>
      </w:r>
      <w:r w:rsidR="00967FF7" w:rsidRPr="0048724C">
        <w:rPr>
          <w:rFonts w:ascii="Palatino Linotype" w:hAnsi="Palatino Linotype" w:cs="Arial"/>
          <w:b/>
          <w:i/>
          <w:sz w:val="22"/>
          <w:szCs w:val="22"/>
        </w:rPr>
        <w:t xml:space="preserve"> </w:t>
      </w:r>
      <w:r w:rsidR="00E52F77" w:rsidRPr="0048724C">
        <w:rPr>
          <w:rFonts w:ascii="Palatino Linotype" w:hAnsi="Palatino Linotype" w:cs="Arial"/>
          <w:b/>
          <w:i/>
          <w:sz w:val="22"/>
          <w:szCs w:val="22"/>
        </w:rPr>
        <w:t>al</w:t>
      </w:r>
      <w:r w:rsidR="00967FF7" w:rsidRPr="0048724C">
        <w:rPr>
          <w:rFonts w:ascii="Palatino Linotype" w:hAnsi="Palatino Linotype" w:cs="Arial"/>
          <w:b/>
          <w:i/>
          <w:sz w:val="22"/>
          <w:szCs w:val="22"/>
        </w:rPr>
        <w:t xml:space="preserve"> </w:t>
      </w:r>
      <w:r w:rsidR="00E52F77" w:rsidRPr="0048724C">
        <w:rPr>
          <w:rFonts w:ascii="Palatino Linotype" w:hAnsi="Palatino Linotype" w:cs="Arial"/>
          <w:b/>
          <w:i/>
          <w:sz w:val="22"/>
          <w:szCs w:val="22"/>
        </w:rPr>
        <w:t>interesado</w:t>
      </w:r>
      <w:r w:rsidR="00967FF7" w:rsidRPr="0048724C">
        <w:rPr>
          <w:rFonts w:ascii="Palatino Linotype" w:hAnsi="Palatino Linotype" w:cs="Arial"/>
          <w:b/>
          <w:i/>
          <w:sz w:val="22"/>
          <w:szCs w:val="22"/>
        </w:rPr>
        <w:t xml:space="preserve"> </w:t>
      </w:r>
      <w:r w:rsidR="00E52F77" w:rsidRPr="0048724C">
        <w:rPr>
          <w:rFonts w:ascii="Palatino Linotype" w:hAnsi="Palatino Linotype" w:cs="Arial"/>
          <w:b/>
          <w:i/>
          <w:sz w:val="22"/>
          <w:szCs w:val="22"/>
        </w:rPr>
        <w:t>en</w:t>
      </w:r>
      <w:r w:rsidR="00967FF7" w:rsidRPr="0048724C">
        <w:rPr>
          <w:rFonts w:ascii="Palatino Linotype" w:hAnsi="Palatino Linotype" w:cs="Arial"/>
          <w:b/>
          <w:i/>
          <w:sz w:val="22"/>
          <w:szCs w:val="22"/>
        </w:rPr>
        <w:t xml:space="preserve"> </w:t>
      </w:r>
      <w:r w:rsidR="00E52F77" w:rsidRPr="0048724C">
        <w:rPr>
          <w:rFonts w:ascii="Palatino Linotype" w:hAnsi="Palatino Linotype" w:cs="Arial"/>
          <w:b/>
          <w:i/>
          <w:sz w:val="22"/>
          <w:szCs w:val="22"/>
        </w:rPr>
        <w:t>el</w:t>
      </w:r>
      <w:r w:rsidR="00967FF7" w:rsidRPr="0048724C">
        <w:rPr>
          <w:rFonts w:ascii="Palatino Linotype" w:hAnsi="Palatino Linotype" w:cs="Arial"/>
          <w:b/>
          <w:i/>
          <w:sz w:val="22"/>
          <w:szCs w:val="22"/>
        </w:rPr>
        <w:t xml:space="preserve"> </w:t>
      </w:r>
      <w:r w:rsidR="00E52F77" w:rsidRPr="0048724C">
        <w:rPr>
          <w:rFonts w:ascii="Palatino Linotype" w:hAnsi="Palatino Linotype" w:cs="Arial"/>
          <w:b/>
          <w:i/>
          <w:sz w:val="22"/>
          <w:szCs w:val="22"/>
        </w:rPr>
        <w:t>menor</w:t>
      </w:r>
      <w:r w:rsidR="00967FF7" w:rsidRPr="0048724C">
        <w:rPr>
          <w:rFonts w:ascii="Palatino Linotype" w:hAnsi="Palatino Linotype" w:cs="Arial"/>
          <w:b/>
          <w:i/>
          <w:sz w:val="22"/>
          <w:szCs w:val="22"/>
        </w:rPr>
        <w:t xml:space="preserve"> </w:t>
      </w:r>
      <w:r w:rsidR="00E52F77" w:rsidRPr="0048724C">
        <w:rPr>
          <w:rFonts w:ascii="Palatino Linotype" w:hAnsi="Palatino Linotype" w:cs="Arial"/>
          <w:b/>
          <w:i/>
          <w:sz w:val="22"/>
          <w:szCs w:val="22"/>
        </w:rPr>
        <w:t>tiempo</w:t>
      </w:r>
      <w:r w:rsidR="00967FF7" w:rsidRPr="0048724C">
        <w:rPr>
          <w:rFonts w:ascii="Palatino Linotype" w:hAnsi="Palatino Linotype" w:cs="Arial"/>
          <w:b/>
          <w:i/>
          <w:sz w:val="22"/>
          <w:szCs w:val="22"/>
        </w:rPr>
        <w:t xml:space="preserve"> </w:t>
      </w:r>
      <w:r w:rsidR="00E52F77" w:rsidRPr="0048724C">
        <w:rPr>
          <w:rFonts w:ascii="Palatino Linotype" w:hAnsi="Palatino Linotype" w:cs="Arial"/>
          <w:b/>
          <w:i/>
          <w:sz w:val="22"/>
          <w:szCs w:val="22"/>
        </w:rPr>
        <w:t>posible,</w:t>
      </w:r>
      <w:r w:rsidR="00967FF7" w:rsidRPr="0048724C">
        <w:rPr>
          <w:rFonts w:ascii="Palatino Linotype" w:hAnsi="Palatino Linotype" w:cs="Arial"/>
          <w:b/>
          <w:i/>
          <w:sz w:val="22"/>
          <w:szCs w:val="22"/>
        </w:rPr>
        <w:t xml:space="preserve"> </w:t>
      </w:r>
      <w:r w:rsidR="00E52F77" w:rsidRPr="0048724C">
        <w:rPr>
          <w:rFonts w:ascii="Palatino Linotype" w:hAnsi="Palatino Linotype" w:cs="Arial"/>
          <w:b/>
          <w:i/>
          <w:sz w:val="22"/>
          <w:szCs w:val="22"/>
        </w:rPr>
        <w:t>que</w:t>
      </w:r>
      <w:r w:rsidR="00967FF7" w:rsidRPr="0048724C">
        <w:rPr>
          <w:rFonts w:ascii="Palatino Linotype" w:hAnsi="Palatino Linotype" w:cs="Arial"/>
          <w:b/>
          <w:i/>
          <w:sz w:val="22"/>
          <w:szCs w:val="22"/>
        </w:rPr>
        <w:t xml:space="preserve"> </w:t>
      </w:r>
      <w:r w:rsidR="00E52F77" w:rsidRPr="0048724C">
        <w:rPr>
          <w:rFonts w:ascii="Palatino Linotype" w:hAnsi="Palatino Linotype" w:cs="Arial"/>
          <w:b/>
          <w:i/>
          <w:sz w:val="22"/>
          <w:szCs w:val="22"/>
        </w:rPr>
        <w:t>no</w:t>
      </w:r>
      <w:r w:rsidR="00967FF7" w:rsidRPr="0048724C">
        <w:rPr>
          <w:rFonts w:ascii="Palatino Linotype" w:hAnsi="Palatino Linotype" w:cs="Arial"/>
          <w:b/>
          <w:i/>
          <w:sz w:val="22"/>
          <w:szCs w:val="22"/>
        </w:rPr>
        <w:t xml:space="preserve"> </w:t>
      </w:r>
      <w:r w:rsidR="00E52F77" w:rsidRPr="0048724C">
        <w:rPr>
          <w:rFonts w:ascii="Palatino Linotype" w:hAnsi="Palatino Linotype" w:cs="Arial"/>
          <w:b/>
          <w:i/>
          <w:sz w:val="22"/>
          <w:szCs w:val="22"/>
        </w:rPr>
        <w:t>podrá</w:t>
      </w:r>
      <w:r w:rsidR="00967FF7" w:rsidRPr="0048724C">
        <w:rPr>
          <w:rFonts w:ascii="Palatino Linotype" w:hAnsi="Palatino Linotype" w:cs="Arial"/>
          <w:b/>
          <w:i/>
          <w:sz w:val="22"/>
          <w:szCs w:val="22"/>
        </w:rPr>
        <w:t xml:space="preserve"> </w:t>
      </w:r>
      <w:r w:rsidR="00E52F77" w:rsidRPr="0048724C">
        <w:rPr>
          <w:rFonts w:ascii="Palatino Linotype" w:hAnsi="Palatino Linotype" w:cs="Arial"/>
          <w:b/>
          <w:i/>
          <w:sz w:val="22"/>
          <w:szCs w:val="22"/>
        </w:rPr>
        <w:t>exceder</w:t>
      </w:r>
      <w:r w:rsidR="00967FF7" w:rsidRPr="0048724C">
        <w:rPr>
          <w:rFonts w:ascii="Palatino Linotype" w:hAnsi="Palatino Linotype" w:cs="Arial"/>
          <w:b/>
          <w:i/>
          <w:sz w:val="22"/>
          <w:szCs w:val="22"/>
        </w:rPr>
        <w:t xml:space="preserve"> </w:t>
      </w:r>
      <w:r w:rsidR="00E52F77" w:rsidRPr="0048724C">
        <w:rPr>
          <w:rFonts w:ascii="Palatino Linotype" w:hAnsi="Palatino Linotype" w:cs="Arial"/>
          <w:b/>
          <w:i/>
          <w:sz w:val="22"/>
          <w:szCs w:val="22"/>
        </w:rPr>
        <w:t>de</w:t>
      </w:r>
      <w:r w:rsidR="00967FF7" w:rsidRPr="0048724C">
        <w:rPr>
          <w:rFonts w:ascii="Palatino Linotype" w:hAnsi="Palatino Linotype" w:cs="Arial"/>
          <w:b/>
          <w:i/>
          <w:sz w:val="22"/>
          <w:szCs w:val="22"/>
        </w:rPr>
        <w:t xml:space="preserve"> </w:t>
      </w:r>
      <w:r w:rsidR="00E52F77" w:rsidRPr="0048724C">
        <w:rPr>
          <w:rFonts w:ascii="Palatino Linotype" w:hAnsi="Palatino Linotype" w:cs="Arial"/>
          <w:b/>
          <w:i/>
          <w:sz w:val="22"/>
          <w:szCs w:val="22"/>
        </w:rPr>
        <w:t>quince</w:t>
      </w:r>
      <w:r w:rsidR="00967FF7" w:rsidRPr="0048724C">
        <w:rPr>
          <w:rFonts w:ascii="Palatino Linotype" w:hAnsi="Palatino Linotype" w:cs="Arial"/>
          <w:b/>
          <w:i/>
          <w:sz w:val="22"/>
          <w:szCs w:val="22"/>
        </w:rPr>
        <w:t xml:space="preserve"> </w:t>
      </w:r>
      <w:r w:rsidR="00E52F77" w:rsidRPr="0048724C">
        <w:rPr>
          <w:rFonts w:ascii="Palatino Linotype" w:hAnsi="Palatino Linotype" w:cs="Arial"/>
          <w:b/>
          <w:i/>
          <w:sz w:val="22"/>
          <w:szCs w:val="22"/>
        </w:rPr>
        <w:t>días</w:t>
      </w:r>
      <w:r w:rsidR="00967FF7" w:rsidRPr="0048724C">
        <w:rPr>
          <w:rFonts w:ascii="Palatino Linotype" w:hAnsi="Palatino Linotype" w:cs="Arial"/>
          <w:b/>
          <w:i/>
          <w:sz w:val="22"/>
          <w:szCs w:val="22"/>
        </w:rPr>
        <w:t xml:space="preserve"> </w:t>
      </w:r>
      <w:r w:rsidR="00E52F77" w:rsidRPr="0048724C">
        <w:rPr>
          <w:rFonts w:ascii="Palatino Linotype" w:hAnsi="Palatino Linotype" w:cs="Arial"/>
          <w:b/>
          <w:i/>
          <w:sz w:val="22"/>
          <w:szCs w:val="22"/>
        </w:rPr>
        <w:t>hábiles</w:t>
      </w:r>
      <w:r w:rsidR="00E52F77" w:rsidRPr="0048724C">
        <w:rPr>
          <w:rFonts w:ascii="Palatino Linotype" w:hAnsi="Palatino Linotype" w:cs="Arial"/>
          <w:i/>
          <w:sz w:val="22"/>
          <w:szCs w:val="22"/>
        </w:rPr>
        <w:t>,</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contados</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a</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partir</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del</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día</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siguiente</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a</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la</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presentación</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de</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aquélla.</w:t>
      </w:r>
    </w:p>
    <w:p w14:paraId="7861BE96" w14:textId="77777777" w:rsidR="00E52F77" w:rsidRPr="0048724C" w:rsidRDefault="00E52F77" w:rsidP="00AF5E46">
      <w:pPr>
        <w:ind w:left="709" w:right="709"/>
        <w:jc w:val="both"/>
        <w:rPr>
          <w:rFonts w:ascii="Palatino Linotype" w:hAnsi="Palatino Linotype" w:cs="Arial"/>
          <w:i/>
          <w:sz w:val="22"/>
          <w:szCs w:val="22"/>
        </w:rPr>
      </w:pPr>
      <w:r w:rsidRPr="0048724C">
        <w:rPr>
          <w:rFonts w:ascii="Palatino Linotype" w:hAnsi="Palatino Linotype" w:cs="Arial"/>
          <w:i/>
          <w:sz w:val="22"/>
          <w:szCs w:val="22"/>
          <w:lang w:eastAsia="es-MX"/>
        </w:rPr>
        <w:t>Excepcionalmente</w:t>
      </w:r>
      <w:r w:rsidRPr="0048724C">
        <w:rPr>
          <w:rFonts w:ascii="Palatino Linotype" w:hAnsi="Palatino Linotype" w:cs="Arial"/>
          <w:i/>
          <w:sz w:val="22"/>
          <w:szCs w:val="22"/>
        </w:rPr>
        <w:t>,</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el</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plazo</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referido</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en</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el</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párrafo</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anterior</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podrá</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ampliarse</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hasta</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por</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siete</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días</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hábiles</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más,</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siempre</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y</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cuando</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existan</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razones</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fundadas</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y</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motivadas,</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las</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cuales</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deberán</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ser</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aprobadas</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por</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el</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Comité</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de</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Transparencia,</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mediante</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la</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emisión</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de</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una</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resolución</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que</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deberá</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notificarse</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al</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solicitante,</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antes</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de</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su</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vencimiento.</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No</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podrán</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invocarse</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como</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causales</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de</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ampliación</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del</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plazo</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motivos</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que</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supongan</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negligencia</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o</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descuido</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del</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sujeto</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obligado</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en</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el</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desahogo</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de</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la</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solicitud.</w:t>
      </w:r>
      <w:r w:rsidR="00637DA4" w:rsidRPr="0048724C">
        <w:rPr>
          <w:rFonts w:ascii="Palatino Linotype" w:hAnsi="Palatino Linotype" w:cs="Arial"/>
          <w:i/>
          <w:sz w:val="22"/>
          <w:szCs w:val="22"/>
        </w:rPr>
        <w:t>”</w:t>
      </w:r>
    </w:p>
    <w:p w14:paraId="58D98A82" w14:textId="77777777" w:rsidR="00E52F77" w:rsidRPr="0048724C" w:rsidRDefault="00E52F77" w:rsidP="00AF5E46">
      <w:pPr>
        <w:ind w:left="709" w:right="709"/>
        <w:jc w:val="both"/>
        <w:rPr>
          <w:rFonts w:ascii="Palatino Linotype" w:hAnsi="Palatino Linotype" w:cs="Arial"/>
          <w:sz w:val="22"/>
          <w:szCs w:val="22"/>
          <w:lang w:eastAsia="es-MX"/>
        </w:rPr>
      </w:pPr>
      <w:r w:rsidRPr="0048724C">
        <w:rPr>
          <w:rFonts w:ascii="Palatino Linotype" w:hAnsi="Palatino Linotype" w:cs="Arial"/>
          <w:sz w:val="22"/>
          <w:szCs w:val="22"/>
          <w:lang w:eastAsia="es-MX"/>
        </w:rPr>
        <w:t>(Énfasis</w:t>
      </w:r>
      <w:r w:rsidR="00967FF7" w:rsidRPr="0048724C">
        <w:rPr>
          <w:rFonts w:ascii="Palatino Linotype" w:hAnsi="Palatino Linotype" w:cs="Arial"/>
          <w:sz w:val="22"/>
          <w:szCs w:val="22"/>
          <w:lang w:eastAsia="es-MX"/>
        </w:rPr>
        <w:t xml:space="preserve"> </w:t>
      </w:r>
      <w:r w:rsidRPr="0048724C">
        <w:rPr>
          <w:rFonts w:ascii="Palatino Linotype" w:hAnsi="Palatino Linotype" w:cs="Arial"/>
          <w:sz w:val="22"/>
          <w:szCs w:val="22"/>
          <w:lang w:eastAsia="es-MX"/>
        </w:rPr>
        <w:t>añadido)</w:t>
      </w:r>
    </w:p>
    <w:p w14:paraId="2CA38D8C" w14:textId="77777777" w:rsidR="00E52F77" w:rsidRPr="0048724C" w:rsidRDefault="00E52F77" w:rsidP="00411884">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48724C">
        <w:rPr>
          <w:rFonts w:ascii="Palatino Linotype" w:hAnsi="Palatino Linotype" w:cs="Arial"/>
        </w:rPr>
        <w:t>De</w:t>
      </w:r>
      <w:r w:rsidR="00967FF7" w:rsidRPr="0048724C">
        <w:rPr>
          <w:rFonts w:ascii="Palatino Linotype" w:hAnsi="Palatino Linotype" w:cs="Arial"/>
        </w:rPr>
        <w:t xml:space="preserve"> </w:t>
      </w:r>
      <w:r w:rsidRPr="0048724C">
        <w:rPr>
          <w:rFonts w:ascii="Palatino Linotype" w:hAnsi="Palatino Linotype" w:cs="Arial"/>
        </w:rPr>
        <w:t>la</w:t>
      </w:r>
      <w:r w:rsidR="00967FF7" w:rsidRPr="0048724C">
        <w:rPr>
          <w:rFonts w:ascii="Palatino Linotype" w:hAnsi="Palatino Linotype" w:cs="Arial"/>
        </w:rPr>
        <w:t xml:space="preserve"> </w:t>
      </w:r>
      <w:r w:rsidRPr="0048724C">
        <w:rPr>
          <w:rFonts w:ascii="Palatino Linotype" w:hAnsi="Palatino Linotype" w:cs="Arial"/>
        </w:rPr>
        <w:t>interpretación</w:t>
      </w:r>
      <w:r w:rsidR="00967FF7" w:rsidRPr="0048724C">
        <w:rPr>
          <w:rFonts w:ascii="Palatino Linotype" w:hAnsi="Palatino Linotype" w:cs="Arial"/>
        </w:rPr>
        <w:t xml:space="preserve"> </w:t>
      </w:r>
      <w:r w:rsidRPr="0048724C">
        <w:rPr>
          <w:rFonts w:ascii="Palatino Linotype" w:hAnsi="Palatino Linotype" w:cs="Arial"/>
        </w:rPr>
        <w:t>al</w:t>
      </w:r>
      <w:r w:rsidR="00967FF7" w:rsidRPr="0048724C">
        <w:rPr>
          <w:rFonts w:ascii="Palatino Linotype" w:hAnsi="Palatino Linotype" w:cs="Arial"/>
        </w:rPr>
        <w:t xml:space="preserve"> </w:t>
      </w:r>
      <w:r w:rsidRPr="0048724C">
        <w:rPr>
          <w:rFonts w:ascii="Palatino Linotype" w:hAnsi="Palatino Linotype" w:cs="Arial"/>
        </w:rPr>
        <w:t>precepto</w:t>
      </w:r>
      <w:r w:rsidR="00967FF7" w:rsidRPr="0048724C">
        <w:rPr>
          <w:rFonts w:ascii="Palatino Linotype" w:hAnsi="Palatino Linotype" w:cs="Arial"/>
        </w:rPr>
        <w:t xml:space="preserve"> </w:t>
      </w:r>
      <w:r w:rsidRPr="0048724C">
        <w:rPr>
          <w:rFonts w:ascii="Palatino Linotype" w:hAnsi="Palatino Linotype" w:cs="Arial"/>
        </w:rPr>
        <w:t>legal</w:t>
      </w:r>
      <w:r w:rsidR="00967FF7" w:rsidRPr="0048724C">
        <w:rPr>
          <w:rFonts w:ascii="Palatino Linotype" w:hAnsi="Palatino Linotype" w:cs="Arial"/>
        </w:rPr>
        <w:t xml:space="preserve"> </w:t>
      </w:r>
      <w:r w:rsidRPr="0048724C">
        <w:rPr>
          <w:rFonts w:ascii="Palatino Linotype" w:hAnsi="Palatino Linotype" w:cs="Arial"/>
        </w:rPr>
        <w:t>inserto,</w:t>
      </w:r>
      <w:r w:rsidR="00967FF7" w:rsidRPr="0048724C">
        <w:rPr>
          <w:rFonts w:ascii="Palatino Linotype" w:hAnsi="Palatino Linotype" w:cs="Arial"/>
        </w:rPr>
        <w:t xml:space="preserve"> </w:t>
      </w:r>
      <w:r w:rsidRPr="0048724C">
        <w:rPr>
          <w:rFonts w:ascii="Palatino Linotype" w:hAnsi="Palatino Linotype" w:cs="Arial"/>
        </w:rPr>
        <w:t>se</w:t>
      </w:r>
      <w:r w:rsidR="00967FF7" w:rsidRPr="0048724C">
        <w:rPr>
          <w:rFonts w:ascii="Palatino Linotype" w:hAnsi="Palatino Linotype" w:cs="Arial"/>
        </w:rPr>
        <w:t xml:space="preserve"> </w:t>
      </w:r>
      <w:r w:rsidRPr="0048724C">
        <w:rPr>
          <w:rFonts w:ascii="Palatino Linotype" w:hAnsi="Palatino Linotype" w:cs="Arial"/>
        </w:rPr>
        <w:t>advierte</w:t>
      </w:r>
      <w:r w:rsidR="00967FF7" w:rsidRPr="0048724C">
        <w:rPr>
          <w:rFonts w:ascii="Palatino Linotype" w:hAnsi="Palatino Linotype" w:cs="Arial"/>
        </w:rPr>
        <w:t xml:space="preserve"> </w:t>
      </w:r>
      <w:r w:rsidRPr="0048724C">
        <w:rPr>
          <w:rFonts w:ascii="Palatino Linotype" w:hAnsi="Palatino Linotype" w:cs="Arial"/>
        </w:rPr>
        <w:t>que</w:t>
      </w:r>
      <w:r w:rsidR="00967FF7" w:rsidRPr="0048724C">
        <w:rPr>
          <w:rFonts w:ascii="Palatino Linotype" w:hAnsi="Palatino Linotype" w:cs="Arial"/>
        </w:rPr>
        <w:t xml:space="preserve"> </w:t>
      </w:r>
      <w:r w:rsidRPr="0048724C">
        <w:rPr>
          <w:rFonts w:ascii="Palatino Linotype" w:hAnsi="Palatino Linotype" w:cs="Arial"/>
        </w:rPr>
        <w:t>el</w:t>
      </w:r>
      <w:r w:rsidR="00967FF7" w:rsidRPr="0048724C">
        <w:rPr>
          <w:rFonts w:ascii="Palatino Linotype" w:hAnsi="Palatino Linotype" w:cs="Arial"/>
        </w:rPr>
        <w:t xml:space="preserve"> </w:t>
      </w:r>
      <w:r w:rsidRPr="0048724C">
        <w:rPr>
          <w:rFonts w:ascii="Palatino Linotype" w:hAnsi="Palatino Linotype" w:cs="Arial"/>
        </w:rPr>
        <w:t>plazo</w:t>
      </w:r>
      <w:r w:rsidR="00967FF7" w:rsidRPr="0048724C">
        <w:rPr>
          <w:rFonts w:ascii="Palatino Linotype" w:hAnsi="Palatino Linotype" w:cs="Arial"/>
        </w:rPr>
        <w:t xml:space="preserve"> </w:t>
      </w:r>
      <w:r w:rsidRPr="0048724C">
        <w:rPr>
          <w:rFonts w:ascii="Palatino Linotype" w:hAnsi="Palatino Linotype" w:cs="Arial"/>
        </w:rPr>
        <w:t>que</w:t>
      </w:r>
      <w:r w:rsidR="00967FF7" w:rsidRPr="0048724C">
        <w:rPr>
          <w:rFonts w:ascii="Palatino Linotype" w:hAnsi="Palatino Linotype" w:cs="Arial"/>
        </w:rPr>
        <w:t xml:space="preserve"> </w:t>
      </w:r>
      <w:r w:rsidRPr="0048724C">
        <w:rPr>
          <w:rFonts w:ascii="Palatino Linotype" w:hAnsi="Palatino Linotype" w:cs="Arial"/>
        </w:rPr>
        <w:t>les</w:t>
      </w:r>
      <w:r w:rsidR="00967FF7" w:rsidRPr="0048724C">
        <w:rPr>
          <w:rFonts w:ascii="Palatino Linotype" w:hAnsi="Palatino Linotype" w:cs="Arial"/>
        </w:rPr>
        <w:t xml:space="preserve"> </w:t>
      </w:r>
      <w:r w:rsidRPr="0048724C">
        <w:rPr>
          <w:rFonts w:ascii="Palatino Linotype" w:hAnsi="Palatino Linotype" w:cs="Arial"/>
        </w:rPr>
        <w:t>asiste</w:t>
      </w:r>
      <w:r w:rsidR="00967FF7" w:rsidRPr="0048724C">
        <w:rPr>
          <w:rFonts w:ascii="Palatino Linotype" w:hAnsi="Palatino Linotype" w:cs="Arial"/>
        </w:rPr>
        <w:t xml:space="preserve"> </w:t>
      </w:r>
      <w:r w:rsidRPr="0048724C">
        <w:rPr>
          <w:rFonts w:ascii="Palatino Linotype" w:hAnsi="Palatino Linotype" w:cs="Arial"/>
        </w:rPr>
        <w:t>a</w:t>
      </w:r>
      <w:r w:rsidR="00967FF7" w:rsidRPr="0048724C">
        <w:rPr>
          <w:rFonts w:ascii="Palatino Linotype" w:hAnsi="Palatino Linotype" w:cs="Arial"/>
        </w:rPr>
        <w:t xml:space="preserve"> </w:t>
      </w:r>
      <w:r w:rsidRPr="0048724C">
        <w:rPr>
          <w:rFonts w:ascii="Palatino Linotype" w:hAnsi="Palatino Linotype" w:cs="Arial"/>
        </w:rPr>
        <w:t>los</w:t>
      </w:r>
      <w:r w:rsidR="00967FF7" w:rsidRPr="0048724C">
        <w:rPr>
          <w:rFonts w:ascii="Palatino Linotype" w:hAnsi="Palatino Linotype" w:cs="Arial"/>
        </w:rPr>
        <w:t xml:space="preserve"> </w:t>
      </w:r>
      <w:r w:rsidRPr="0048724C">
        <w:rPr>
          <w:rFonts w:ascii="Palatino Linotype" w:hAnsi="Palatino Linotype" w:cs="Arial"/>
        </w:rPr>
        <w:t>Sujetos</w:t>
      </w:r>
      <w:r w:rsidR="00967FF7" w:rsidRPr="0048724C">
        <w:rPr>
          <w:rFonts w:ascii="Palatino Linotype" w:hAnsi="Palatino Linotype" w:cs="Arial"/>
        </w:rPr>
        <w:t xml:space="preserve"> </w:t>
      </w:r>
      <w:r w:rsidRPr="0048724C">
        <w:rPr>
          <w:rFonts w:ascii="Palatino Linotype" w:hAnsi="Palatino Linotype" w:cs="Arial"/>
        </w:rPr>
        <w:t>Obligados</w:t>
      </w:r>
      <w:r w:rsidR="00967FF7" w:rsidRPr="0048724C">
        <w:rPr>
          <w:rFonts w:ascii="Palatino Linotype" w:hAnsi="Palatino Linotype" w:cs="Arial"/>
        </w:rPr>
        <w:t xml:space="preserve"> </w:t>
      </w:r>
      <w:r w:rsidRPr="0048724C">
        <w:rPr>
          <w:rFonts w:ascii="Palatino Linotype" w:hAnsi="Palatino Linotype" w:cs="Arial"/>
        </w:rPr>
        <w:t>para</w:t>
      </w:r>
      <w:r w:rsidR="00967FF7" w:rsidRPr="0048724C">
        <w:rPr>
          <w:rFonts w:ascii="Palatino Linotype" w:hAnsi="Palatino Linotype" w:cs="Arial"/>
        </w:rPr>
        <w:t xml:space="preserve"> </w:t>
      </w:r>
      <w:r w:rsidRPr="0048724C">
        <w:rPr>
          <w:rFonts w:ascii="Palatino Linotype" w:hAnsi="Palatino Linotype" w:cs="Arial"/>
        </w:rPr>
        <w:t>notificar</w:t>
      </w:r>
      <w:r w:rsidR="00967FF7" w:rsidRPr="0048724C">
        <w:rPr>
          <w:rFonts w:ascii="Palatino Linotype" w:hAnsi="Palatino Linotype" w:cs="Arial"/>
        </w:rPr>
        <w:t xml:space="preserve"> </w:t>
      </w:r>
      <w:r w:rsidRPr="0048724C">
        <w:rPr>
          <w:rFonts w:ascii="Palatino Linotype" w:hAnsi="Palatino Linotype" w:cs="Arial"/>
        </w:rPr>
        <w:t>la</w:t>
      </w:r>
      <w:r w:rsidR="00967FF7" w:rsidRPr="0048724C">
        <w:rPr>
          <w:rFonts w:ascii="Palatino Linotype" w:hAnsi="Palatino Linotype" w:cs="Arial"/>
        </w:rPr>
        <w:t xml:space="preserve"> </w:t>
      </w:r>
      <w:r w:rsidRPr="0048724C">
        <w:rPr>
          <w:rFonts w:ascii="Palatino Linotype" w:hAnsi="Palatino Linotype" w:cs="Arial"/>
        </w:rPr>
        <w:t>respuesta</w:t>
      </w:r>
      <w:r w:rsidR="00967FF7" w:rsidRPr="0048724C">
        <w:rPr>
          <w:rFonts w:ascii="Palatino Linotype" w:hAnsi="Palatino Linotype" w:cs="Arial"/>
        </w:rPr>
        <w:t xml:space="preserve"> </w:t>
      </w:r>
      <w:r w:rsidRPr="0048724C">
        <w:rPr>
          <w:rFonts w:ascii="Palatino Linotype" w:hAnsi="Palatino Linotype" w:cs="Arial"/>
        </w:rPr>
        <w:t>a</w:t>
      </w:r>
      <w:r w:rsidR="00967FF7" w:rsidRPr="0048724C">
        <w:rPr>
          <w:rFonts w:ascii="Palatino Linotype" w:hAnsi="Palatino Linotype" w:cs="Arial"/>
        </w:rPr>
        <w:t xml:space="preserve"> </w:t>
      </w:r>
      <w:r w:rsidRPr="0048724C">
        <w:rPr>
          <w:rFonts w:ascii="Palatino Linotype" w:hAnsi="Palatino Linotype" w:cs="Arial"/>
        </w:rPr>
        <w:t>una</w:t>
      </w:r>
      <w:r w:rsidR="00967FF7" w:rsidRPr="0048724C">
        <w:rPr>
          <w:rFonts w:ascii="Palatino Linotype" w:hAnsi="Palatino Linotype" w:cs="Arial"/>
        </w:rPr>
        <w:t xml:space="preserve"> </w:t>
      </w:r>
      <w:r w:rsidRPr="0048724C">
        <w:rPr>
          <w:rFonts w:ascii="Palatino Linotype" w:hAnsi="Palatino Linotype" w:cs="Arial"/>
        </w:rPr>
        <w:t>solicitud</w:t>
      </w:r>
      <w:r w:rsidR="00967FF7" w:rsidRPr="0048724C">
        <w:rPr>
          <w:rFonts w:ascii="Palatino Linotype" w:hAnsi="Palatino Linotype" w:cs="Arial"/>
        </w:rPr>
        <w:t xml:space="preserve"> </w:t>
      </w:r>
      <w:r w:rsidRPr="0048724C">
        <w:rPr>
          <w:rFonts w:ascii="Palatino Linotype" w:hAnsi="Palatino Linotype" w:cs="Arial"/>
        </w:rPr>
        <w:t>de</w:t>
      </w:r>
      <w:r w:rsidR="00967FF7" w:rsidRPr="0048724C">
        <w:rPr>
          <w:rFonts w:ascii="Palatino Linotype" w:hAnsi="Palatino Linotype" w:cs="Arial"/>
        </w:rPr>
        <w:t xml:space="preserve"> </w:t>
      </w:r>
      <w:r w:rsidRPr="0048724C">
        <w:rPr>
          <w:rFonts w:ascii="Palatino Linotype" w:hAnsi="Palatino Linotype" w:cs="Arial"/>
        </w:rPr>
        <w:t>información</w:t>
      </w:r>
      <w:r w:rsidR="00967FF7" w:rsidRPr="0048724C">
        <w:rPr>
          <w:rFonts w:ascii="Palatino Linotype" w:hAnsi="Palatino Linotype" w:cs="Arial"/>
        </w:rPr>
        <w:t xml:space="preserve"> </w:t>
      </w:r>
      <w:r w:rsidRPr="0048724C">
        <w:rPr>
          <w:rFonts w:ascii="Palatino Linotype" w:hAnsi="Palatino Linotype" w:cs="Arial"/>
        </w:rPr>
        <w:t>pública,</w:t>
      </w:r>
      <w:r w:rsidR="00967FF7" w:rsidRPr="0048724C">
        <w:rPr>
          <w:rFonts w:ascii="Palatino Linotype" w:hAnsi="Palatino Linotype" w:cs="Arial"/>
        </w:rPr>
        <w:t xml:space="preserve"> </w:t>
      </w:r>
      <w:r w:rsidRPr="0048724C">
        <w:rPr>
          <w:rFonts w:ascii="Palatino Linotype" w:hAnsi="Palatino Linotype" w:cs="Arial"/>
        </w:rPr>
        <w:t>es</w:t>
      </w:r>
      <w:r w:rsidR="00967FF7" w:rsidRPr="0048724C">
        <w:rPr>
          <w:rFonts w:ascii="Palatino Linotype" w:hAnsi="Palatino Linotype" w:cs="Arial"/>
        </w:rPr>
        <w:t xml:space="preserve"> </w:t>
      </w:r>
      <w:r w:rsidRPr="0048724C">
        <w:rPr>
          <w:rFonts w:ascii="Palatino Linotype" w:hAnsi="Palatino Linotype" w:cs="Arial"/>
        </w:rPr>
        <w:t>de</w:t>
      </w:r>
      <w:r w:rsidR="00967FF7" w:rsidRPr="0048724C">
        <w:rPr>
          <w:rFonts w:ascii="Palatino Linotype" w:hAnsi="Palatino Linotype" w:cs="Arial"/>
        </w:rPr>
        <w:t xml:space="preserve"> </w:t>
      </w:r>
      <w:r w:rsidRPr="0048724C">
        <w:rPr>
          <w:rFonts w:ascii="Palatino Linotype" w:hAnsi="Palatino Linotype" w:cs="Arial"/>
        </w:rPr>
        <w:t>quince</w:t>
      </w:r>
      <w:r w:rsidR="00967FF7" w:rsidRPr="0048724C">
        <w:rPr>
          <w:rFonts w:ascii="Palatino Linotype" w:hAnsi="Palatino Linotype" w:cs="Arial"/>
        </w:rPr>
        <w:t xml:space="preserve"> </w:t>
      </w:r>
      <w:r w:rsidRPr="0048724C">
        <w:rPr>
          <w:rFonts w:ascii="Palatino Linotype" w:hAnsi="Palatino Linotype" w:cs="Arial"/>
        </w:rPr>
        <w:t>días</w:t>
      </w:r>
      <w:r w:rsidR="00967FF7" w:rsidRPr="0048724C">
        <w:rPr>
          <w:rFonts w:ascii="Palatino Linotype" w:hAnsi="Palatino Linotype" w:cs="Arial"/>
        </w:rPr>
        <w:t xml:space="preserve"> </w:t>
      </w:r>
      <w:r w:rsidRPr="0048724C">
        <w:rPr>
          <w:rFonts w:ascii="Palatino Linotype" w:hAnsi="Palatino Linotype" w:cs="Arial"/>
        </w:rPr>
        <w:t>hábiles</w:t>
      </w:r>
      <w:r w:rsidR="00967FF7" w:rsidRPr="0048724C">
        <w:rPr>
          <w:rFonts w:ascii="Palatino Linotype" w:hAnsi="Palatino Linotype" w:cs="Arial"/>
        </w:rPr>
        <w:t xml:space="preserve"> </w:t>
      </w:r>
      <w:r w:rsidRPr="0048724C">
        <w:rPr>
          <w:rFonts w:ascii="Palatino Linotype" w:hAnsi="Palatino Linotype" w:cs="Arial"/>
        </w:rPr>
        <w:t>posteriores</w:t>
      </w:r>
      <w:r w:rsidR="00967FF7" w:rsidRPr="0048724C">
        <w:rPr>
          <w:rFonts w:ascii="Palatino Linotype" w:hAnsi="Palatino Linotype" w:cs="Arial"/>
        </w:rPr>
        <w:t xml:space="preserve"> </w:t>
      </w:r>
      <w:r w:rsidRPr="0048724C">
        <w:rPr>
          <w:rFonts w:ascii="Palatino Linotype" w:hAnsi="Palatino Linotype" w:cs="Arial"/>
        </w:rPr>
        <w:t>a</w:t>
      </w:r>
      <w:r w:rsidR="00967FF7" w:rsidRPr="0048724C">
        <w:rPr>
          <w:rFonts w:ascii="Palatino Linotype" w:hAnsi="Palatino Linotype" w:cs="Arial"/>
        </w:rPr>
        <w:t xml:space="preserve"> </w:t>
      </w:r>
      <w:r w:rsidRPr="0048724C">
        <w:rPr>
          <w:rFonts w:ascii="Palatino Linotype" w:hAnsi="Palatino Linotype" w:cs="Arial"/>
        </w:rPr>
        <w:t>la</w:t>
      </w:r>
      <w:r w:rsidR="00967FF7" w:rsidRPr="0048724C">
        <w:rPr>
          <w:rFonts w:ascii="Palatino Linotype" w:hAnsi="Palatino Linotype" w:cs="Arial"/>
        </w:rPr>
        <w:t xml:space="preserve"> </w:t>
      </w:r>
      <w:r w:rsidRPr="0048724C">
        <w:rPr>
          <w:rFonts w:ascii="Palatino Linotype" w:hAnsi="Palatino Linotype" w:cs="Arial"/>
        </w:rPr>
        <w:t>presentación</w:t>
      </w:r>
      <w:r w:rsidR="00967FF7" w:rsidRPr="0048724C">
        <w:rPr>
          <w:rFonts w:ascii="Palatino Linotype" w:hAnsi="Palatino Linotype" w:cs="Arial"/>
        </w:rPr>
        <w:t xml:space="preserve"> </w:t>
      </w:r>
      <w:r w:rsidRPr="0048724C">
        <w:rPr>
          <w:rFonts w:ascii="Palatino Linotype" w:hAnsi="Palatino Linotype" w:cs="Arial"/>
        </w:rPr>
        <w:t>de</w:t>
      </w:r>
      <w:r w:rsidR="00967FF7" w:rsidRPr="0048724C">
        <w:rPr>
          <w:rFonts w:ascii="Palatino Linotype" w:hAnsi="Palatino Linotype" w:cs="Arial"/>
        </w:rPr>
        <w:t xml:space="preserve"> </w:t>
      </w:r>
      <w:r w:rsidRPr="0048724C">
        <w:rPr>
          <w:rFonts w:ascii="Palatino Linotype" w:hAnsi="Palatino Linotype" w:cs="Arial"/>
        </w:rPr>
        <w:t>ésta.</w:t>
      </w:r>
    </w:p>
    <w:p w14:paraId="1979F20D" w14:textId="49ECE9D9" w:rsidR="00E52F77" w:rsidRPr="0048724C" w:rsidRDefault="00E52F77" w:rsidP="00411884">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48724C">
        <w:rPr>
          <w:rFonts w:ascii="Palatino Linotype" w:hAnsi="Palatino Linotype" w:cs="Arial"/>
        </w:rPr>
        <w:t>En</w:t>
      </w:r>
      <w:r w:rsidR="00967FF7" w:rsidRPr="0048724C">
        <w:rPr>
          <w:rFonts w:ascii="Palatino Linotype" w:hAnsi="Palatino Linotype" w:cs="Arial"/>
        </w:rPr>
        <w:t xml:space="preserve"> </w:t>
      </w:r>
      <w:r w:rsidRPr="0048724C">
        <w:rPr>
          <w:rFonts w:ascii="Palatino Linotype" w:hAnsi="Palatino Linotype" w:cs="Arial"/>
        </w:rPr>
        <w:t>esa</w:t>
      </w:r>
      <w:r w:rsidR="00967FF7" w:rsidRPr="0048724C">
        <w:rPr>
          <w:rFonts w:ascii="Palatino Linotype" w:hAnsi="Palatino Linotype" w:cs="Arial"/>
        </w:rPr>
        <w:t xml:space="preserve"> </w:t>
      </w:r>
      <w:r w:rsidRPr="0048724C">
        <w:rPr>
          <w:rFonts w:ascii="Palatino Linotype" w:hAnsi="Palatino Linotype" w:cs="Arial"/>
        </w:rPr>
        <w:t>tesitura,</w:t>
      </w:r>
      <w:r w:rsidR="00967FF7" w:rsidRPr="0048724C">
        <w:rPr>
          <w:rFonts w:ascii="Palatino Linotype" w:hAnsi="Palatino Linotype" w:cs="Arial"/>
        </w:rPr>
        <w:t xml:space="preserve"> </w:t>
      </w:r>
      <w:r w:rsidRPr="0048724C">
        <w:rPr>
          <w:rFonts w:ascii="Palatino Linotype" w:hAnsi="Palatino Linotype" w:cs="Arial"/>
        </w:rPr>
        <w:t>en</w:t>
      </w:r>
      <w:r w:rsidR="00967FF7" w:rsidRPr="0048724C">
        <w:rPr>
          <w:rFonts w:ascii="Palatino Linotype" w:hAnsi="Palatino Linotype" w:cs="Arial"/>
        </w:rPr>
        <w:t xml:space="preserve"> </w:t>
      </w:r>
      <w:r w:rsidRPr="0048724C">
        <w:rPr>
          <w:rFonts w:ascii="Palatino Linotype" w:hAnsi="Palatino Linotype" w:cs="Arial"/>
        </w:rPr>
        <w:t>aquellos</w:t>
      </w:r>
      <w:r w:rsidR="00967FF7" w:rsidRPr="0048724C">
        <w:rPr>
          <w:rFonts w:ascii="Palatino Linotype" w:hAnsi="Palatino Linotype" w:cs="Arial"/>
        </w:rPr>
        <w:t xml:space="preserve"> </w:t>
      </w:r>
      <w:r w:rsidRPr="0048724C">
        <w:rPr>
          <w:rFonts w:ascii="Palatino Linotype" w:hAnsi="Palatino Linotype" w:cs="Arial"/>
        </w:rPr>
        <w:t>casos</w:t>
      </w:r>
      <w:r w:rsidR="00967FF7" w:rsidRPr="0048724C">
        <w:rPr>
          <w:rFonts w:ascii="Palatino Linotype" w:hAnsi="Palatino Linotype" w:cs="Arial"/>
        </w:rPr>
        <w:t xml:space="preserve"> </w:t>
      </w:r>
      <w:r w:rsidRPr="0048724C">
        <w:rPr>
          <w:rFonts w:ascii="Palatino Linotype" w:hAnsi="Palatino Linotype" w:cs="Arial"/>
        </w:rPr>
        <w:t>en</w:t>
      </w:r>
      <w:r w:rsidR="00967FF7" w:rsidRPr="0048724C">
        <w:rPr>
          <w:rFonts w:ascii="Palatino Linotype" w:hAnsi="Palatino Linotype" w:cs="Arial"/>
        </w:rPr>
        <w:t xml:space="preserve"> </w:t>
      </w:r>
      <w:r w:rsidRPr="0048724C">
        <w:rPr>
          <w:rFonts w:ascii="Palatino Linotype" w:hAnsi="Palatino Linotype" w:cs="Arial"/>
        </w:rPr>
        <w:t>que</w:t>
      </w:r>
      <w:r w:rsidR="00967FF7" w:rsidRPr="0048724C">
        <w:rPr>
          <w:rFonts w:ascii="Palatino Linotype" w:hAnsi="Palatino Linotype" w:cs="Arial"/>
        </w:rPr>
        <w:t xml:space="preserve"> </w:t>
      </w:r>
      <w:r w:rsidRPr="0048724C">
        <w:rPr>
          <w:rFonts w:ascii="Palatino Linotype" w:hAnsi="Palatino Linotype" w:cs="Arial"/>
        </w:rPr>
        <w:t>transcurra</w:t>
      </w:r>
      <w:r w:rsidR="00967FF7" w:rsidRPr="0048724C">
        <w:rPr>
          <w:rFonts w:ascii="Palatino Linotype" w:hAnsi="Palatino Linotype" w:cs="Arial"/>
        </w:rPr>
        <w:t xml:space="preserve"> </w:t>
      </w:r>
      <w:r w:rsidRPr="0048724C">
        <w:rPr>
          <w:rFonts w:ascii="Palatino Linotype" w:hAnsi="Palatino Linotype" w:cs="Arial"/>
        </w:rPr>
        <w:t>el</w:t>
      </w:r>
      <w:r w:rsidR="00967FF7" w:rsidRPr="0048724C">
        <w:rPr>
          <w:rFonts w:ascii="Palatino Linotype" w:hAnsi="Palatino Linotype" w:cs="Arial"/>
        </w:rPr>
        <w:t xml:space="preserve"> </w:t>
      </w:r>
      <w:r w:rsidRPr="0048724C">
        <w:rPr>
          <w:rFonts w:ascii="Palatino Linotype" w:hAnsi="Palatino Linotype" w:cs="Arial"/>
        </w:rPr>
        <w:t>referido</w:t>
      </w:r>
      <w:r w:rsidR="00967FF7" w:rsidRPr="0048724C">
        <w:rPr>
          <w:rFonts w:ascii="Palatino Linotype" w:hAnsi="Palatino Linotype" w:cs="Arial"/>
        </w:rPr>
        <w:t xml:space="preserve"> </w:t>
      </w:r>
      <w:r w:rsidRPr="0048724C">
        <w:rPr>
          <w:rFonts w:ascii="Palatino Linotype" w:hAnsi="Palatino Linotype" w:cs="Arial"/>
        </w:rPr>
        <w:t>plazo</w:t>
      </w:r>
      <w:r w:rsidR="00967FF7" w:rsidRPr="0048724C">
        <w:rPr>
          <w:rFonts w:ascii="Palatino Linotype" w:hAnsi="Palatino Linotype" w:cs="Arial"/>
        </w:rPr>
        <w:t xml:space="preserve"> </w:t>
      </w:r>
      <w:r w:rsidRPr="0048724C">
        <w:rPr>
          <w:rFonts w:ascii="Palatino Linotype" w:hAnsi="Palatino Linotype" w:cs="Arial"/>
        </w:rPr>
        <w:t>de</w:t>
      </w:r>
      <w:r w:rsidR="00967FF7" w:rsidRPr="0048724C">
        <w:rPr>
          <w:rFonts w:ascii="Palatino Linotype" w:hAnsi="Palatino Linotype" w:cs="Arial"/>
        </w:rPr>
        <w:t xml:space="preserve"> </w:t>
      </w:r>
      <w:r w:rsidRPr="0048724C">
        <w:rPr>
          <w:rFonts w:ascii="Palatino Linotype" w:hAnsi="Palatino Linotype" w:cs="Arial"/>
        </w:rPr>
        <w:t>quince</w:t>
      </w:r>
      <w:r w:rsidR="00967FF7" w:rsidRPr="0048724C">
        <w:rPr>
          <w:rFonts w:ascii="Palatino Linotype" w:hAnsi="Palatino Linotype" w:cs="Arial"/>
        </w:rPr>
        <w:t xml:space="preserve"> </w:t>
      </w:r>
      <w:r w:rsidRPr="0048724C">
        <w:rPr>
          <w:rFonts w:ascii="Palatino Linotype" w:hAnsi="Palatino Linotype" w:cs="Arial"/>
        </w:rPr>
        <w:t>días</w:t>
      </w:r>
      <w:r w:rsidR="00967FF7" w:rsidRPr="0048724C">
        <w:rPr>
          <w:rFonts w:ascii="Palatino Linotype" w:hAnsi="Palatino Linotype" w:cs="Arial"/>
        </w:rPr>
        <w:t xml:space="preserve"> </w:t>
      </w:r>
      <w:r w:rsidRPr="0048724C">
        <w:rPr>
          <w:rFonts w:ascii="Palatino Linotype" w:hAnsi="Palatino Linotype" w:cs="Arial"/>
        </w:rPr>
        <w:t>hábiles,</w:t>
      </w:r>
      <w:r w:rsidR="00967FF7" w:rsidRPr="0048724C">
        <w:rPr>
          <w:rFonts w:ascii="Palatino Linotype" w:hAnsi="Palatino Linotype" w:cs="Arial"/>
        </w:rPr>
        <w:t xml:space="preserve"> </w:t>
      </w:r>
      <w:r w:rsidRPr="0048724C">
        <w:rPr>
          <w:rFonts w:ascii="Palatino Linotype" w:hAnsi="Palatino Linotype" w:cs="Arial"/>
        </w:rPr>
        <w:t>sin</w:t>
      </w:r>
      <w:r w:rsidR="00967FF7" w:rsidRPr="0048724C">
        <w:rPr>
          <w:rFonts w:ascii="Palatino Linotype" w:hAnsi="Palatino Linotype" w:cs="Arial"/>
        </w:rPr>
        <w:t xml:space="preserve"> </w:t>
      </w:r>
      <w:r w:rsidRPr="0048724C">
        <w:rPr>
          <w:rFonts w:ascii="Palatino Linotype" w:hAnsi="Palatino Linotype" w:cs="Arial"/>
        </w:rPr>
        <w:t>que</w:t>
      </w:r>
      <w:r w:rsidR="00967FF7" w:rsidRPr="0048724C">
        <w:rPr>
          <w:rFonts w:ascii="Palatino Linotype" w:hAnsi="Palatino Linotype" w:cs="Arial"/>
        </w:rPr>
        <w:t xml:space="preserve"> </w:t>
      </w:r>
      <w:r w:rsidRPr="0048724C">
        <w:rPr>
          <w:rFonts w:ascii="Palatino Linotype" w:hAnsi="Palatino Linotype" w:cs="Arial"/>
        </w:rPr>
        <w:t>los</w:t>
      </w:r>
      <w:r w:rsidR="00967FF7" w:rsidRPr="0048724C">
        <w:rPr>
          <w:rFonts w:ascii="Palatino Linotype" w:hAnsi="Palatino Linotype" w:cs="Arial"/>
        </w:rPr>
        <w:t xml:space="preserve"> </w:t>
      </w:r>
      <w:r w:rsidRPr="0048724C">
        <w:rPr>
          <w:rFonts w:ascii="Palatino Linotype" w:hAnsi="Palatino Linotype" w:cs="Arial"/>
        </w:rPr>
        <w:t>Sujetos</w:t>
      </w:r>
      <w:r w:rsidR="00967FF7" w:rsidRPr="0048724C">
        <w:rPr>
          <w:rFonts w:ascii="Palatino Linotype" w:hAnsi="Palatino Linotype" w:cs="Arial"/>
        </w:rPr>
        <w:t xml:space="preserve"> </w:t>
      </w:r>
      <w:r w:rsidRPr="0048724C">
        <w:rPr>
          <w:rFonts w:ascii="Palatino Linotype" w:hAnsi="Palatino Linotype" w:cs="Arial"/>
        </w:rPr>
        <w:t>Obligados</w:t>
      </w:r>
      <w:r w:rsidR="00967FF7" w:rsidRPr="0048724C">
        <w:rPr>
          <w:rFonts w:ascii="Palatino Linotype" w:hAnsi="Palatino Linotype" w:cs="Arial"/>
        </w:rPr>
        <w:t xml:space="preserve"> </w:t>
      </w:r>
      <w:r w:rsidRPr="0048724C">
        <w:rPr>
          <w:rFonts w:ascii="Palatino Linotype" w:hAnsi="Palatino Linotype" w:cs="Arial"/>
        </w:rPr>
        <w:t>entreguen</w:t>
      </w:r>
      <w:r w:rsidR="00967FF7" w:rsidRPr="0048724C">
        <w:rPr>
          <w:rFonts w:ascii="Palatino Linotype" w:hAnsi="Palatino Linotype" w:cs="Arial"/>
        </w:rPr>
        <w:t xml:space="preserve"> </w:t>
      </w:r>
      <w:r w:rsidRPr="0048724C">
        <w:rPr>
          <w:rFonts w:ascii="Palatino Linotype" w:hAnsi="Palatino Linotype" w:cs="Arial"/>
        </w:rPr>
        <w:t>la</w:t>
      </w:r>
      <w:r w:rsidR="00967FF7" w:rsidRPr="0048724C">
        <w:rPr>
          <w:rFonts w:ascii="Palatino Linotype" w:hAnsi="Palatino Linotype" w:cs="Arial"/>
        </w:rPr>
        <w:t xml:space="preserve"> </w:t>
      </w:r>
      <w:r w:rsidRPr="0048724C">
        <w:rPr>
          <w:rFonts w:ascii="Palatino Linotype" w:hAnsi="Palatino Linotype" w:cs="Arial"/>
        </w:rPr>
        <w:t>respuesta</w:t>
      </w:r>
      <w:r w:rsidR="00967FF7" w:rsidRPr="0048724C">
        <w:rPr>
          <w:rFonts w:ascii="Palatino Linotype" w:hAnsi="Palatino Linotype" w:cs="Arial"/>
        </w:rPr>
        <w:t xml:space="preserve"> </w:t>
      </w:r>
      <w:r w:rsidRPr="0048724C">
        <w:rPr>
          <w:rFonts w:ascii="Palatino Linotype" w:hAnsi="Palatino Linotype" w:cs="Arial"/>
        </w:rPr>
        <w:t>a</w:t>
      </w:r>
      <w:r w:rsidR="00967FF7" w:rsidRPr="0048724C">
        <w:rPr>
          <w:rFonts w:ascii="Palatino Linotype" w:hAnsi="Palatino Linotype" w:cs="Arial"/>
        </w:rPr>
        <w:t xml:space="preserve"> </w:t>
      </w:r>
      <w:r w:rsidRPr="0048724C">
        <w:rPr>
          <w:rFonts w:ascii="Palatino Linotype" w:hAnsi="Palatino Linotype" w:cs="Arial"/>
        </w:rPr>
        <w:t>la</w:t>
      </w:r>
      <w:r w:rsidR="00967FF7" w:rsidRPr="0048724C">
        <w:rPr>
          <w:rFonts w:ascii="Palatino Linotype" w:hAnsi="Palatino Linotype" w:cs="Arial"/>
        </w:rPr>
        <w:t xml:space="preserve"> </w:t>
      </w:r>
      <w:r w:rsidRPr="0048724C">
        <w:rPr>
          <w:rFonts w:ascii="Palatino Linotype" w:hAnsi="Palatino Linotype" w:cs="Arial"/>
        </w:rPr>
        <w:t>solicitud</w:t>
      </w:r>
      <w:r w:rsidR="00967FF7" w:rsidRPr="0048724C">
        <w:rPr>
          <w:rFonts w:ascii="Palatino Linotype" w:hAnsi="Palatino Linotype" w:cs="Arial"/>
        </w:rPr>
        <w:t xml:space="preserve"> </w:t>
      </w:r>
      <w:r w:rsidRPr="0048724C">
        <w:rPr>
          <w:rFonts w:ascii="Palatino Linotype" w:hAnsi="Palatino Linotype" w:cs="Arial"/>
        </w:rPr>
        <w:t>de</w:t>
      </w:r>
      <w:r w:rsidR="00967FF7" w:rsidRPr="0048724C">
        <w:rPr>
          <w:rFonts w:ascii="Palatino Linotype" w:hAnsi="Palatino Linotype" w:cs="Arial"/>
        </w:rPr>
        <w:t xml:space="preserve"> </w:t>
      </w:r>
      <w:r w:rsidRPr="0048724C">
        <w:rPr>
          <w:rFonts w:ascii="Palatino Linotype" w:hAnsi="Palatino Linotype" w:cs="Arial"/>
        </w:rPr>
        <w:t>información,</w:t>
      </w:r>
      <w:r w:rsidR="00967FF7" w:rsidRPr="0048724C">
        <w:rPr>
          <w:rFonts w:ascii="Palatino Linotype" w:hAnsi="Palatino Linotype" w:cs="Arial"/>
        </w:rPr>
        <w:t xml:space="preserve"> </w:t>
      </w:r>
      <w:r w:rsidRPr="0048724C">
        <w:rPr>
          <w:rFonts w:ascii="Palatino Linotype" w:hAnsi="Palatino Linotype" w:cs="Arial"/>
        </w:rPr>
        <w:t>ésta</w:t>
      </w:r>
      <w:r w:rsidR="00967FF7" w:rsidRPr="0048724C">
        <w:rPr>
          <w:rFonts w:ascii="Palatino Linotype" w:hAnsi="Palatino Linotype" w:cs="Arial"/>
        </w:rPr>
        <w:t xml:space="preserve"> </w:t>
      </w:r>
      <w:r w:rsidRPr="0048724C">
        <w:rPr>
          <w:rFonts w:ascii="Palatino Linotype" w:hAnsi="Palatino Linotype" w:cs="Arial"/>
        </w:rPr>
        <w:t>debe</w:t>
      </w:r>
      <w:r w:rsidR="00967FF7" w:rsidRPr="0048724C">
        <w:rPr>
          <w:rFonts w:ascii="Palatino Linotype" w:hAnsi="Palatino Linotype" w:cs="Arial"/>
        </w:rPr>
        <w:t xml:space="preserve"> </w:t>
      </w:r>
      <w:r w:rsidRPr="0048724C">
        <w:rPr>
          <w:rFonts w:ascii="Palatino Linotype" w:hAnsi="Palatino Linotype" w:cs="Arial"/>
        </w:rPr>
        <w:t>considerarse</w:t>
      </w:r>
      <w:r w:rsidR="00967FF7" w:rsidRPr="0048724C">
        <w:rPr>
          <w:rFonts w:ascii="Palatino Linotype" w:hAnsi="Palatino Linotype" w:cs="Arial"/>
        </w:rPr>
        <w:t xml:space="preserve"> </w:t>
      </w:r>
      <w:r w:rsidRPr="0048724C">
        <w:rPr>
          <w:rFonts w:ascii="Palatino Linotype" w:hAnsi="Palatino Linotype" w:cs="Arial"/>
        </w:rPr>
        <w:t>como</w:t>
      </w:r>
      <w:r w:rsidR="00967FF7" w:rsidRPr="0048724C">
        <w:rPr>
          <w:rFonts w:ascii="Palatino Linotype" w:hAnsi="Palatino Linotype" w:cs="Arial"/>
        </w:rPr>
        <w:t xml:space="preserve"> </w:t>
      </w:r>
      <w:r w:rsidRPr="0048724C">
        <w:rPr>
          <w:rFonts w:ascii="Palatino Linotype" w:hAnsi="Palatino Linotype" w:cs="Arial"/>
        </w:rPr>
        <w:t>negada;</w:t>
      </w:r>
      <w:r w:rsidR="00967FF7" w:rsidRPr="0048724C">
        <w:rPr>
          <w:rFonts w:ascii="Palatino Linotype" w:hAnsi="Palatino Linotype" w:cs="Arial"/>
        </w:rPr>
        <w:t xml:space="preserve"> </w:t>
      </w:r>
      <w:r w:rsidRPr="0048724C">
        <w:rPr>
          <w:rFonts w:ascii="Palatino Linotype" w:hAnsi="Palatino Linotype" w:cs="Arial"/>
        </w:rPr>
        <w:t>por</w:t>
      </w:r>
      <w:r w:rsidR="00967FF7" w:rsidRPr="0048724C">
        <w:rPr>
          <w:rFonts w:ascii="Palatino Linotype" w:hAnsi="Palatino Linotype" w:cs="Arial"/>
        </w:rPr>
        <w:t xml:space="preserve"> </w:t>
      </w:r>
      <w:r w:rsidRPr="0048724C">
        <w:rPr>
          <w:rFonts w:ascii="Palatino Linotype" w:hAnsi="Palatino Linotype" w:cs="Arial"/>
        </w:rPr>
        <w:t>lo</w:t>
      </w:r>
      <w:r w:rsidR="00967FF7" w:rsidRPr="0048724C">
        <w:rPr>
          <w:rFonts w:ascii="Palatino Linotype" w:hAnsi="Palatino Linotype" w:cs="Arial"/>
        </w:rPr>
        <w:t xml:space="preserve"> </w:t>
      </w:r>
      <w:r w:rsidRPr="0048724C">
        <w:rPr>
          <w:rFonts w:ascii="Palatino Linotype" w:hAnsi="Palatino Linotype" w:cs="Arial"/>
        </w:rPr>
        <w:t>que</w:t>
      </w:r>
      <w:r w:rsidR="007F23E6" w:rsidRPr="0048724C">
        <w:rPr>
          <w:rFonts w:ascii="Palatino Linotype" w:hAnsi="Palatino Linotype" w:cs="Arial"/>
        </w:rPr>
        <w:t>,</w:t>
      </w:r>
      <w:r w:rsidR="00967FF7" w:rsidRPr="0048724C">
        <w:rPr>
          <w:rFonts w:ascii="Palatino Linotype" w:hAnsi="Palatino Linotype" w:cs="Arial"/>
        </w:rPr>
        <w:t xml:space="preserve"> </w:t>
      </w:r>
      <w:r w:rsidRPr="0048724C">
        <w:rPr>
          <w:rFonts w:ascii="Palatino Linotype" w:hAnsi="Palatino Linotype" w:cs="Arial"/>
        </w:rPr>
        <w:t>al</w:t>
      </w:r>
      <w:r w:rsidR="00967FF7" w:rsidRPr="0048724C">
        <w:rPr>
          <w:rFonts w:ascii="Palatino Linotype" w:hAnsi="Palatino Linotype" w:cs="Arial"/>
        </w:rPr>
        <w:t xml:space="preserve"> </w:t>
      </w:r>
      <w:r w:rsidRPr="0048724C">
        <w:rPr>
          <w:rFonts w:ascii="Palatino Linotype" w:hAnsi="Palatino Linotype" w:cs="Arial"/>
        </w:rPr>
        <w:t>solicitante</w:t>
      </w:r>
      <w:r w:rsidR="00967FF7" w:rsidRPr="0048724C">
        <w:rPr>
          <w:rFonts w:ascii="Palatino Linotype" w:hAnsi="Palatino Linotype" w:cs="Arial"/>
        </w:rPr>
        <w:t xml:space="preserve"> </w:t>
      </w:r>
      <w:r w:rsidRPr="0048724C">
        <w:rPr>
          <w:rFonts w:ascii="Palatino Linotype" w:hAnsi="Palatino Linotype" w:cs="Arial"/>
        </w:rPr>
        <w:t>le</w:t>
      </w:r>
      <w:r w:rsidR="00967FF7" w:rsidRPr="0048724C">
        <w:rPr>
          <w:rFonts w:ascii="Palatino Linotype" w:hAnsi="Palatino Linotype" w:cs="Arial"/>
        </w:rPr>
        <w:t xml:space="preserve"> </w:t>
      </w:r>
      <w:r w:rsidRPr="0048724C">
        <w:rPr>
          <w:rFonts w:ascii="Palatino Linotype" w:hAnsi="Palatino Linotype" w:cs="Arial"/>
        </w:rPr>
        <w:t>asiste</w:t>
      </w:r>
      <w:r w:rsidR="00967FF7" w:rsidRPr="0048724C">
        <w:rPr>
          <w:rFonts w:ascii="Palatino Linotype" w:hAnsi="Palatino Linotype" w:cs="Arial"/>
        </w:rPr>
        <w:t xml:space="preserve"> </w:t>
      </w:r>
      <w:r w:rsidRPr="0048724C">
        <w:rPr>
          <w:rFonts w:ascii="Palatino Linotype" w:hAnsi="Palatino Linotype" w:cs="Arial"/>
        </w:rPr>
        <w:t>el</w:t>
      </w:r>
      <w:r w:rsidR="00967FF7" w:rsidRPr="0048724C">
        <w:rPr>
          <w:rFonts w:ascii="Palatino Linotype" w:hAnsi="Palatino Linotype" w:cs="Arial"/>
        </w:rPr>
        <w:t xml:space="preserve"> </w:t>
      </w:r>
      <w:r w:rsidRPr="0048724C">
        <w:rPr>
          <w:rFonts w:ascii="Palatino Linotype" w:hAnsi="Palatino Linotype" w:cs="Arial"/>
        </w:rPr>
        <w:t>derecho</w:t>
      </w:r>
      <w:r w:rsidR="00967FF7" w:rsidRPr="0048724C">
        <w:rPr>
          <w:rFonts w:ascii="Palatino Linotype" w:hAnsi="Palatino Linotype" w:cs="Arial"/>
        </w:rPr>
        <w:t xml:space="preserve"> </w:t>
      </w:r>
      <w:r w:rsidRPr="0048724C">
        <w:rPr>
          <w:rFonts w:ascii="Palatino Linotype" w:hAnsi="Palatino Linotype" w:cs="Arial"/>
        </w:rPr>
        <w:t>para</w:t>
      </w:r>
      <w:r w:rsidR="00967FF7" w:rsidRPr="0048724C">
        <w:rPr>
          <w:rFonts w:ascii="Palatino Linotype" w:hAnsi="Palatino Linotype" w:cs="Arial"/>
        </w:rPr>
        <w:t xml:space="preserve"> </w:t>
      </w:r>
      <w:r w:rsidRPr="0048724C">
        <w:rPr>
          <w:rFonts w:ascii="Palatino Linotype" w:hAnsi="Palatino Linotype" w:cs="Arial"/>
        </w:rPr>
        <w:t>poder</w:t>
      </w:r>
      <w:r w:rsidR="00967FF7" w:rsidRPr="0048724C">
        <w:rPr>
          <w:rFonts w:ascii="Palatino Linotype" w:hAnsi="Palatino Linotype" w:cs="Arial"/>
        </w:rPr>
        <w:t xml:space="preserve"> </w:t>
      </w:r>
      <w:r w:rsidRPr="0048724C">
        <w:rPr>
          <w:rFonts w:ascii="Palatino Linotype" w:hAnsi="Palatino Linotype" w:cs="Arial"/>
        </w:rPr>
        <w:t>presentar</w:t>
      </w:r>
      <w:r w:rsidR="00967FF7" w:rsidRPr="0048724C">
        <w:rPr>
          <w:rFonts w:ascii="Palatino Linotype" w:hAnsi="Palatino Linotype" w:cs="Arial"/>
        </w:rPr>
        <w:t xml:space="preserve"> </w:t>
      </w:r>
      <w:r w:rsidRPr="0048724C">
        <w:rPr>
          <w:rFonts w:ascii="Palatino Linotype" w:hAnsi="Palatino Linotype" w:cs="Arial"/>
        </w:rPr>
        <w:t>el</w:t>
      </w:r>
      <w:r w:rsidR="00967FF7" w:rsidRPr="0048724C">
        <w:rPr>
          <w:rFonts w:ascii="Palatino Linotype" w:hAnsi="Palatino Linotype" w:cs="Arial"/>
        </w:rPr>
        <w:t xml:space="preserve"> </w:t>
      </w:r>
      <w:r w:rsidRPr="0048724C">
        <w:rPr>
          <w:rFonts w:ascii="Palatino Linotype" w:hAnsi="Palatino Linotype" w:cs="Arial"/>
        </w:rPr>
        <w:t>recurso</w:t>
      </w:r>
      <w:r w:rsidR="00967FF7" w:rsidRPr="0048724C">
        <w:rPr>
          <w:rFonts w:ascii="Palatino Linotype" w:hAnsi="Palatino Linotype" w:cs="Arial"/>
        </w:rPr>
        <w:t xml:space="preserve"> </w:t>
      </w:r>
      <w:r w:rsidRPr="0048724C">
        <w:rPr>
          <w:rFonts w:ascii="Palatino Linotype" w:hAnsi="Palatino Linotype" w:cs="Arial"/>
        </w:rPr>
        <w:t>de</w:t>
      </w:r>
      <w:r w:rsidR="00967FF7" w:rsidRPr="0048724C">
        <w:rPr>
          <w:rFonts w:ascii="Palatino Linotype" w:hAnsi="Palatino Linotype" w:cs="Arial"/>
        </w:rPr>
        <w:t xml:space="preserve"> </w:t>
      </w:r>
      <w:r w:rsidRPr="0048724C">
        <w:rPr>
          <w:rFonts w:ascii="Palatino Linotype" w:hAnsi="Palatino Linotype" w:cs="Arial"/>
        </w:rPr>
        <w:t>revisión</w:t>
      </w:r>
      <w:r w:rsidR="00967FF7" w:rsidRPr="0048724C">
        <w:rPr>
          <w:rFonts w:ascii="Palatino Linotype" w:hAnsi="Palatino Linotype" w:cs="Arial"/>
        </w:rPr>
        <w:t xml:space="preserve"> </w:t>
      </w:r>
      <w:r w:rsidRPr="0048724C">
        <w:rPr>
          <w:rFonts w:ascii="Palatino Linotype" w:hAnsi="Palatino Linotype" w:cs="Arial"/>
        </w:rPr>
        <w:t>correspondiente.</w:t>
      </w:r>
    </w:p>
    <w:p w14:paraId="7647AD6B" w14:textId="77777777" w:rsidR="00E52F77" w:rsidRPr="0048724C" w:rsidRDefault="00E52F77" w:rsidP="00411884">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48724C">
        <w:rPr>
          <w:rFonts w:ascii="Palatino Linotype" w:hAnsi="Palatino Linotype" w:cs="Arial"/>
        </w:rPr>
        <w:t>Derivado</w:t>
      </w:r>
      <w:r w:rsidR="00967FF7" w:rsidRPr="0048724C">
        <w:rPr>
          <w:rFonts w:ascii="Palatino Linotype" w:hAnsi="Palatino Linotype" w:cs="Arial"/>
        </w:rPr>
        <w:t xml:space="preserve"> </w:t>
      </w:r>
      <w:r w:rsidRPr="0048724C">
        <w:rPr>
          <w:rFonts w:ascii="Palatino Linotype" w:hAnsi="Palatino Linotype" w:cs="Arial"/>
        </w:rPr>
        <w:t>de</w:t>
      </w:r>
      <w:r w:rsidR="00967FF7" w:rsidRPr="0048724C">
        <w:rPr>
          <w:rFonts w:ascii="Palatino Linotype" w:hAnsi="Palatino Linotype" w:cs="Arial"/>
        </w:rPr>
        <w:t xml:space="preserve"> </w:t>
      </w:r>
      <w:r w:rsidRPr="0048724C">
        <w:rPr>
          <w:rFonts w:ascii="Palatino Linotype" w:hAnsi="Palatino Linotype" w:cs="Arial"/>
        </w:rPr>
        <w:t>lo</w:t>
      </w:r>
      <w:r w:rsidR="00967FF7" w:rsidRPr="0048724C">
        <w:rPr>
          <w:rFonts w:ascii="Palatino Linotype" w:hAnsi="Palatino Linotype" w:cs="Arial"/>
        </w:rPr>
        <w:t xml:space="preserve"> </w:t>
      </w:r>
      <w:r w:rsidRPr="0048724C">
        <w:rPr>
          <w:rFonts w:ascii="Palatino Linotype" w:hAnsi="Palatino Linotype" w:cs="Arial"/>
        </w:rPr>
        <w:t>anterior,</w:t>
      </w:r>
      <w:r w:rsidR="00967FF7" w:rsidRPr="0048724C">
        <w:rPr>
          <w:rFonts w:ascii="Palatino Linotype" w:hAnsi="Palatino Linotype" w:cs="Arial"/>
        </w:rPr>
        <w:t xml:space="preserve"> </w:t>
      </w:r>
      <w:r w:rsidRPr="0048724C">
        <w:rPr>
          <w:rFonts w:ascii="Palatino Linotype" w:hAnsi="Palatino Linotype" w:cs="Arial"/>
        </w:rPr>
        <w:t>se</w:t>
      </w:r>
      <w:r w:rsidR="00967FF7" w:rsidRPr="0048724C">
        <w:rPr>
          <w:rFonts w:ascii="Palatino Linotype" w:hAnsi="Palatino Linotype" w:cs="Arial"/>
        </w:rPr>
        <w:t xml:space="preserve"> </w:t>
      </w:r>
      <w:r w:rsidRPr="0048724C">
        <w:rPr>
          <w:rFonts w:ascii="Palatino Linotype" w:hAnsi="Palatino Linotype" w:cs="Arial"/>
        </w:rPr>
        <w:t>constituye</w:t>
      </w:r>
      <w:r w:rsidR="00967FF7" w:rsidRPr="0048724C">
        <w:rPr>
          <w:rFonts w:ascii="Palatino Linotype" w:hAnsi="Palatino Linotype" w:cs="Arial"/>
        </w:rPr>
        <w:t xml:space="preserve"> </w:t>
      </w:r>
      <w:r w:rsidRPr="0048724C">
        <w:rPr>
          <w:rFonts w:ascii="Palatino Linotype" w:hAnsi="Palatino Linotype" w:cs="Arial"/>
        </w:rPr>
        <w:t>la</w:t>
      </w:r>
      <w:r w:rsidR="00967FF7" w:rsidRPr="0048724C">
        <w:rPr>
          <w:rFonts w:ascii="Palatino Linotype" w:hAnsi="Palatino Linotype" w:cs="Arial"/>
        </w:rPr>
        <w:t xml:space="preserve"> </w:t>
      </w:r>
      <w:r w:rsidRPr="0048724C">
        <w:rPr>
          <w:rFonts w:ascii="Palatino Linotype" w:hAnsi="Palatino Linotype" w:cs="Arial"/>
        </w:rPr>
        <w:t>figura</w:t>
      </w:r>
      <w:r w:rsidR="00967FF7" w:rsidRPr="0048724C">
        <w:rPr>
          <w:rFonts w:ascii="Palatino Linotype" w:hAnsi="Palatino Linotype" w:cs="Arial"/>
        </w:rPr>
        <w:t xml:space="preserve"> </w:t>
      </w:r>
      <w:r w:rsidRPr="0048724C">
        <w:rPr>
          <w:rFonts w:ascii="Palatino Linotype" w:hAnsi="Palatino Linotype" w:cs="Arial"/>
        </w:rPr>
        <w:t>jurídica</w:t>
      </w:r>
      <w:r w:rsidR="00967FF7" w:rsidRPr="0048724C">
        <w:rPr>
          <w:rFonts w:ascii="Palatino Linotype" w:hAnsi="Palatino Linotype" w:cs="Arial"/>
        </w:rPr>
        <w:t xml:space="preserve"> </w:t>
      </w:r>
      <w:r w:rsidRPr="0048724C">
        <w:rPr>
          <w:rFonts w:ascii="Palatino Linotype" w:hAnsi="Palatino Linotype" w:cs="Arial"/>
        </w:rPr>
        <w:t>de</w:t>
      </w:r>
      <w:r w:rsidR="00967FF7" w:rsidRPr="0048724C">
        <w:rPr>
          <w:rFonts w:ascii="Palatino Linotype" w:hAnsi="Palatino Linotype" w:cs="Arial"/>
        </w:rPr>
        <w:t xml:space="preserve"> </w:t>
      </w:r>
      <w:r w:rsidRPr="0048724C">
        <w:rPr>
          <w:rFonts w:ascii="Palatino Linotype" w:hAnsi="Palatino Linotype" w:cs="Arial"/>
        </w:rPr>
        <w:t>la</w:t>
      </w:r>
      <w:r w:rsidR="00967FF7" w:rsidRPr="0048724C">
        <w:rPr>
          <w:rFonts w:ascii="Palatino Linotype" w:hAnsi="Palatino Linotype" w:cs="Arial"/>
        </w:rPr>
        <w:t xml:space="preserve"> </w:t>
      </w:r>
      <w:r w:rsidRPr="0048724C">
        <w:rPr>
          <w:rFonts w:ascii="Palatino Linotype" w:hAnsi="Palatino Linotype" w:cs="Arial"/>
          <w:b/>
        </w:rPr>
        <w:t>NEGATIVA</w:t>
      </w:r>
      <w:r w:rsidR="00967FF7" w:rsidRPr="0048724C">
        <w:rPr>
          <w:rFonts w:ascii="Palatino Linotype" w:hAnsi="Palatino Linotype" w:cs="Arial"/>
          <w:b/>
        </w:rPr>
        <w:t xml:space="preserve"> </w:t>
      </w:r>
      <w:r w:rsidRPr="0048724C">
        <w:rPr>
          <w:rFonts w:ascii="Palatino Linotype" w:hAnsi="Palatino Linotype" w:cs="Arial"/>
          <w:b/>
        </w:rPr>
        <w:t>FICTA</w:t>
      </w:r>
      <w:r w:rsidRPr="0048724C">
        <w:rPr>
          <w:rFonts w:ascii="Palatino Linotype" w:hAnsi="Palatino Linotype" w:cs="Arial"/>
        </w:rPr>
        <w:t>,</w:t>
      </w:r>
      <w:r w:rsidR="00967FF7" w:rsidRPr="0048724C">
        <w:rPr>
          <w:rFonts w:ascii="Palatino Linotype" w:hAnsi="Palatino Linotype" w:cs="Arial"/>
        </w:rPr>
        <w:t xml:space="preserve"> </w:t>
      </w:r>
      <w:r w:rsidRPr="0048724C">
        <w:rPr>
          <w:rFonts w:ascii="Palatino Linotype" w:hAnsi="Palatino Linotype" w:cs="Arial"/>
        </w:rPr>
        <w:t>cuya</w:t>
      </w:r>
      <w:r w:rsidR="00967FF7" w:rsidRPr="0048724C">
        <w:rPr>
          <w:rFonts w:ascii="Palatino Linotype" w:hAnsi="Palatino Linotype" w:cs="Arial"/>
        </w:rPr>
        <w:t xml:space="preserve"> </w:t>
      </w:r>
      <w:r w:rsidRPr="0048724C">
        <w:rPr>
          <w:rFonts w:ascii="Palatino Linotype" w:hAnsi="Palatino Linotype" w:cs="Arial"/>
        </w:rPr>
        <w:lastRenderedPageBreak/>
        <w:t>esencia</w:t>
      </w:r>
      <w:r w:rsidR="00967FF7" w:rsidRPr="0048724C">
        <w:rPr>
          <w:rFonts w:ascii="Palatino Linotype" w:hAnsi="Palatino Linotype" w:cs="Arial"/>
        </w:rPr>
        <w:t xml:space="preserve"> </w:t>
      </w:r>
      <w:r w:rsidRPr="0048724C">
        <w:rPr>
          <w:rFonts w:ascii="Palatino Linotype" w:hAnsi="Palatino Linotype" w:cs="Arial"/>
        </w:rPr>
        <w:t>consiste</w:t>
      </w:r>
      <w:r w:rsidR="00967FF7" w:rsidRPr="0048724C">
        <w:rPr>
          <w:rFonts w:ascii="Palatino Linotype" w:hAnsi="Palatino Linotype" w:cs="Arial"/>
        </w:rPr>
        <w:t xml:space="preserve"> </w:t>
      </w:r>
      <w:r w:rsidRPr="0048724C">
        <w:rPr>
          <w:rFonts w:ascii="Palatino Linotype" w:hAnsi="Palatino Linotype" w:cs="Arial"/>
        </w:rPr>
        <w:t>en</w:t>
      </w:r>
      <w:r w:rsidR="00967FF7" w:rsidRPr="0048724C">
        <w:rPr>
          <w:rFonts w:ascii="Palatino Linotype" w:hAnsi="Palatino Linotype" w:cs="Arial"/>
        </w:rPr>
        <w:t xml:space="preserve"> </w:t>
      </w:r>
      <w:r w:rsidRPr="0048724C">
        <w:rPr>
          <w:rFonts w:ascii="Palatino Linotype" w:hAnsi="Palatino Linotype" w:cs="Arial"/>
        </w:rPr>
        <w:t>atribuir</w:t>
      </w:r>
      <w:r w:rsidR="00967FF7" w:rsidRPr="0048724C">
        <w:rPr>
          <w:rFonts w:ascii="Palatino Linotype" w:hAnsi="Palatino Linotype" w:cs="Arial"/>
        </w:rPr>
        <w:t xml:space="preserve"> </w:t>
      </w:r>
      <w:r w:rsidRPr="0048724C">
        <w:rPr>
          <w:rFonts w:ascii="Palatino Linotype" w:hAnsi="Palatino Linotype" w:cs="Arial"/>
        </w:rPr>
        <w:t>un</w:t>
      </w:r>
      <w:r w:rsidR="00967FF7" w:rsidRPr="0048724C">
        <w:rPr>
          <w:rFonts w:ascii="Palatino Linotype" w:hAnsi="Palatino Linotype" w:cs="Arial"/>
        </w:rPr>
        <w:t xml:space="preserve"> </w:t>
      </w:r>
      <w:r w:rsidRPr="0048724C">
        <w:rPr>
          <w:rFonts w:ascii="Palatino Linotype" w:hAnsi="Palatino Linotype" w:cs="Arial"/>
        </w:rPr>
        <w:t>efecto</w:t>
      </w:r>
      <w:r w:rsidR="00967FF7" w:rsidRPr="0048724C">
        <w:rPr>
          <w:rFonts w:ascii="Palatino Linotype" w:hAnsi="Palatino Linotype" w:cs="Arial"/>
        </w:rPr>
        <w:t xml:space="preserve"> </w:t>
      </w:r>
      <w:r w:rsidRPr="0048724C">
        <w:rPr>
          <w:rFonts w:ascii="Palatino Linotype" w:hAnsi="Palatino Linotype" w:cs="Arial"/>
        </w:rPr>
        <w:t>negativo</w:t>
      </w:r>
      <w:r w:rsidR="00967FF7" w:rsidRPr="0048724C">
        <w:rPr>
          <w:rFonts w:ascii="Palatino Linotype" w:hAnsi="Palatino Linotype" w:cs="Arial"/>
        </w:rPr>
        <w:t xml:space="preserve"> </w:t>
      </w:r>
      <w:r w:rsidRPr="0048724C">
        <w:rPr>
          <w:rFonts w:ascii="Palatino Linotype" w:hAnsi="Palatino Linotype" w:cs="Arial"/>
        </w:rPr>
        <w:t>al</w:t>
      </w:r>
      <w:r w:rsidR="00967FF7" w:rsidRPr="0048724C">
        <w:rPr>
          <w:rFonts w:ascii="Palatino Linotype" w:hAnsi="Palatino Linotype" w:cs="Arial"/>
        </w:rPr>
        <w:t xml:space="preserve"> </w:t>
      </w:r>
      <w:r w:rsidRPr="0048724C">
        <w:rPr>
          <w:rFonts w:ascii="Palatino Linotype" w:hAnsi="Palatino Linotype" w:cs="Arial"/>
        </w:rPr>
        <w:t>silencio</w:t>
      </w:r>
      <w:r w:rsidR="00967FF7" w:rsidRPr="0048724C">
        <w:rPr>
          <w:rFonts w:ascii="Palatino Linotype" w:hAnsi="Palatino Linotype" w:cs="Arial"/>
        </w:rPr>
        <w:t xml:space="preserve"> </w:t>
      </w:r>
      <w:r w:rsidRPr="0048724C">
        <w:rPr>
          <w:rFonts w:ascii="Palatino Linotype" w:hAnsi="Palatino Linotype" w:cs="Arial"/>
        </w:rPr>
        <w:t>de</w:t>
      </w:r>
      <w:r w:rsidR="00967FF7" w:rsidRPr="0048724C">
        <w:rPr>
          <w:rFonts w:ascii="Palatino Linotype" w:hAnsi="Palatino Linotype" w:cs="Arial"/>
        </w:rPr>
        <w:t xml:space="preserve"> </w:t>
      </w:r>
      <w:r w:rsidRPr="0048724C">
        <w:rPr>
          <w:rFonts w:ascii="Palatino Linotype" w:hAnsi="Palatino Linotype" w:cs="Arial"/>
        </w:rPr>
        <w:t>la</w:t>
      </w:r>
      <w:r w:rsidR="00967FF7" w:rsidRPr="0048724C">
        <w:rPr>
          <w:rFonts w:ascii="Palatino Linotype" w:hAnsi="Palatino Linotype" w:cs="Arial"/>
        </w:rPr>
        <w:t xml:space="preserve"> </w:t>
      </w:r>
      <w:r w:rsidRPr="0048724C">
        <w:rPr>
          <w:rFonts w:ascii="Palatino Linotype" w:hAnsi="Palatino Linotype" w:cs="Arial"/>
        </w:rPr>
        <w:t>autoridad</w:t>
      </w:r>
      <w:r w:rsidR="00967FF7" w:rsidRPr="0048724C">
        <w:rPr>
          <w:rFonts w:ascii="Palatino Linotype" w:hAnsi="Palatino Linotype" w:cs="Arial"/>
        </w:rPr>
        <w:t xml:space="preserve"> </w:t>
      </w:r>
      <w:r w:rsidRPr="0048724C">
        <w:rPr>
          <w:rFonts w:ascii="Palatino Linotype" w:hAnsi="Palatino Linotype" w:cs="Arial"/>
        </w:rPr>
        <w:t>administrativa</w:t>
      </w:r>
      <w:r w:rsidR="00967FF7" w:rsidRPr="0048724C">
        <w:rPr>
          <w:rFonts w:ascii="Palatino Linotype" w:hAnsi="Palatino Linotype" w:cs="Arial"/>
        </w:rPr>
        <w:t xml:space="preserve"> </w:t>
      </w:r>
      <w:r w:rsidRPr="0048724C">
        <w:rPr>
          <w:rFonts w:ascii="Palatino Linotype" w:hAnsi="Palatino Linotype" w:cs="Arial"/>
        </w:rPr>
        <w:t>frente</w:t>
      </w:r>
      <w:r w:rsidR="00967FF7" w:rsidRPr="0048724C">
        <w:rPr>
          <w:rFonts w:ascii="Palatino Linotype" w:hAnsi="Palatino Linotype" w:cs="Arial"/>
        </w:rPr>
        <w:t xml:space="preserve"> </w:t>
      </w:r>
      <w:r w:rsidRPr="0048724C">
        <w:rPr>
          <w:rFonts w:ascii="Palatino Linotype" w:hAnsi="Palatino Linotype" w:cs="Arial"/>
        </w:rPr>
        <w:t>a</w:t>
      </w:r>
      <w:r w:rsidR="00967FF7" w:rsidRPr="0048724C">
        <w:rPr>
          <w:rFonts w:ascii="Palatino Linotype" w:hAnsi="Palatino Linotype" w:cs="Arial"/>
        </w:rPr>
        <w:t xml:space="preserve"> </w:t>
      </w:r>
      <w:r w:rsidRPr="0048724C">
        <w:rPr>
          <w:rFonts w:ascii="Palatino Linotype" w:hAnsi="Palatino Linotype" w:cs="Arial"/>
        </w:rPr>
        <w:t>las</w:t>
      </w:r>
      <w:r w:rsidR="00967FF7" w:rsidRPr="0048724C">
        <w:rPr>
          <w:rFonts w:ascii="Palatino Linotype" w:hAnsi="Palatino Linotype" w:cs="Arial"/>
        </w:rPr>
        <w:t xml:space="preserve"> </w:t>
      </w:r>
      <w:r w:rsidRPr="0048724C">
        <w:rPr>
          <w:rFonts w:ascii="Palatino Linotype" w:hAnsi="Palatino Linotype" w:cs="Arial"/>
        </w:rPr>
        <w:t>instancias</w:t>
      </w:r>
      <w:r w:rsidR="00967FF7" w:rsidRPr="0048724C">
        <w:rPr>
          <w:rFonts w:ascii="Palatino Linotype" w:hAnsi="Palatino Linotype" w:cs="Arial"/>
        </w:rPr>
        <w:t xml:space="preserve"> </w:t>
      </w:r>
      <w:r w:rsidRPr="0048724C">
        <w:rPr>
          <w:rFonts w:ascii="Palatino Linotype" w:hAnsi="Palatino Linotype" w:cs="Arial"/>
        </w:rPr>
        <w:t>y</w:t>
      </w:r>
      <w:r w:rsidR="00967FF7" w:rsidRPr="0048724C">
        <w:rPr>
          <w:rFonts w:ascii="Palatino Linotype" w:hAnsi="Palatino Linotype" w:cs="Arial"/>
        </w:rPr>
        <w:t xml:space="preserve"> </w:t>
      </w:r>
      <w:r w:rsidRPr="0048724C">
        <w:rPr>
          <w:rFonts w:ascii="Palatino Linotype" w:hAnsi="Palatino Linotype" w:cs="Arial"/>
        </w:rPr>
        <w:t>solicitudes</w:t>
      </w:r>
      <w:r w:rsidR="00967FF7" w:rsidRPr="0048724C">
        <w:rPr>
          <w:rFonts w:ascii="Palatino Linotype" w:hAnsi="Palatino Linotype" w:cs="Arial"/>
        </w:rPr>
        <w:t xml:space="preserve"> </w:t>
      </w:r>
      <w:r w:rsidRPr="0048724C">
        <w:rPr>
          <w:rFonts w:ascii="Palatino Linotype" w:hAnsi="Palatino Linotype" w:cs="Arial"/>
        </w:rPr>
        <w:t>que</w:t>
      </w:r>
      <w:r w:rsidR="00967FF7" w:rsidRPr="0048724C">
        <w:rPr>
          <w:rFonts w:ascii="Palatino Linotype" w:hAnsi="Palatino Linotype" w:cs="Arial"/>
        </w:rPr>
        <w:t xml:space="preserve"> </w:t>
      </w:r>
      <w:r w:rsidRPr="0048724C">
        <w:rPr>
          <w:rFonts w:ascii="Palatino Linotype" w:hAnsi="Palatino Linotype" w:cs="Arial"/>
        </w:rPr>
        <w:t>hagan</w:t>
      </w:r>
      <w:r w:rsidR="00967FF7" w:rsidRPr="0048724C">
        <w:rPr>
          <w:rFonts w:ascii="Palatino Linotype" w:hAnsi="Palatino Linotype" w:cs="Arial"/>
        </w:rPr>
        <w:t xml:space="preserve"> </w:t>
      </w:r>
      <w:r w:rsidRPr="0048724C">
        <w:rPr>
          <w:rFonts w:ascii="Palatino Linotype" w:hAnsi="Palatino Linotype" w:cs="Arial"/>
        </w:rPr>
        <w:t>los</w:t>
      </w:r>
      <w:r w:rsidR="00967FF7" w:rsidRPr="0048724C">
        <w:rPr>
          <w:rFonts w:ascii="Palatino Linotype" w:hAnsi="Palatino Linotype" w:cs="Arial"/>
        </w:rPr>
        <w:t xml:space="preserve"> </w:t>
      </w:r>
      <w:r w:rsidRPr="0048724C">
        <w:rPr>
          <w:rFonts w:ascii="Palatino Linotype" w:hAnsi="Palatino Linotype" w:cs="Arial"/>
        </w:rPr>
        <w:t>particulares.</w:t>
      </w:r>
    </w:p>
    <w:p w14:paraId="36D4D3C3" w14:textId="77777777" w:rsidR="00E52F77" w:rsidRPr="0048724C" w:rsidRDefault="00E52F77" w:rsidP="00411884">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48724C">
        <w:rPr>
          <w:rFonts w:ascii="Palatino Linotype" w:hAnsi="Palatino Linotype" w:cs="Arial"/>
        </w:rPr>
        <w:t>Por</w:t>
      </w:r>
      <w:r w:rsidR="00967FF7" w:rsidRPr="0048724C">
        <w:rPr>
          <w:rFonts w:ascii="Palatino Linotype" w:hAnsi="Palatino Linotype" w:cs="Arial"/>
        </w:rPr>
        <w:t xml:space="preserve"> </w:t>
      </w:r>
      <w:r w:rsidRPr="0048724C">
        <w:rPr>
          <w:rFonts w:ascii="Palatino Linotype" w:hAnsi="Palatino Linotype" w:cs="Arial"/>
        </w:rPr>
        <w:t>su</w:t>
      </w:r>
      <w:r w:rsidR="00967FF7" w:rsidRPr="0048724C">
        <w:rPr>
          <w:rFonts w:ascii="Palatino Linotype" w:hAnsi="Palatino Linotype" w:cs="Arial"/>
        </w:rPr>
        <w:t xml:space="preserve"> </w:t>
      </w:r>
      <w:r w:rsidRPr="0048724C">
        <w:rPr>
          <w:rFonts w:ascii="Palatino Linotype" w:hAnsi="Palatino Linotype" w:cs="Arial"/>
        </w:rPr>
        <w:t>parte</w:t>
      </w:r>
      <w:r w:rsidR="00967FF7" w:rsidRPr="0048724C">
        <w:rPr>
          <w:rFonts w:ascii="Palatino Linotype" w:hAnsi="Palatino Linotype" w:cs="Arial"/>
        </w:rPr>
        <w:t xml:space="preserve"> </w:t>
      </w:r>
      <w:r w:rsidRPr="0048724C">
        <w:rPr>
          <w:rFonts w:ascii="Palatino Linotype" w:hAnsi="Palatino Linotype" w:cs="Arial"/>
        </w:rPr>
        <w:t>el</w:t>
      </w:r>
      <w:r w:rsidR="00967FF7" w:rsidRPr="0048724C">
        <w:rPr>
          <w:rFonts w:ascii="Palatino Linotype" w:hAnsi="Palatino Linotype" w:cs="Arial"/>
        </w:rPr>
        <w:t xml:space="preserve"> </w:t>
      </w:r>
      <w:r w:rsidRPr="0048724C">
        <w:rPr>
          <w:rFonts w:ascii="Palatino Linotype" w:hAnsi="Palatino Linotype" w:cs="Arial"/>
        </w:rPr>
        <w:t>artículo</w:t>
      </w:r>
      <w:r w:rsidR="00967FF7" w:rsidRPr="0048724C">
        <w:rPr>
          <w:rFonts w:ascii="Palatino Linotype" w:hAnsi="Palatino Linotype" w:cs="Arial"/>
        </w:rPr>
        <w:t xml:space="preserve"> </w:t>
      </w:r>
      <w:r w:rsidRPr="0048724C">
        <w:rPr>
          <w:rFonts w:ascii="Palatino Linotype" w:hAnsi="Palatino Linotype" w:cs="Arial"/>
        </w:rPr>
        <w:t>178</w:t>
      </w:r>
      <w:r w:rsidR="00967FF7" w:rsidRPr="0048724C">
        <w:rPr>
          <w:rFonts w:ascii="Palatino Linotype" w:hAnsi="Palatino Linotype" w:cs="Arial"/>
        </w:rPr>
        <w:t xml:space="preserve"> </w:t>
      </w:r>
      <w:r w:rsidRPr="0048724C">
        <w:rPr>
          <w:rFonts w:ascii="Palatino Linotype" w:hAnsi="Palatino Linotype" w:cs="Arial"/>
        </w:rPr>
        <w:t>de</w:t>
      </w:r>
      <w:r w:rsidR="00967FF7" w:rsidRPr="0048724C">
        <w:rPr>
          <w:rFonts w:ascii="Palatino Linotype" w:hAnsi="Palatino Linotype" w:cs="Arial"/>
        </w:rPr>
        <w:t xml:space="preserve"> </w:t>
      </w:r>
      <w:r w:rsidRPr="0048724C">
        <w:rPr>
          <w:rFonts w:ascii="Palatino Linotype" w:hAnsi="Palatino Linotype" w:cs="Arial"/>
        </w:rPr>
        <w:t>la</w:t>
      </w:r>
      <w:r w:rsidR="00967FF7" w:rsidRPr="0048724C">
        <w:rPr>
          <w:rFonts w:ascii="Palatino Linotype" w:hAnsi="Palatino Linotype" w:cs="Arial"/>
        </w:rPr>
        <w:t xml:space="preserve"> </w:t>
      </w:r>
      <w:r w:rsidRPr="0048724C">
        <w:rPr>
          <w:rFonts w:ascii="Palatino Linotype" w:hAnsi="Palatino Linotype" w:cs="Arial"/>
        </w:rPr>
        <w:t>Ley</w:t>
      </w:r>
      <w:r w:rsidR="00967FF7" w:rsidRPr="0048724C">
        <w:rPr>
          <w:rFonts w:ascii="Palatino Linotype" w:hAnsi="Palatino Linotype" w:cs="Arial"/>
        </w:rPr>
        <w:t xml:space="preserve"> </w:t>
      </w:r>
      <w:r w:rsidRPr="0048724C">
        <w:rPr>
          <w:rFonts w:ascii="Palatino Linotype" w:hAnsi="Palatino Linotype" w:cs="Arial"/>
        </w:rPr>
        <w:t>de</w:t>
      </w:r>
      <w:r w:rsidR="00967FF7" w:rsidRPr="0048724C">
        <w:rPr>
          <w:rFonts w:ascii="Palatino Linotype" w:hAnsi="Palatino Linotype" w:cs="Arial"/>
        </w:rPr>
        <w:t xml:space="preserve"> </w:t>
      </w:r>
      <w:r w:rsidRPr="0048724C">
        <w:rPr>
          <w:rFonts w:ascii="Palatino Linotype" w:hAnsi="Palatino Linotype" w:cs="Arial"/>
        </w:rPr>
        <w:t>Transparencia</w:t>
      </w:r>
      <w:r w:rsidR="00967FF7" w:rsidRPr="0048724C">
        <w:rPr>
          <w:rFonts w:ascii="Palatino Linotype" w:hAnsi="Palatino Linotype" w:cs="Arial"/>
        </w:rPr>
        <w:t xml:space="preserve"> </w:t>
      </w:r>
      <w:r w:rsidRPr="0048724C">
        <w:rPr>
          <w:rFonts w:ascii="Palatino Linotype" w:hAnsi="Palatino Linotype" w:cs="Arial"/>
        </w:rPr>
        <w:t>y</w:t>
      </w:r>
      <w:r w:rsidR="00967FF7" w:rsidRPr="0048724C">
        <w:rPr>
          <w:rFonts w:ascii="Palatino Linotype" w:hAnsi="Palatino Linotype" w:cs="Arial"/>
        </w:rPr>
        <w:t xml:space="preserve"> </w:t>
      </w:r>
      <w:r w:rsidRPr="0048724C">
        <w:rPr>
          <w:rFonts w:ascii="Palatino Linotype" w:hAnsi="Palatino Linotype" w:cs="Arial"/>
        </w:rPr>
        <w:t>Acceso</w:t>
      </w:r>
      <w:r w:rsidR="00967FF7" w:rsidRPr="0048724C">
        <w:rPr>
          <w:rFonts w:ascii="Palatino Linotype" w:hAnsi="Palatino Linotype" w:cs="Arial"/>
        </w:rPr>
        <w:t xml:space="preserve"> </w:t>
      </w:r>
      <w:r w:rsidRPr="0048724C">
        <w:rPr>
          <w:rFonts w:ascii="Palatino Linotype" w:hAnsi="Palatino Linotype" w:cs="Arial"/>
        </w:rPr>
        <w:t>a</w:t>
      </w:r>
      <w:r w:rsidR="00967FF7" w:rsidRPr="0048724C">
        <w:rPr>
          <w:rFonts w:ascii="Palatino Linotype" w:hAnsi="Palatino Linotype" w:cs="Arial"/>
        </w:rPr>
        <w:t xml:space="preserve"> </w:t>
      </w:r>
      <w:r w:rsidRPr="0048724C">
        <w:rPr>
          <w:rFonts w:ascii="Palatino Linotype" w:hAnsi="Palatino Linotype" w:cs="Arial"/>
        </w:rPr>
        <w:t>la</w:t>
      </w:r>
      <w:r w:rsidR="00967FF7" w:rsidRPr="0048724C">
        <w:rPr>
          <w:rFonts w:ascii="Palatino Linotype" w:hAnsi="Palatino Linotype" w:cs="Arial"/>
        </w:rPr>
        <w:t xml:space="preserve"> </w:t>
      </w:r>
      <w:r w:rsidRPr="0048724C">
        <w:rPr>
          <w:rFonts w:ascii="Palatino Linotype" w:hAnsi="Palatino Linotype" w:cs="Arial"/>
        </w:rPr>
        <w:t>Información</w:t>
      </w:r>
      <w:r w:rsidR="00967FF7" w:rsidRPr="0048724C">
        <w:rPr>
          <w:rFonts w:ascii="Palatino Linotype" w:hAnsi="Palatino Linotype" w:cs="Arial"/>
        </w:rPr>
        <w:t xml:space="preserve"> </w:t>
      </w:r>
      <w:r w:rsidRPr="0048724C">
        <w:rPr>
          <w:rFonts w:ascii="Palatino Linotype" w:hAnsi="Palatino Linotype" w:cs="Arial"/>
        </w:rPr>
        <w:t>Pública</w:t>
      </w:r>
      <w:r w:rsidR="00967FF7" w:rsidRPr="0048724C">
        <w:rPr>
          <w:rFonts w:ascii="Palatino Linotype" w:hAnsi="Palatino Linotype" w:cs="Arial"/>
        </w:rPr>
        <w:t xml:space="preserve"> </w:t>
      </w:r>
      <w:r w:rsidRPr="0048724C">
        <w:rPr>
          <w:rFonts w:ascii="Palatino Linotype" w:hAnsi="Palatino Linotype" w:cs="Arial"/>
        </w:rPr>
        <w:t>del</w:t>
      </w:r>
      <w:r w:rsidR="00967FF7" w:rsidRPr="0048724C">
        <w:rPr>
          <w:rFonts w:ascii="Palatino Linotype" w:hAnsi="Palatino Linotype" w:cs="Arial"/>
        </w:rPr>
        <w:t xml:space="preserve"> </w:t>
      </w:r>
      <w:r w:rsidRPr="0048724C">
        <w:rPr>
          <w:rFonts w:ascii="Palatino Linotype" w:hAnsi="Palatino Linotype" w:cs="Arial"/>
        </w:rPr>
        <w:t>Estado</w:t>
      </w:r>
      <w:r w:rsidR="00967FF7" w:rsidRPr="0048724C">
        <w:rPr>
          <w:rFonts w:ascii="Palatino Linotype" w:hAnsi="Palatino Linotype" w:cs="Arial"/>
        </w:rPr>
        <w:t xml:space="preserve"> </w:t>
      </w:r>
      <w:r w:rsidRPr="0048724C">
        <w:rPr>
          <w:rFonts w:ascii="Palatino Linotype" w:hAnsi="Palatino Linotype" w:cs="Arial"/>
        </w:rPr>
        <w:t>de</w:t>
      </w:r>
      <w:r w:rsidR="00967FF7" w:rsidRPr="0048724C">
        <w:rPr>
          <w:rFonts w:ascii="Palatino Linotype" w:hAnsi="Palatino Linotype" w:cs="Arial"/>
        </w:rPr>
        <w:t xml:space="preserve"> </w:t>
      </w:r>
      <w:r w:rsidRPr="0048724C">
        <w:rPr>
          <w:rFonts w:ascii="Palatino Linotype" w:hAnsi="Palatino Linotype" w:cs="Arial"/>
        </w:rPr>
        <w:t>México</w:t>
      </w:r>
      <w:r w:rsidR="00967FF7" w:rsidRPr="0048724C">
        <w:rPr>
          <w:rFonts w:ascii="Palatino Linotype" w:hAnsi="Palatino Linotype" w:cs="Arial"/>
        </w:rPr>
        <w:t xml:space="preserve"> </w:t>
      </w:r>
      <w:r w:rsidRPr="0048724C">
        <w:rPr>
          <w:rFonts w:ascii="Palatino Linotype" w:hAnsi="Palatino Linotype" w:cs="Arial"/>
        </w:rPr>
        <w:t>y</w:t>
      </w:r>
      <w:r w:rsidR="00967FF7" w:rsidRPr="0048724C">
        <w:rPr>
          <w:rFonts w:ascii="Palatino Linotype" w:hAnsi="Palatino Linotype" w:cs="Arial"/>
        </w:rPr>
        <w:t xml:space="preserve"> </w:t>
      </w:r>
      <w:r w:rsidRPr="0048724C">
        <w:rPr>
          <w:rFonts w:ascii="Palatino Linotype" w:hAnsi="Palatino Linotype" w:cs="Arial"/>
        </w:rPr>
        <w:t>Municipios,</w:t>
      </w:r>
      <w:r w:rsidR="00967FF7" w:rsidRPr="0048724C">
        <w:rPr>
          <w:rFonts w:ascii="Palatino Linotype" w:hAnsi="Palatino Linotype" w:cs="Arial"/>
        </w:rPr>
        <w:t xml:space="preserve"> </w:t>
      </w:r>
      <w:r w:rsidRPr="0048724C">
        <w:rPr>
          <w:rFonts w:ascii="Palatino Linotype" w:hAnsi="Palatino Linotype" w:cs="Arial"/>
        </w:rPr>
        <w:t>establece:</w:t>
      </w:r>
    </w:p>
    <w:p w14:paraId="1DCCBD47" w14:textId="77777777" w:rsidR="00E52F77" w:rsidRPr="0048724C" w:rsidRDefault="00637DA4" w:rsidP="00AF5E46">
      <w:pPr>
        <w:ind w:left="709" w:right="709"/>
        <w:jc w:val="both"/>
        <w:rPr>
          <w:rFonts w:ascii="Palatino Linotype" w:hAnsi="Palatino Linotype" w:cs="Arial"/>
          <w:i/>
          <w:sz w:val="22"/>
          <w:szCs w:val="22"/>
        </w:rPr>
      </w:pPr>
      <w:r w:rsidRPr="0048724C">
        <w:rPr>
          <w:rFonts w:ascii="Palatino Linotype" w:hAnsi="Palatino Linotype" w:cs="Arial"/>
          <w:i/>
          <w:sz w:val="22"/>
          <w:szCs w:val="22"/>
        </w:rPr>
        <w:t>“</w:t>
      </w:r>
      <w:r w:rsidR="00E52F77" w:rsidRPr="0048724C">
        <w:rPr>
          <w:rFonts w:ascii="Palatino Linotype" w:hAnsi="Palatino Linotype" w:cs="Arial"/>
          <w:b/>
          <w:i/>
          <w:sz w:val="22"/>
          <w:szCs w:val="22"/>
        </w:rPr>
        <w:t>Artículo</w:t>
      </w:r>
      <w:r w:rsidR="00967FF7" w:rsidRPr="0048724C">
        <w:rPr>
          <w:rFonts w:ascii="Palatino Linotype" w:hAnsi="Palatino Linotype" w:cs="Arial"/>
          <w:b/>
          <w:i/>
          <w:sz w:val="22"/>
          <w:szCs w:val="22"/>
        </w:rPr>
        <w:t xml:space="preserve"> </w:t>
      </w:r>
      <w:r w:rsidR="00E52F77" w:rsidRPr="0048724C">
        <w:rPr>
          <w:rFonts w:ascii="Palatino Linotype" w:hAnsi="Palatino Linotype" w:cs="Arial"/>
          <w:b/>
          <w:i/>
          <w:sz w:val="22"/>
          <w:szCs w:val="22"/>
        </w:rPr>
        <w:t>178.</w:t>
      </w:r>
      <w:r w:rsidR="00967FF7" w:rsidRPr="0048724C">
        <w:rPr>
          <w:rFonts w:ascii="Palatino Linotype" w:hAnsi="Palatino Linotype" w:cs="Arial"/>
          <w:b/>
          <w:i/>
          <w:sz w:val="22"/>
          <w:szCs w:val="22"/>
        </w:rPr>
        <w:t xml:space="preserve"> </w:t>
      </w:r>
      <w:r w:rsidR="00E52F77" w:rsidRPr="0048724C">
        <w:rPr>
          <w:rFonts w:ascii="Palatino Linotype" w:hAnsi="Palatino Linotype" w:cs="Arial"/>
          <w:i/>
          <w:sz w:val="22"/>
          <w:szCs w:val="22"/>
        </w:rPr>
        <w:t>El</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solicitante</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podrá</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interponer,</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por</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sí</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mismo</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o</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a</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través</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de</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su</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representante,</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de</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manera</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directa</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o</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por</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medios</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electrónicos,</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recurso</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de</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revisión</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ante</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el</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Instituto</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o</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ante</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la</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Unidad</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de</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Transparencia</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que</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haya</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conocido</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de</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la</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solicitud</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dentro</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de</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los</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quince</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días</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hábiles,</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siguientes</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a</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la</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fecha</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de</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la</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notificación</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de</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la</w:t>
      </w:r>
      <w:r w:rsidR="00967FF7" w:rsidRPr="0048724C">
        <w:rPr>
          <w:rFonts w:ascii="Palatino Linotype" w:hAnsi="Palatino Linotype" w:cs="Arial"/>
          <w:i/>
          <w:sz w:val="22"/>
          <w:szCs w:val="22"/>
        </w:rPr>
        <w:t xml:space="preserve"> </w:t>
      </w:r>
      <w:r w:rsidR="00E52F77" w:rsidRPr="0048724C">
        <w:rPr>
          <w:rFonts w:ascii="Palatino Linotype" w:hAnsi="Palatino Linotype" w:cs="Arial"/>
          <w:i/>
          <w:sz w:val="22"/>
          <w:szCs w:val="22"/>
        </w:rPr>
        <w:t>respuesta.</w:t>
      </w:r>
    </w:p>
    <w:p w14:paraId="528613AD" w14:textId="77777777" w:rsidR="00E52F77" w:rsidRPr="0048724C" w:rsidRDefault="00E52F77" w:rsidP="00AF5E46">
      <w:pPr>
        <w:ind w:left="709" w:right="709"/>
        <w:jc w:val="both"/>
        <w:rPr>
          <w:rFonts w:ascii="Palatino Linotype" w:hAnsi="Palatino Linotype" w:cs="Arial"/>
          <w:i/>
          <w:sz w:val="22"/>
          <w:szCs w:val="22"/>
        </w:rPr>
      </w:pPr>
      <w:r w:rsidRPr="0048724C">
        <w:rPr>
          <w:rFonts w:ascii="Palatino Linotype" w:hAnsi="Palatino Linotype" w:cs="Arial"/>
          <w:b/>
          <w:i/>
          <w:sz w:val="22"/>
          <w:szCs w:val="22"/>
        </w:rPr>
        <w:t>A</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falta</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de</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respuesta</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del</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sujeto</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obligado,</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dentro</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de</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los</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plazos</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establecidos</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en</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esta</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Ley,</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a</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una</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solicitud</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de</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acceso</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a</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la</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información</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pública,</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el</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recurso</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podrá</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ser</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interpuesto</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en</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cualquier</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momento</w:t>
      </w:r>
      <w:r w:rsidRPr="0048724C">
        <w:rPr>
          <w:rFonts w:ascii="Palatino Linotype" w:hAnsi="Palatino Linotype" w:cs="Arial"/>
          <w:i/>
          <w:sz w:val="22"/>
          <w:szCs w:val="22"/>
        </w:rPr>
        <w:t>,</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acompañado</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con</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el</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documento</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que</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pruebe</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la</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fecha</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en</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que</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presentó</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la</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solicitud.</w:t>
      </w:r>
    </w:p>
    <w:p w14:paraId="7CADA73D" w14:textId="77777777" w:rsidR="00E52F77" w:rsidRPr="0048724C" w:rsidRDefault="00E52F77" w:rsidP="009135FC">
      <w:pPr>
        <w:ind w:left="709" w:right="709"/>
        <w:jc w:val="both"/>
        <w:rPr>
          <w:rFonts w:ascii="Palatino Linotype" w:hAnsi="Palatino Linotype" w:cs="Arial"/>
          <w:i/>
          <w:sz w:val="22"/>
          <w:szCs w:val="22"/>
        </w:rPr>
      </w:pPr>
      <w:r w:rsidRPr="0048724C">
        <w:rPr>
          <w:rFonts w:ascii="Palatino Linotype" w:hAnsi="Palatino Linotype" w:cs="Arial"/>
          <w:i/>
          <w:sz w:val="22"/>
          <w:szCs w:val="22"/>
        </w:rPr>
        <w:t>En</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el</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caso</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de</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que</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se</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interponga</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ante</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la</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Unidad</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de</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Transparencia,</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ésta</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deberá</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remitir</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el</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recurso</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de</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revisión</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al</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Instituto</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a</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más</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tardar</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al</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día</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siguiente</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de</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haberlo</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recibido.</w:t>
      </w:r>
      <w:r w:rsidR="00637DA4" w:rsidRPr="0048724C">
        <w:rPr>
          <w:rFonts w:ascii="Palatino Linotype" w:hAnsi="Palatino Linotype" w:cs="Arial"/>
          <w:i/>
          <w:sz w:val="22"/>
          <w:szCs w:val="22"/>
        </w:rPr>
        <w:t>”</w:t>
      </w:r>
    </w:p>
    <w:p w14:paraId="2CF5D5BC" w14:textId="77777777" w:rsidR="00E52F77" w:rsidRPr="0048724C" w:rsidRDefault="00E52F77" w:rsidP="009135FC">
      <w:pPr>
        <w:ind w:left="709" w:right="709"/>
        <w:jc w:val="both"/>
        <w:rPr>
          <w:rFonts w:ascii="Palatino Linotype" w:hAnsi="Palatino Linotype" w:cs="Arial"/>
          <w:sz w:val="22"/>
          <w:szCs w:val="22"/>
        </w:rPr>
      </w:pPr>
      <w:r w:rsidRPr="0048724C">
        <w:rPr>
          <w:rFonts w:ascii="Palatino Linotype" w:hAnsi="Palatino Linotype" w:cs="Arial"/>
          <w:sz w:val="22"/>
          <w:szCs w:val="22"/>
          <w:lang w:eastAsia="es-MX"/>
        </w:rPr>
        <w:t>(Énfasis</w:t>
      </w:r>
      <w:r w:rsidR="00967FF7" w:rsidRPr="0048724C">
        <w:rPr>
          <w:rFonts w:ascii="Palatino Linotype" w:hAnsi="Palatino Linotype" w:cs="Arial"/>
          <w:sz w:val="22"/>
          <w:szCs w:val="22"/>
          <w:lang w:eastAsia="es-MX"/>
        </w:rPr>
        <w:t xml:space="preserve"> </w:t>
      </w:r>
      <w:r w:rsidRPr="0048724C">
        <w:rPr>
          <w:rFonts w:ascii="Palatino Linotype" w:hAnsi="Palatino Linotype" w:cs="Arial"/>
          <w:sz w:val="22"/>
          <w:szCs w:val="22"/>
          <w:lang w:eastAsia="es-MX"/>
        </w:rPr>
        <w:t>añadido)</w:t>
      </w:r>
    </w:p>
    <w:p w14:paraId="6E154976" w14:textId="07CFCD11" w:rsidR="00E52F77" w:rsidRPr="0048724C" w:rsidRDefault="00E52F77" w:rsidP="00411884">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48724C">
        <w:rPr>
          <w:rFonts w:ascii="Palatino Linotype" w:hAnsi="Palatino Linotype" w:cs="Arial"/>
        </w:rPr>
        <w:t>De</w:t>
      </w:r>
      <w:r w:rsidR="00967FF7" w:rsidRPr="0048724C">
        <w:rPr>
          <w:rFonts w:ascii="Palatino Linotype" w:hAnsi="Palatino Linotype" w:cs="Arial"/>
        </w:rPr>
        <w:t xml:space="preserve"> </w:t>
      </w:r>
      <w:r w:rsidRPr="0048724C">
        <w:rPr>
          <w:rFonts w:ascii="Palatino Linotype" w:hAnsi="Palatino Linotype" w:cs="Arial"/>
        </w:rPr>
        <w:t>lo</w:t>
      </w:r>
      <w:r w:rsidR="00967FF7" w:rsidRPr="0048724C">
        <w:rPr>
          <w:rFonts w:ascii="Palatino Linotype" w:hAnsi="Palatino Linotype" w:cs="Arial"/>
        </w:rPr>
        <w:t xml:space="preserve"> </w:t>
      </w:r>
      <w:r w:rsidRPr="0048724C">
        <w:rPr>
          <w:rFonts w:ascii="Palatino Linotype" w:hAnsi="Palatino Linotype" w:cs="Arial"/>
        </w:rPr>
        <w:t>anterior,</w:t>
      </w:r>
      <w:r w:rsidR="00967FF7" w:rsidRPr="0048724C">
        <w:rPr>
          <w:rFonts w:ascii="Palatino Linotype" w:hAnsi="Palatino Linotype" w:cs="Arial"/>
        </w:rPr>
        <w:t xml:space="preserve"> </w:t>
      </w:r>
      <w:r w:rsidRPr="0048724C">
        <w:rPr>
          <w:rFonts w:ascii="Palatino Linotype" w:hAnsi="Palatino Linotype" w:cs="Arial"/>
        </w:rPr>
        <w:t>se</w:t>
      </w:r>
      <w:r w:rsidR="00967FF7" w:rsidRPr="0048724C">
        <w:rPr>
          <w:rFonts w:ascii="Palatino Linotype" w:hAnsi="Palatino Linotype" w:cs="Arial"/>
        </w:rPr>
        <w:t xml:space="preserve"> </w:t>
      </w:r>
      <w:r w:rsidRPr="0048724C">
        <w:rPr>
          <w:rFonts w:ascii="Palatino Linotype" w:hAnsi="Palatino Linotype" w:cs="Arial"/>
        </w:rPr>
        <w:t>advierte</w:t>
      </w:r>
      <w:r w:rsidR="00967FF7" w:rsidRPr="0048724C">
        <w:rPr>
          <w:rFonts w:ascii="Palatino Linotype" w:hAnsi="Palatino Linotype" w:cs="Arial"/>
        </w:rPr>
        <w:t xml:space="preserve"> </w:t>
      </w:r>
      <w:r w:rsidRPr="0048724C">
        <w:rPr>
          <w:rFonts w:ascii="Palatino Linotype" w:hAnsi="Palatino Linotype" w:cs="Arial"/>
        </w:rPr>
        <w:t>que</w:t>
      </w:r>
      <w:r w:rsidR="00967FF7" w:rsidRPr="0048724C">
        <w:rPr>
          <w:rFonts w:ascii="Palatino Linotype" w:hAnsi="Palatino Linotype" w:cs="Arial"/>
        </w:rPr>
        <w:t xml:space="preserve"> </w:t>
      </w:r>
      <w:r w:rsidRPr="0048724C">
        <w:rPr>
          <w:rFonts w:ascii="Palatino Linotype" w:hAnsi="Palatino Linotype" w:cs="Arial"/>
        </w:rPr>
        <w:t>si</w:t>
      </w:r>
      <w:r w:rsidR="00967FF7" w:rsidRPr="0048724C">
        <w:rPr>
          <w:rFonts w:ascii="Palatino Linotype" w:hAnsi="Palatino Linotype" w:cs="Arial"/>
        </w:rPr>
        <w:t xml:space="preserve"> </w:t>
      </w:r>
      <w:r w:rsidRPr="0048724C">
        <w:rPr>
          <w:rFonts w:ascii="Palatino Linotype" w:hAnsi="Palatino Linotype" w:cs="Arial"/>
        </w:rPr>
        <w:t>l</w:t>
      </w:r>
      <w:r w:rsidR="004E51B9" w:rsidRPr="0048724C">
        <w:rPr>
          <w:rFonts w:ascii="Palatino Linotype" w:hAnsi="Palatino Linotype" w:cs="Arial"/>
        </w:rPr>
        <w:t>os</w:t>
      </w:r>
      <w:r w:rsidR="00967FF7" w:rsidRPr="0048724C">
        <w:rPr>
          <w:rFonts w:ascii="Palatino Linotype" w:hAnsi="Palatino Linotype" w:cs="Arial"/>
        </w:rPr>
        <w:t xml:space="preserve"> </w:t>
      </w:r>
      <w:r w:rsidRPr="0048724C">
        <w:rPr>
          <w:rFonts w:ascii="Palatino Linotype" w:hAnsi="Palatino Linotype" w:cs="Arial"/>
        </w:rPr>
        <w:t>recurso</w:t>
      </w:r>
      <w:r w:rsidR="004E51B9" w:rsidRPr="0048724C">
        <w:rPr>
          <w:rFonts w:ascii="Palatino Linotype" w:hAnsi="Palatino Linotype" w:cs="Arial"/>
        </w:rPr>
        <w:t>s</w:t>
      </w:r>
      <w:r w:rsidR="00967FF7" w:rsidRPr="0048724C">
        <w:rPr>
          <w:rFonts w:ascii="Palatino Linotype" w:hAnsi="Palatino Linotype" w:cs="Arial"/>
        </w:rPr>
        <w:t xml:space="preserve"> </w:t>
      </w:r>
      <w:r w:rsidRPr="0048724C">
        <w:rPr>
          <w:rFonts w:ascii="Palatino Linotype" w:hAnsi="Palatino Linotype" w:cs="Arial"/>
        </w:rPr>
        <w:t>de</w:t>
      </w:r>
      <w:r w:rsidR="00967FF7" w:rsidRPr="0048724C">
        <w:rPr>
          <w:rFonts w:ascii="Palatino Linotype" w:hAnsi="Palatino Linotype" w:cs="Arial"/>
        </w:rPr>
        <w:t xml:space="preserve"> </w:t>
      </w:r>
      <w:r w:rsidRPr="0048724C">
        <w:rPr>
          <w:rFonts w:ascii="Palatino Linotype" w:hAnsi="Palatino Linotype" w:cs="Arial"/>
        </w:rPr>
        <w:t>revisión</w:t>
      </w:r>
      <w:r w:rsidR="00967FF7" w:rsidRPr="0048724C">
        <w:rPr>
          <w:rFonts w:ascii="Palatino Linotype" w:hAnsi="Palatino Linotype" w:cs="Arial"/>
        </w:rPr>
        <w:t xml:space="preserve"> </w:t>
      </w:r>
      <w:r w:rsidRPr="0048724C">
        <w:rPr>
          <w:rFonts w:ascii="Palatino Linotype" w:hAnsi="Palatino Linotype" w:cs="Arial"/>
        </w:rPr>
        <w:t>se</w:t>
      </w:r>
      <w:r w:rsidR="00967FF7" w:rsidRPr="0048724C">
        <w:rPr>
          <w:rFonts w:ascii="Palatino Linotype" w:hAnsi="Palatino Linotype" w:cs="Arial"/>
        </w:rPr>
        <w:t xml:space="preserve"> </w:t>
      </w:r>
      <w:r w:rsidRPr="0048724C">
        <w:rPr>
          <w:rFonts w:ascii="Palatino Linotype" w:hAnsi="Palatino Linotype" w:cs="Arial"/>
        </w:rPr>
        <w:t>ha</w:t>
      </w:r>
      <w:r w:rsidR="004E51B9" w:rsidRPr="0048724C">
        <w:rPr>
          <w:rFonts w:ascii="Palatino Linotype" w:hAnsi="Palatino Linotype" w:cs="Arial"/>
        </w:rPr>
        <w:t>n</w:t>
      </w:r>
      <w:r w:rsidR="00967FF7" w:rsidRPr="0048724C">
        <w:rPr>
          <w:rFonts w:ascii="Palatino Linotype" w:hAnsi="Palatino Linotype" w:cs="Arial"/>
        </w:rPr>
        <w:t xml:space="preserve"> </w:t>
      </w:r>
      <w:r w:rsidRPr="0048724C">
        <w:rPr>
          <w:rFonts w:ascii="Palatino Linotype" w:hAnsi="Palatino Linotype" w:cs="Arial"/>
        </w:rPr>
        <w:t>de</w:t>
      </w:r>
      <w:r w:rsidR="00967FF7" w:rsidRPr="0048724C">
        <w:rPr>
          <w:rFonts w:ascii="Palatino Linotype" w:hAnsi="Palatino Linotype" w:cs="Arial"/>
        </w:rPr>
        <w:t xml:space="preserve"> </w:t>
      </w:r>
      <w:r w:rsidRPr="0048724C">
        <w:rPr>
          <w:rFonts w:ascii="Palatino Linotype" w:hAnsi="Palatino Linotype" w:cs="Arial"/>
        </w:rPr>
        <w:t>interponer</w:t>
      </w:r>
      <w:r w:rsidR="00967FF7" w:rsidRPr="0048724C">
        <w:rPr>
          <w:rFonts w:ascii="Palatino Linotype" w:hAnsi="Palatino Linotype" w:cs="Arial"/>
        </w:rPr>
        <w:t xml:space="preserve"> </w:t>
      </w:r>
      <w:r w:rsidRPr="0048724C">
        <w:rPr>
          <w:rFonts w:ascii="Palatino Linotype" w:hAnsi="Palatino Linotype" w:cs="Arial"/>
        </w:rPr>
        <w:t>dentro</w:t>
      </w:r>
      <w:r w:rsidR="00967FF7" w:rsidRPr="0048724C">
        <w:rPr>
          <w:rFonts w:ascii="Palatino Linotype" w:hAnsi="Palatino Linotype" w:cs="Arial"/>
        </w:rPr>
        <w:t xml:space="preserve"> </w:t>
      </w:r>
      <w:r w:rsidRPr="0048724C">
        <w:rPr>
          <w:rFonts w:ascii="Palatino Linotype" w:hAnsi="Palatino Linotype" w:cs="Arial"/>
        </w:rPr>
        <w:t>del</w:t>
      </w:r>
      <w:r w:rsidR="00967FF7" w:rsidRPr="0048724C">
        <w:rPr>
          <w:rFonts w:ascii="Palatino Linotype" w:hAnsi="Palatino Linotype" w:cs="Arial"/>
        </w:rPr>
        <w:t xml:space="preserve"> </w:t>
      </w:r>
      <w:r w:rsidRPr="0048724C">
        <w:rPr>
          <w:rFonts w:ascii="Palatino Linotype" w:hAnsi="Palatino Linotype" w:cs="Arial"/>
        </w:rPr>
        <w:t>plazo</w:t>
      </w:r>
      <w:r w:rsidR="00967FF7" w:rsidRPr="0048724C">
        <w:rPr>
          <w:rFonts w:ascii="Palatino Linotype" w:hAnsi="Palatino Linotype" w:cs="Arial"/>
        </w:rPr>
        <w:t xml:space="preserve"> </w:t>
      </w:r>
      <w:r w:rsidRPr="0048724C">
        <w:rPr>
          <w:rFonts w:ascii="Palatino Linotype" w:hAnsi="Palatino Linotype" w:cs="Arial"/>
        </w:rPr>
        <w:t>de</w:t>
      </w:r>
      <w:r w:rsidR="00967FF7" w:rsidRPr="0048724C">
        <w:rPr>
          <w:rFonts w:ascii="Palatino Linotype" w:hAnsi="Palatino Linotype" w:cs="Arial"/>
        </w:rPr>
        <w:t xml:space="preserve"> </w:t>
      </w:r>
      <w:r w:rsidRPr="0048724C">
        <w:rPr>
          <w:rFonts w:ascii="Palatino Linotype" w:hAnsi="Palatino Linotype" w:cs="Arial"/>
        </w:rPr>
        <w:t>quince</w:t>
      </w:r>
      <w:r w:rsidR="00967FF7" w:rsidRPr="0048724C">
        <w:rPr>
          <w:rFonts w:ascii="Palatino Linotype" w:hAnsi="Palatino Linotype" w:cs="Arial"/>
        </w:rPr>
        <w:t xml:space="preserve"> </w:t>
      </w:r>
      <w:r w:rsidRPr="0048724C">
        <w:rPr>
          <w:rFonts w:ascii="Palatino Linotype" w:hAnsi="Palatino Linotype" w:cs="Arial"/>
        </w:rPr>
        <w:t>días</w:t>
      </w:r>
      <w:r w:rsidR="00967FF7" w:rsidRPr="0048724C">
        <w:rPr>
          <w:rFonts w:ascii="Palatino Linotype" w:hAnsi="Palatino Linotype" w:cs="Arial"/>
        </w:rPr>
        <w:t xml:space="preserve"> </w:t>
      </w:r>
      <w:r w:rsidRPr="0048724C">
        <w:rPr>
          <w:rFonts w:ascii="Palatino Linotype" w:hAnsi="Palatino Linotype" w:cs="Arial"/>
        </w:rPr>
        <w:t>hábiles,</w:t>
      </w:r>
      <w:r w:rsidR="00967FF7" w:rsidRPr="0048724C">
        <w:rPr>
          <w:rFonts w:ascii="Palatino Linotype" w:hAnsi="Palatino Linotype" w:cs="Arial"/>
        </w:rPr>
        <w:t xml:space="preserve"> </w:t>
      </w:r>
      <w:r w:rsidRPr="0048724C">
        <w:rPr>
          <w:rFonts w:ascii="Palatino Linotype" w:hAnsi="Palatino Linotype" w:cs="Arial"/>
        </w:rPr>
        <w:t>contados</w:t>
      </w:r>
      <w:r w:rsidR="00967FF7" w:rsidRPr="0048724C">
        <w:rPr>
          <w:rFonts w:ascii="Palatino Linotype" w:hAnsi="Palatino Linotype" w:cs="Arial"/>
        </w:rPr>
        <w:t xml:space="preserve"> </w:t>
      </w:r>
      <w:r w:rsidRPr="0048724C">
        <w:rPr>
          <w:rFonts w:ascii="Palatino Linotype" w:hAnsi="Palatino Linotype" w:cs="Arial"/>
        </w:rPr>
        <w:t>a</w:t>
      </w:r>
      <w:r w:rsidR="00967FF7" w:rsidRPr="0048724C">
        <w:rPr>
          <w:rFonts w:ascii="Palatino Linotype" w:hAnsi="Palatino Linotype" w:cs="Arial"/>
        </w:rPr>
        <w:t xml:space="preserve"> </w:t>
      </w:r>
      <w:r w:rsidRPr="0048724C">
        <w:rPr>
          <w:rFonts w:ascii="Palatino Linotype" w:hAnsi="Palatino Linotype" w:cs="Arial"/>
        </w:rPr>
        <w:t>partir</w:t>
      </w:r>
      <w:r w:rsidR="00967FF7" w:rsidRPr="0048724C">
        <w:rPr>
          <w:rFonts w:ascii="Palatino Linotype" w:hAnsi="Palatino Linotype" w:cs="Arial"/>
        </w:rPr>
        <w:t xml:space="preserve"> </w:t>
      </w:r>
      <w:r w:rsidRPr="0048724C">
        <w:rPr>
          <w:rFonts w:ascii="Palatino Linotype" w:hAnsi="Palatino Linotype" w:cs="Arial"/>
        </w:rPr>
        <w:t>del</w:t>
      </w:r>
      <w:r w:rsidR="00967FF7" w:rsidRPr="0048724C">
        <w:rPr>
          <w:rFonts w:ascii="Palatino Linotype" w:hAnsi="Palatino Linotype" w:cs="Arial"/>
        </w:rPr>
        <w:t xml:space="preserve"> </w:t>
      </w:r>
      <w:r w:rsidRPr="0048724C">
        <w:rPr>
          <w:rFonts w:ascii="Palatino Linotype" w:hAnsi="Palatino Linotype" w:cs="Arial"/>
        </w:rPr>
        <w:t>día</w:t>
      </w:r>
      <w:r w:rsidR="00967FF7" w:rsidRPr="0048724C">
        <w:rPr>
          <w:rFonts w:ascii="Palatino Linotype" w:hAnsi="Palatino Linotype" w:cs="Arial"/>
        </w:rPr>
        <w:t xml:space="preserve"> </w:t>
      </w:r>
      <w:r w:rsidRPr="0048724C">
        <w:rPr>
          <w:rFonts w:ascii="Palatino Linotype" w:hAnsi="Palatino Linotype" w:cs="Arial"/>
        </w:rPr>
        <w:t>siguiente</w:t>
      </w:r>
      <w:r w:rsidR="00967FF7" w:rsidRPr="0048724C">
        <w:rPr>
          <w:rFonts w:ascii="Palatino Linotype" w:hAnsi="Palatino Linotype" w:cs="Arial"/>
        </w:rPr>
        <w:t xml:space="preserve"> </w:t>
      </w:r>
      <w:r w:rsidRPr="0048724C">
        <w:rPr>
          <w:rFonts w:ascii="Palatino Linotype" w:hAnsi="Palatino Linotype" w:cs="Arial"/>
        </w:rPr>
        <w:t>al</w:t>
      </w:r>
      <w:r w:rsidR="00967FF7" w:rsidRPr="0048724C">
        <w:rPr>
          <w:rFonts w:ascii="Palatino Linotype" w:hAnsi="Palatino Linotype" w:cs="Arial"/>
        </w:rPr>
        <w:t xml:space="preserve"> </w:t>
      </w:r>
      <w:r w:rsidR="00061274" w:rsidRPr="0048724C">
        <w:rPr>
          <w:rFonts w:ascii="Palatino Linotype" w:hAnsi="Palatino Linotype" w:cs="Arial"/>
        </w:rPr>
        <w:t>de</w:t>
      </w:r>
      <w:r w:rsidR="00967FF7" w:rsidRPr="0048724C">
        <w:rPr>
          <w:rFonts w:ascii="Palatino Linotype" w:hAnsi="Palatino Linotype" w:cs="Arial"/>
        </w:rPr>
        <w:t xml:space="preserve"> </w:t>
      </w:r>
      <w:r w:rsidR="00061274" w:rsidRPr="0048724C">
        <w:rPr>
          <w:rFonts w:ascii="Palatino Linotype" w:hAnsi="Palatino Linotype" w:cs="Arial"/>
        </w:rPr>
        <w:t>aquel,</w:t>
      </w:r>
      <w:r w:rsidR="00967FF7" w:rsidRPr="0048724C">
        <w:rPr>
          <w:rFonts w:ascii="Palatino Linotype" w:hAnsi="Palatino Linotype" w:cs="Arial"/>
        </w:rPr>
        <w:t xml:space="preserve"> </w:t>
      </w:r>
      <w:r w:rsidRPr="0048724C">
        <w:rPr>
          <w:rFonts w:ascii="Palatino Linotype" w:hAnsi="Palatino Linotype" w:cs="Arial"/>
        </w:rPr>
        <w:t>en</w:t>
      </w:r>
      <w:r w:rsidR="00967FF7" w:rsidRPr="0048724C">
        <w:rPr>
          <w:rFonts w:ascii="Palatino Linotype" w:hAnsi="Palatino Linotype" w:cs="Arial"/>
        </w:rPr>
        <w:t xml:space="preserve"> </w:t>
      </w:r>
      <w:r w:rsidRPr="0048724C">
        <w:rPr>
          <w:rFonts w:ascii="Palatino Linotype" w:hAnsi="Palatino Linotype" w:cs="Arial"/>
        </w:rPr>
        <w:t>que</w:t>
      </w:r>
      <w:r w:rsidR="00967FF7" w:rsidRPr="0048724C">
        <w:rPr>
          <w:rFonts w:ascii="Palatino Linotype" w:hAnsi="Palatino Linotype" w:cs="Arial"/>
        </w:rPr>
        <w:t xml:space="preserve"> </w:t>
      </w:r>
      <w:r w:rsidRPr="0048724C">
        <w:rPr>
          <w:rFonts w:ascii="Palatino Linotype" w:hAnsi="Palatino Linotype" w:cs="Arial"/>
        </w:rPr>
        <w:t>el</w:t>
      </w:r>
      <w:r w:rsidR="00967FF7" w:rsidRPr="0048724C">
        <w:rPr>
          <w:rFonts w:ascii="Palatino Linotype" w:hAnsi="Palatino Linotype" w:cs="Arial"/>
        </w:rPr>
        <w:t xml:space="preserve"> </w:t>
      </w:r>
      <w:r w:rsidRPr="0048724C">
        <w:rPr>
          <w:rFonts w:ascii="Palatino Linotype" w:hAnsi="Palatino Linotype" w:cs="Arial"/>
        </w:rPr>
        <w:t>particular</w:t>
      </w:r>
      <w:r w:rsidR="00967FF7" w:rsidRPr="0048724C">
        <w:rPr>
          <w:rFonts w:ascii="Palatino Linotype" w:hAnsi="Palatino Linotype" w:cs="Arial"/>
        </w:rPr>
        <w:t xml:space="preserve"> </w:t>
      </w:r>
      <w:r w:rsidRPr="0048724C">
        <w:rPr>
          <w:rFonts w:ascii="Palatino Linotype" w:hAnsi="Palatino Linotype" w:cs="Arial"/>
        </w:rPr>
        <w:t>t</w:t>
      </w:r>
      <w:r w:rsidR="00E85E29" w:rsidRPr="0048724C">
        <w:rPr>
          <w:rFonts w:ascii="Palatino Linotype" w:hAnsi="Palatino Linotype" w:cs="Arial"/>
        </w:rPr>
        <w:t>uvo</w:t>
      </w:r>
      <w:r w:rsidR="00967FF7" w:rsidRPr="0048724C">
        <w:rPr>
          <w:rFonts w:ascii="Palatino Linotype" w:hAnsi="Palatino Linotype" w:cs="Arial"/>
        </w:rPr>
        <w:t xml:space="preserve"> </w:t>
      </w:r>
      <w:r w:rsidRPr="0048724C">
        <w:rPr>
          <w:rFonts w:ascii="Palatino Linotype" w:hAnsi="Palatino Linotype" w:cs="Arial"/>
        </w:rPr>
        <w:t>conocimiento</w:t>
      </w:r>
      <w:r w:rsidR="00967FF7" w:rsidRPr="0048724C">
        <w:rPr>
          <w:rFonts w:ascii="Palatino Linotype" w:hAnsi="Palatino Linotype" w:cs="Arial"/>
        </w:rPr>
        <w:t xml:space="preserve"> </w:t>
      </w:r>
      <w:r w:rsidRPr="0048724C">
        <w:rPr>
          <w:rFonts w:ascii="Palatino Linotype" w:hAnsi="Palatino Linotype" w:cs="Arial"/>
        </w:rPr>
        <w:t>de</w:t>
      </w:r>
      <w:r w:rsidR="00967FF7" w:rsidRPr="0048724C">
        <w:rPr>
          <w:rFonts w:ascii="Palatino Linotype" w:hAnsi="Palatino Linotype" w:cs="Arial"/>
        </w:rPr>
        <w:t xml:space="preserve"> </w:t>
      </w:r>
      <w:r w:rsidRPr="0048724C">
        <w:rPr>
          <w:rFonts w:ascii="Palatino Linotype" w:hAnsi="Palatino Linotype" w:cs="Arial"/>
        </w:rPr>
        <w:t>la</w:t>
      </w:r>
      <w:r w:rsidR="00967FF7" w:rsidRPr="0048724C">
        <w:rPr>
          <w:rFonts w:ascii="Palatino Linotype" w:hAnsi="Palatino Linotype" w:cs="Arial"/>
        </w:rPr>
        <w:t xml:space="preserve"> </w:t>
      </w:r>
      <w:r w:rsidRPr="0048724C">
        <w:rPr>
          <w:rFonts w:ascii="Palatino Linotype" w:hAnsi="Palatino Linotype" w:cs="Arial"/>
        </w:rPr>
        <w:t>resolución</w:t>
      </w:r>
      <w:r w:rsidR="00967FF7" w:rsidRPr="0048724C">
        <w:rPr>
          <w:rFonts w:ascii="Palatino Linotype" w:hAnsi="Palatino Linotype" w:cs="Arial"/>
        </w:rPr>
        <w:t xml:space="preserve"> </w:t>
      </w:r>
      <w:r w:rsidRPr="0048724C">
        <w:rPr>
          <w:rFonts w:ascii="Palatino Linotype" w:hAnsi="Palatino Linotype" w:cs="Arial"/>
        </w:rPr>
        <w:t>respectiva;</w:t>
      </w:r>
      <w:r w:rsidR="00967FF7" w:rsidRPr="0048724C">
        <w:rPr>
          <w:rFonts w:ascii="Palatino Linotype" w:hAnsi="Palatino Linotype" w:cs="Arial"/>
        </w:rPr>
        <w:t xml:space="preserve"> </w:t>
      </w:r>
      <w:r w:rsidRPr="0048724C">
        <w:rPr>
          <w:rFonts w:ascii="Palatino Linotype" w:hAnsi="Palatino Linotype" w:cs="Arial"/>
        </w:rPr>
        <w:t>sin</w:t>
      </w:r>
      <w:r w:rsidR="00967FF7" w:rsidRPr="0048724C">
        <w:rPr>
          <w:rFonts w:ascii="Palatino Linotype" w:hAnsi="Palatino Linotype" w:cs="Arial"/>
        </w:rPr>
        <w:t xml:space="preserve"> </w:t>
      </w:r>
      <w:r w:rsidRPr="0048724C">
        <w:rPr>
          <w:rFonts w:ascii="Palatino Linotype" w:hAnsi="Palatino Linotype" w:cs="Arial"/>
        </w:rPr>
        <w:t>embargo,</w:t>
      </w:r>
      <w:r w:rsidR="00967FF7" w:rsidRPr="0048724C">
        <w:rPr>
          <w:rFonts w:ascii="Palatino Linotype" w:hAnsi="Palatino Linotype" w:cs="Arial"/>
        </w:rPr>
        <w:t xml:space="preserve"> </w:t>
      </w:r>
      <w:r w:rsidRPr="0048724C">
        <w:rPr>
          <w:rFonts w:ascii="Palatino Linotype" w:hAnsi="Palatino Linotype" w:cs="Arial"/>
        </w:rPr>
        <w:t>tratándose</w:t>
      </w:r>
      <w:r w:rsidR="00967FF7" w:rsidRPr="0048724C">
        <w:rPr>
          <w:rFonts w:ascii="Palatino Linotype" w:hAnsi="Palatino Linotype" w:cs="Arial"/>
        </w:rPr>
        <w:t xml:space="preserve"> </w:t>
      </w:r>
      <w:r w:rsidRPr="0048724C">
        <w:rPr>
          <w:rFonts w:ascii="Palatino Linotype" w:hAnsi="Palatino Linotype" w:cs="Arial"/>
        </w:rPr>
        <w:t>de</w:t>
      </w:r>
      <w:r w:rsidR="00967FF7" w:rsidRPr="0048724C">
        <w:rPr>
          <w:rFonts w:ascii="Palatino Linotype" w:hAnsi="Palatino Linotype" w:cs="Arial"/>
        </w:rPr>
        <w:t xml:space="preserve"> </w:t>
      </w:r>
      <w:r w:rsidRPr="0048724C">
        <w:rPr>
          <w:rFonts w:ascii="Palatino Linotype" w:hAnsi="Palatino Linotype" w:cs="Arial"/>
        </w:rPr>
        <w:t>una</w:t>
      </w:r>
      <w:r w:rsidR="00967FF7" w:rsidRPr="0048724C">
        <w:rPr>
          <w:rFonts w:ascii="Palatino Linotype" w:hAnsi="Palatino Linotype" w:cs="Arial"/>
        </w:rPr>
        <w:t xml:space="preserve"> </w:t>
      </w:r>
      <w:r w:rsidRPr="0048724C">
        <w:rPr>
          <w:rFonts w:ascii="Palatino Linotype" w:hAnsi="Palatino Linotype" w:cs="Arial"/>
        </w:rPr>
        <w:t>negativa</w:t>
      </w:r>
      <w:r w:rsidR="00967FF7" w:rsidRPr="0048724C">
        <w:rPr>
          <w:rFonts w:ascii="Palatino Linotype" w:hAnsi="Palatino Linotype" w:cs="Arial"/>
        </w:rPr>
        <w:t xml:space="preserve"> </w:t>
      </w:r>
      <w:r w:rsidRPr="0048724C">
        <w:rPr>
          <w:rFonts w:ascii="Palatino Linotype" w:hAnsi="Palatino Linotype" w:cs="Arial"/>
        </w:rPr>
        <w:t>ficta,</w:t>
      </w:r>
      <w:r w:rsidR="00967FF7" w:rsidRPr="0048724C">
        <w:rPr>
          <w:rFonts w:ascii="Palatino Linotype" w:hAnsi="Palatino Linotype" w:cs="Arial"/>
        </w:rPr>
        <w:t xml:space="preserve"> </w:t>
      </w:r>
      <w:r w:rsidRPr="0048724C">
        <w:rPr>
          <w:rFonts w:ascii="Palatino Linotype" w:hAnsi="Palatino Linotype" w:cs="Arial"/>
        </w:rPr>
        <w:t>evidentemente</w:t>
      </w:r>
      <w:r w:rsidR="00967FF7" w:rsidRPr="0048724C">
        <w:rPr>
          <w:rFonts w:ascii="Palatino Linotype" w:hAnsi="Palatino Linotype" w:cs="Arial"/>
        </w:rPr>
        <w:t xml:space="preserve"> </w:t>
      </w:r>
      <w:r w:rsidRPr="0048724C">
        <w:rPr>
          <w:rFonts w:ascii="Palatino Linotype" w:hAnsi="Palatino Linotype" w:cs="Arial"/>
        </w:rPr>
        <w:t>no</w:t>
      </w:r>
      <w:r w:rsidR="00967FF7" w:rsidRPr="0048724C">
        <w:rPr>
          <w:rFonts w:ascii="Palatino Linotype" w:hAnsi="Palatino Linotype" w:cs="Arial"/>
        </w:rPr>
        <w:t xml:space="preserve"> </w:t>
      </w:r>
      <w:r w:rsidRPr="0048724C">
        <w:rPr>
          <w:rFonts w:ascii="Palatino Linotype" w:hAnsi="Palatino Linotype" w:cs="Arial"/>
        </w:rPr>
        <w:t>existió</w:t>
      </w:r>
      <w:r w:rsidR="00967FF7" w:rsidRPr="0048724C">
        <w:rPr>
          <w:rFonts w:ascii="Palatino Linotype" w:hAnsi="Palatino Linotype" w:cs="Arial"/>
        </w:rPr>
        <w:t xml:space="preserve"> </w:t>
      </w:r>
      <w:r w:rsidRPr="0048724C">
        <w:rPr>
          <w:rFonts w:ascii="Palatino Linotype" w:hAnsi="Palatino Linotype" w:cs="Arial"/>
        </w:rPr>
        <w:t>respuesta</w:t>
      </w:r>
      <w:r w:rsidR="00967FF7" w:rsidRPr="0048724C">
        <w:rPr>
          <w:rFonts w:ascii="Palatino Linotype" w:hAnsi="Palatino Linotype" w:cs="Arial"/>
        </w:rPr>
        <w:t xml:space="preserve"> </w:t>
      </w:r>
      <w:r w:rsidRPr="0048724C">
        <w:rPr>
          <w:rFonts w:ascii="Palatino Linotype" w:hAnsi="Palatino Linotype" w:cs="Arial"/>
        </w:rPr>
        <w:t>a</w:t>
      </w:r>
      <w:r w:rsidR="00967FF7" w:rsidRPr="0048724C">
        <w:rPr>
          <w:rFonts w:ascii="Palatino Linotype" w:hAnsi="Palatino Linotype" w:cs="Arial"/>
        </w:rPr>
        <w:t xml:space="preserve"> </w:t>
      </w:r>
      <w:r w:rsidR="004E51B9" w:rsidRPr="0048724C">
        <w:rPr>
          <w:rFonts w:ascii="Palatino Linotype" w:hAnsi="Palatino Linotype" w:cs="Arial"/>
        </w:rPr>
        <w:t xml:space="preserve">cada una de </w:t>
      </w:r>
      <w:r w:rsidRPr="0048724C">
        <w:rPr>
          <w:rFonts w:ascii="Palatino Linotype" w:hAnsi="Palatino Linotype" w:cs="Arial"/>
        </w:rPr>
        <w:t>la</w:t>
      </w:r>
      <w:r w:rsidR="004E51B9" w:rsidRPr="0048724C">
        <w:rPr>
          <w:rFonts w:ascii="Palatino Linotype" w:hAnsi="Palatino Linotype" w:cs="Arial"/>
        </w:rPr>
        <w:t>s</w:t>
      </w:r>
      <w:r w:rsidR="00967FF7" w:rsidRPr="0048724C">
        <w:rPr>
          <w:rFonts w:ascii="Palatino Linotype" w:hAnsi="Palatino Linotype" w:cs="Arial"/>
        </w:rPr>
        <w:t xml:space="preserve"> </w:t>
      </w:r>
      <w:r w:rsidRPr="0048724C">
        <w:rPr>
          <w:rFonts w:ascii="Palatino Linotype" w:hAnsi="Palatino Linotype" w:cs="Arial"/>
        </w:rPr>
        <w:t>solicitud</w:t>
      </w:r>
      <w:r w:rsidR="004E51B9" w:rsidRPr="0048724C">
        <w:rPr>
          <w:rFonts w:ascii="Palatino Linotype" w:hAnsi="Palatino Linotype" w:cs="Arial"/>
        </w:rPr>
        <w:t>es</w:t>
      </w:r>
      <w:r w:rsidR="00967FF7" w:rsidRPr="0048724C">
        <w:rPr>
          <w:rFonts w:ascii="Palatino Linotype" w:hAnsi="Palatino Linotype" w:cs="Arial"/>
        </w:rPr>
        <w:t xml:space="preserve"> </w:t>
      </w:r>
      <w:r w:rsidRPr="0048724C">
        <w:rPr>
          <w:rFonts w:ascii="Palatino Linotype" w:hAnsi="Palatino Linotype" w:cs="Arial"/>
        </w:rPr>
        <w:t>de</w:t>
      </w:r>
      <w:r w:rsidR="00967FF7" w:rsidRPr="0048724C">
        <w:rPr>
          <w:rFonts w:ascii="Palatino Linotype" w:hAnsi="Palatino Linotype" w:cs="Arial"/>
        </w:rPr>
        <w:t xml:space="preserve"> </w:t>
      </w:r>
      <w:r w:rsidRPr="0048724C">
        <w:rPr>
          <w:rFonts w:ascii="Palatino Linotype" w:hAnsi="Palatino Linotype" w:cs="Arial"/>
        </w:rPr>
        <w:t>información</w:t>
      </w:r>
      <w:r w:rsidR="00967FF7" w:rsidRPr="0048724C">
        <w:rPr>
          <w:rFonts w:ascii="Palatino Linotype" w:hAnsi="Palatino Linotype" w:cs="Arial"/>
        </w:rPr>
        <w:t xml:space="preserve"> </w:t>
      </w:r>
      <w:r w:rsidRPr="0048724C">
        <w:rPr>
          <w:rFonts w:ascii="Palatino Linotype" w:hAnsi="Palatino Linotype" w:cs="Arial"/>
        </w:rPr>
        <w:t>por</w:t>
      </w:r>
      <w:r w:rsidR="00967FF7" w:rsidRPr="0048724C">
        <w:rPr>
          <w:rFonts w:ascii="Palatino Linotype" w:hAnsi="Palatino Linotype" w:cs="Arial"/>
        </w:rPr>
        <w:t xml:space="preserve"> </w:t>
      </w:r>
      <w:r w:rsidRPr="0048724C">
        <w:rPr>
          <w:rFonts w:ascii="Palatino Linotype" w:hAnsi="Palatino Linotype" w:cs="Arial"/>
        </w:rPr>
        <w:t>parte</w:t>
      </w:r>
      <w:r w:rsidR="00967FF7" w:rsidRPr="0048724C">
        <w:rPr>
          <w:rFonts w:ascii="Palatino Linotype" w:hAnsi="Palatino Linotype" w:cs="Arial"/>
        </w:rPr>
        <w:t xml:space="preserve"> </w:t>
      </w:r>
      <w:r w:rsidRPr="0048724C">
        <w:rPr>
          <w:rFonts w:ascii="Palatino Linotype" w:hAnsi="Palatino Linotype" w:cs="Arial"/>
        </w:rPr>
        <w:t>del</w:t>
      </w:r>
      <w:r w:rsidR="00967FF7" w:rsidRPr="0048724C">
        <w:rPr>
          <w:rFonts w:ascii="Palatino Linotype" w:hAnsi="Palatino Linotype" w:cs="Arial"/>
        </w:rPr>
        <w:t xml:space="preserve"> </w:t>
      </w:r>
      <w:r w:rsidRPr="0048724C">
        <w:rPr>
          <w:rFonts w:ascii="Palatino Linotype" w:hAnsi="Palatino Linotype" w:cs="Arial"/>
          <w:b/>
        </w:rPr>
        <w:t>SUJETO</w:t>
      </w:r>
      <w:r w:rsidR="00967FF7" w:rsidRPr="0048724C">
        <w:rPr>
          <w:rFonts w:ascii="Palatino Linotype" w:hAnsi="Palatino Linotype" w:cs="Arial"/>
          <w:b/>
        </w:rPr>
        <w:t xml:space="preserve"> </w:t>
      </w:r>
      <w:r w:rsidRPr="0048724C">
        <w:rPr>
          <w:rFonts w:ascii="Palatino Linotype" w:hAnsi="Palatino Linotype" w:cs="Arial"/>
          <w:b/>
        </w:rPr>
        <w:t>OBLIGADO</w:t>
      </w:r>
      <w:r w:rsidRPr="0048724C">
        <w:rPr>
          <w:rFonts w:ascii="Palatino Linotype" w:hAnsi="Palatino Linotype" w:cs="Arial"/>
        </w:rPr>
        <w:t>,</w:t>
      </w:r>
      <w:r w:rsidR="00967FF7" w:rsidRPr="0048724C">
        <w:rPr>
          <w:rFonts w:ascii="Palatino Linotype" w:hAnsi="Palatino Linotype" w:cs="Arial"/>
        </w:rPr>
        <w:t xml:space="preserve"> </w:t>
      </w:r>
      <w:r w:rsidRPr="0048724C">
        <w:rPr>
          <w:rFonts w:ascii="Palatino Linotype" w:hAnsi="Palatino Linotype" w:cs="Arial"/>
        </w:rPr>
        <w:t>a</w:t>
      </w:r>
      <w:r w:rsidR="00967FF7" w:rsidRPr="0048724C">
        <w:rPr>
          <w:rFonts w:ascii="Palatino Linotype" w:hAnsi="Palatino Linotype" w:cs="Arial"/>
        </w:rPr>
        <w:t xml:space="preserve"> </w:t>
      </w:r>
      <w:r w:rsidRPr="0048724C">
        <w:rPr>
          <w:rFonts w:ascii="Palatino Linotype" w:hAnsi="Palatino Linotype" w:cs="Arial"/>
        </w:rPr>
        <w:t>partir</w:t>
      </w:r>
      <w:r w:rsidR="00967FF7" w:rsidRPr="0048724C">
        <w:rPr>
          <w:rFonts w:ascii="Palatino Linotype" w:hAnsi="Palatino Linotype" w:cs="Arial"/>
        </w:rPr>
        <w:t xml:space="preserve"> </w:t>
      </w:r>
      <w:r w:rsidRPr="0048724C">
        <w:rPr>
          <w:rFonts w:ascii="Palatino Linotype" w:hAnsi="Palatino Linotype" w:cs="Arial"/>
        </w:rPr>
        <w:t>de</w:t>
      </w:r>
      <w:r w:rsidR="00967FF7" w:rsidRPr="0048724C">
        <w:rPr>
          <w:rFonts w:ascii="Palatino Linotype" w:hAnsi="Palatino Linotype" w:cs="Arial"/>
        </w:rPr>
        <w:t xml:space="preserve"> </w:t>
      </w:r>
      <w:r w:rsidRPr="0048724C">
        <w:rPr>
          <w:rFonts w:ascii="Palatino Linotype" w:hAnsi="Palatino Linotype" w:cs="Arial"/>
        </w:rPr>
        <w:t>la</w:t>
      </w:r>
      <w:r w:rsidR="00967FF7" w:rsidRPr="0048724C">
        <w:rPr>
          <w:rFonts w:ascii="Palatino Linotype" w:hAnsi="Palatino Linotype" w:cs="Arial"/>
        </w:rPr>
        <w:t xml:space="preserve"> </w:t>
      </w:r>
      <w:r w:rsidRPr="0048724C">
        <w:rPr>
          <w:rFonts w:ascii="Palatino Linotype" w:hAnsi="Palatino Linotype" w:cs="Arial"/>
        </w:rPr>
        <w:t>cual</w:t>
      </w:r>
      <w:r w:rsidR="00967FF7" w:rsidRPr="0048724C">
        <w:rPr>
          <w:rFonts w:ascii="Palatino Linotype" w:hAnsi="Palatino Linotype" w:cs="Arial"/>
        </w:rPr>
        <w:t xml:space="preserve"> </w:t>
      </w:r>
      <w:r w:rsidRPr="0048724C">
        <w:rPr>
          <w:rFonts w:ascii="Palatino Linotype" w:hAnsi="Palatino Linotype" w:cs="Arial"/>
        </w:rPr>
        <w:t>pudiera</w:t>
      </w:r>
      <w:r w:rsidR="00967FF7" w:rsidRPr="0048724C">
        <w:rPr>
          <w:rFonts w:ascii="Palatino Linotype" w:hAnsi="Palatino Linotype" w:cs="Arial"/>
        </w:rPr>
        <w:t xml:space="preserve"> </w:t>
      </w:r>
      <w:r w:rsidRPr="0048724C">
        <w:rPr>
          <w:rFonts w:ascii="Palatino Linotype" w:hAnsi="Palatino Linotype" w:cs="Arial"/>
        </w:rPr>
        <w:t>computarse</w:t>
      </w:r>
      <w:r w:rsidR="00967FF7" w:rsidRPr="0048724C">
        <w:rPr>
          <w:rFonts w:ascii="Palatino Linotype" w:hAnsi="Palatino Linotype" w:cs="Arial"/>
        </w:rPr>
        <w:t xml:space="preserve"> </w:t>
      </w:r>
      <w:r w:rsidRPr="0048724C">
        <w:rPr>
          <w:rFonts w:ascii="Palatino Linotype" w:hAnsi="Palatino Linotype" w:cs="Arial"/>
        </w:rPr>
        <w:t>dicho</w:t>
      </w:r>
      <w:r w:rsidR="00967FF7" w:rsidRPr="0048724C">
        <w:rPr>
          <w:rFonts w:ascii="Palatino Linotype" w:hAnsi="Palatino Linotype" w:cs="Arial"/>
        </w:rPr>
        <w:t xml:space="preserve"> </w:t>
      </w:r>
      <w:r w:rsidRPr="0048724C">
        <w:rPr>
          <w:rFonts w:ascii="Palatino Linotype" w:hAnsi="Palatino Linotype" w:cs="Arial"/>
        </w:rPr>
        <w:t>plazo,</w:t>
      </w:r>
      <w:r w:rsidR="00967FF7" w:rsidRPr="0048724C">
        <w:rPr>
          <w:rFonts w:ascii="Palatino Linotype" w:hAnsi="Palatino Linotype" w:cs="Arial"/>
        </w:rPr>
        <w:t xml:space="preserve"> </w:t>
      </w:r>
      <w:r w:rsidRPr="0048724C">
        <w:rPr>
          <w:rFonts w:ascii="Palatino Linotype" w:hAnsi="Palatino Linotype" w:cs="Arial"/>
        </w:rPr>
        <w:t>por</w:t>
      </w:r>
      <w:r w:rsidR="00967FF7" w:rsidRPr="0048724C">
        <w:rPr>
          <w:rFonts w:ascii="Palatino Linotype" w:hAnsi="Palatino Linotype" w:cs="Arial"/>
        </w:rPr>
        <w:t xml:space="preserve"> </w:t>
      </w:r>
      <w:r w:rsidRPr="0048724C">
        <w:rPr>
          <w:rFonts w:ascii="Palatino Linotype" w:hAnsi="Palatino Linotype" w:cs="Arial"/>
        </w:rPr>
        <w:t>tal</w:t>
      </w:r>
      <w:r w:rsidR="00967FF7" w:rsidRPr="0048724C">
        <w:rPr>
          <w:rFonts w:ascii="Palatino Linotype" w:hAnsi="Palatino Linotype" w:cs="Arial"/>
        </w:rPr>
        <w:t xml:space="preserve"> </w:t>
      </w:r>
      <w:r w:rsidRPr="0048724C">
        <w:rPr>
          <w:rFonts w:ascii="Palatino Linotype" w:hAnsi="Palatino Linotype" w:cs="Arial"/>
        </w:rPr>
        <w:t>motivo</w:t>
      </w:r>
      <w:r w:rsidR="00967FF7" w:rsidRPr="0048724C">
        <w:rPr>
          <w:rFonts w:ascii="Palatino Linotype" w:hAnsi="Palatino Linotype" w:cs="Arial"/>
        </w:rPr>
        <w:t xml:space="preserve"> </w:t>
      </w:r>
      <w:r w:rsidRPr="0048724C">
        <w:rPr>
          <w:rFonts w:ascii="Palatino Linotype" w:hAnsi="Palatino Linotype" w:cs="Arial"/>
        </w:rPr>
        <w:t>es</w:t>
      </w:r>
      <w:r w:rsidR="00967FF7" w:rsidRPr="0048724C">
        <w:rPr>
          <w:rFonts w:ascii="Palatino Linotype" w:hAnsi="Palatino Linotype" w:cs="Arial"/>
        </w:rPr>
        <w:t xml:space="preserve"> </w:t>
      </w:r>
      <w:r w:rsidRPr="0048724C">
        <w:rPr>
          <w:rFonts w:ascii="Palatino Linotype" w:hAnsi="Palatino Linotype" w:cs="Arial"/>
        </w:rPr>
        <w:t>pertinente</w:t>
      </w:r>
      <w:r w:rsidR="00967FF7" w:rsidRPr="0048724C">
        <w:rPr>
          <w:rFonts w:ascii="Palatino Linotype" w:hAnsi="Palatino Linotype" w:cs="Arial"/>
        </w:rPr>
        <w:t xml:space="preserve"> </w:t>
      </w:r>
      <w:r w:rsidRPr="0048724C">
        <w:rPr>
          <w:rFonts w:ascii="Palatino Linotype" w:hAnsi="Palatino Linotype" w:cs="Arial"/>
        </w:rPr>
        <w:t>establecer</w:t>
      </w:r>
      <w:r w:rsidR="00967FF7" w:rsidRPr="0048724C">
        <w:rPr>
          <w:rFonts w:ascii="Palatino Linotype" w:hAnsi="Palatino Linotype" w:cs="Arial"/>
        </w:rPr>
        <w:t xml:space="preserve"> </w:t>
      </w:r>
      <w:r w:rsidRPr="0048724C">
        <w:rPr>
          <w:rFonts w:ascii="Palatino Linotype" w:hAnsi="Palatino Linotype" w:cs="Arial"/>
        </w:rPr>
        <w:t>que</w:t>
      </w:r>
      <w:r w:rsidR="00967FF7" w:rsidRPr="0048724C">
        <w:rPr>
          <w:rFonts w:ascii="Palatino Linotype" w:hAnsi="Palatino Linotype" w:cs="Arial"/>
        </w:rPr>
        <w:t xml:space="preserve"> </w:t>
      </w:r>
      <w:r w:rsidRPr="0048724C">
        <w:rPr>
          <w:rFonts w:ascii="Palatino Linotype" w:hAnsi="Palatino Linotype" w:cs="Arial"/>
        </w:rPr>
        <w:t>no</w:t>
      </w:r>
      <w:r w:rsidR="00967FF7" w:rsidRPr="0048724C">
        <w:rPr>
          <w:rFonts w:ascii="Palatino Linotype" w:hAnsi="Palatino Linotype" w:cs="Arial"/>
        </w:rPr>
        <w:t xml:space="preserve"> </w:t>
      </w:r>
      <w:r w:rsidRPr="0048724C">
        <w:rPr>
          <w:rFonts w:ascii="Palatino Linotype" w:hAnsi="Palatino Linotype" w:cs="Arial"/>
        </w:rPr>
        <w:t>existe</w:t>
      </w:r>
      <w:r w:rsidR="00967FF7" w:rsidRPr="0048724C">
        <w:rPr>
          <w:rFonts w:ascii="Palatino Linotype" w:hAnsi="Palatino Linotype" w:cs="Arial"/>
        </w:rPr>
        <w:t xml:space="preserve"> </w:t>
      </w:r>
      <w:r w:rsidRPr="0048724C">
        <w:rPr>
          <w:rFonts w:ascii="Palatino Linotype" w:hAnsi="Palatino Linotype" w:cs="Arial"/>
        </w:rPr>
        <w:t>plazo</w:t>
      </w:r>
      <w:r w:rsidR="00967FF7" w:rsidRPr="0048724C">
        <w:rPr>
          <w:rFonts w:ascii="Palatino Linotype" w:hAnsi="Palatino Linotype" w:cs="Arial"/>
        </w:rPr>
        <w:t xml:space="preserve"> </w:t>
      </w:r>
      <w:r w:rsidRPr="0048724C">
        <w:rPr>
          <w:rFonts w:ascii="Palatino Linotype" w:hAnsi="Palatino Linotype" w:cs="Arial"/>
        </w:rPr>
        <w:t>específico</w:t>
      </w:r>
      <w:r w:rsidR="00967FF7" w:rsidRPr="0048724C">
        <w:rPr>
          <w:rFonts w:ascii="Palatino Linotype" w:hAnsi="Palatino Linotype" w:cs="Arial"/>
        </w:rPr>
        <w:t xml:space="preserve"> </w:t>
      </w:r>
      <w:r w:rsidRPr="0048724C">
        <w:rPr>
          <w:rFonts w:ascii="Palatino Linotype" w:hAnsi="Palatino Linotype" w:cs="Arial"/>
        </w:rPr>
        <w:t>para</w:t>
      </w:r>
      <w:r w:rsidR="00967FF7" w:rsidRPr="0048724C">
        <w:rPr>
          <w:rFonts w:ascii="Palatino Linotype" w:hAnsi="Palatino Linotype" w:cs="Arial"/>
        </w:rPr>
        <w:t xml:space="preserve"> </w:t>
      </w:r>
      <w:r w:rsidRPr="0048724C">
        <w:rPr>
          <w:rFonts w:ascii="Palatino Linotype" w:hAnsi="Palatino Linotype" w:cs="Arial"/>
        </w:rPr>
        <w:t>la</w:t>
      </w:r>
      <w:r w:rsidR="00967FF7" w:rsidRPr="0048724C">
        <w:rPr>
          <w:rFonts w:ascii="Palatino Linotype" w:hAnsi="Palatino Linotype" w:cs="Arial"/>
        </w:rPr>
        <w:t xml:space="preserve"> </w:t>
      </w:r>
      <w:r w:rsidRPr="0048724C">
        <w:rPr>
          <w:rFonts w:ascii="Palatino Linotype" w:hAnsi="Palatino Linotype" w:cs="Arial"/>
        </w:rPr>
        <w:t>interposición</w:t>
      </w:r>
      <w:r w:rsidR="00967FF7" w:rsidRPr="0048724C">
        <w:rPr>
          <w:rFonts w:ascii="Palatino Linotype" w:hAnsi="Palatino Linotype" w:cs="Arial"/>
        </w:rPr>
        <w:t xml:space="preserve"> </w:t>
      </w:r>
      <w:r w:rsidRPr="0048724C">
        <w:rPr>
          <w:rFonts w:ascii="Palatino Linotype" w:hAnsi="Palatino Linotype" w:cs="Arial"/>
        </w:rPr>
        <w:t>de</w:t>
      </w:r>
      <w:r w:rsidR="004E51B9" w:rsidRPr="0048724C">
        <w:rPr>
          <w:rFonts w:ascii="Palatino Linotype" w:hAnsi="Palatino Linotype" w:cs="Arial"/>
        </w:rPr>
        <w:t xml:space="preserve"> </w:t>
      </w:r>
      <w:r w:rsidRPr="0048724C">
        <w:rPr>
          <w:rFonts w:ascii="Palatino Linotype" w:hAnsi="Palatino Linotype" w:cs="Arial"/>
        </w:rPr>
        <w:t>l</w:t>
      </w:r>
      <w:r w:rsidR="004E51B9" w:rsidRPr="0048724C">
        <w:rPr>
          <w:rFonts w:ascii="Palatino Linotype" w:hAnsi="Palatino Linotype" w:cs="Arial"/>
        </w:rPr>
        <w:t>os</w:t>
      </w:r>
      <w:r w:rsidR="00967FF7" w:rsidRPr="0048724C">
        <w:rPr>
          <w:rFonts w:ascii="Palatino Linotype" w:hAnsi="Palatino Linotype" w:cs="Arial"/>
        </w:rPr>
        <w:t xml:space="preserve"> </w:t>
      </w:r>
      <w:r w:rsidRPr="0048724C">
        <w:rPr>
          <w:rFonts w:ascii="Palatino Linotype" w:hAnsi="Palatino Linotype" w:cs="Arial"/>
        </w:rPr>
        <w:t>recurso</w:t>
      </w:r>
      <w:r w:rsidR="004E51B9" w:rsidRPr="0048724C">
        <w:rPr>
          <w:rFonts w:ascii="Palatino Linotype" w:hAnsi="Palatino Linotype" w:cs="Arial"/>
        </w:rPr>
        <w:t>s</w:t>
      </w:r>
      <w:r w:rsidR="00967FF7" w:rsidRPr="0048724C">
        <w:rPr>
          <w:rFonts w:ascii="Palatino Linotype" w:hAnsi="Palatino Linotype" w:cs="Arial"/>
        </w:rPr>
        <w:t xml:space="preserve"> </w:t>
      </w:r>
      <w:r w:rsidRPr="0048724C">
        <w:rPr>
          <w:rFonts w:ascii="Palatino Linotype" w:hAnsi="Palatino Linotype" w:cs="Arial"/>
        </w:rPr>
        <w:t>de</w:t>
      </w:r>
      <w:r w:rsidR="00967FF7" w:rsidRPr="0048724C">
        <w:rPr>
          <w:rFonts w:ascii="Palatino Linotype" w:hAnsi="Palatino Linotype" w:cs="Arial"/>
        </w:rPr>
        <w:t xml:space="preserve"> </w:t>
      </w:r>
      <w:r w:rsidRPr="0048724C">
        <w:rPr>
          <w:rFonts w:ascii="Palatino Linotype" w:hAnsi="Palatino Linotype" w:cs="Arial"/>
        </w:rPr>
        <w:t>revisión,</w:t>
      </w:r>
      <w:r w:rsidR="00967FF7" w:rsidRPr="0048724C">
        <w:rPr>
          <w:rFonts w:ascii="Palatino Linotype" w:hAnsi="Palatino Linotype" w:cs="Arial"/>
        </w:rPr>
        <w:t xml:space="preserve"> </w:t>
      </w:r>
      <w:r w:rsidRPr="0048724C">
        <w:rPr>
          <w:rFonts w:ascii="Palatino Linotype" w:hAnsi="Palatino Linotype" w:cs="Arial"/>
        </w:rPr>
        <w:t>y</w:t>
      </w:r>
      <w:r w:rsidR="00967FF7" w:rsidRPr="0048724C">
        <w:rPr>
          <w:rFonts w:ascii="Palatino Linotype" w:hAnsi="Palatino Linotype" w:cs="Arial"/>
        </w:rPr>
        <w:t xml:space="preserve"> </w:t>
      </w:r>
      <w:r w:rsidRPr="0048724C">
        <w:rPr>
          <w:rFonts w:ascii="Palatino Linotype" w:hAnsi="Palatino Linotype" w:cs="Arial"/>
        </w:rPr>
        <w:t>este</w:t>
      </w:r>
      <w:r w:rsidR="00967FF7" w:rsidRPr="0048724C">
        <w:rPr>
          <w:rFonts w:ascii="Palatino Linotype" w:hAnsi="Palatino Linotype" w:cs="Arial"/>
        </w:rPr>
        <w:t xml:space="preserve"> </w:t>
      </w:r>
      <w:r w:rsidRPr="0048724C">
        <w:rPr>
          <w:rFonts w:ascii="Palatino Linotype" w:hAnsi="Palatino Linotype" w:cs="Arial"/>
        </w:rPr>
        <w:t>puede</w:t>
      </w:r>
      <w:r w:rsidR="00967FF7" w:rsidRPr="0048724C">
        <w:rPr>
          <w:rFonts w:ascii="Palatino Linotype" w:hAnsi="Palatino Linotype" w:cs="Arial"/>
        </w:rPr>
        <w:t xml:space="preserve"> </w:t>
      </w:r>
      <w:r w:rsidRPr="0048724C">
        <w:rPr>
          <w:rFonts w:ascii="Palatino Linotype" w:hAnsi="Palatino Linotype" w:cs="Arial"/>
        </w:rPr>
        <w:t>ser</w:t>
      </w:r>
      <w:r w:rsidR="00967FF7" w:rsidRPr="0048724C">
        <w:rPr>
          <w:rFonts w:ascii="Palatino Linotype" w:hAnsi="Palatino Linotype" w:cs="Arial"/>
        </w:rPr>
        <w:t xml:space="preserve"> </w:t>
      </w:r>
      <w:r w:rsidRPr="0048724C">
        <w:rPr>
          <w:rFonts w:ascii="Palatino Linotype" w:hAnsi="Palatino Linotype" w:cs="Arial"/>
        </w:rPr>
        <w:t>presentado</w:t>
      </w:r>
      <w:r w:rsidR="00967FF7" w:rsidRPr="0048724C">
        <w:rPr>
          <w:rFonts w:ascii="Palatino Linotype" w:hAnsi="Palatino Linotype" w:cs="Arial"/>
        </w:rPr>
        <w:t xml:space="preserve"> </w:t>
      </w:r>
      <w:r w:rsidRPr="0048724C">
        <w:rPr>
          <w:rFonts w:ascii="Palatino Linotype" w:hAnsi="Palatino Linotype" w:cs="Arial"/>
          <w:b/>
        </w:rPr>
        <w:t>en</w:t>
      </w:r>
      <w:r w:rsidR="00967FF7" w:rsidRPr="0048724C">
        <w:rPr>
          <w:rFonts w:ascii="Palatino Linotype" w:hAnsi="Palatino Linotype" w:cs="Arial"/>
          <w:b/>
        </w:rPr>
        <w:t xml:space="preserve"> </w:t>
      </w:r>
      <w:r w:rsidRPr="0048724C">
        <w:rPr>
          <w:rFonts w:ascii="Palatino Linotype" w:hAnsi="Palatino Linotype" w:cs="Arial"/>
          <w:b/>
        </w:rPr>
        <w:t>cualquier</w:t>
      </w:r>
      <w:r w:rsidR="00967FF7" w:rsidRPr="0048724C">
        <w:rPr>
          <w:rFonts w:ascii="Palatino Linotype" w:hAnsi="Palatino Linotype" w:cs="Arial"/>
          <w:b/>
        </w:rPr>
        <w:t xml:space="preserve"> </w:t>
      </w:r>
      <w:r w:rsidRPr="0048724C">
        <w:rPr>
          <w:rFonts w:ascii="Palatino Linotype" w:hAnsi="Palatino Linotype" w:cs="Arial"/>
          <w:b/>
        </w:rPr>
        <w:t>momento</w:t>
      </w:r>
      <w:r w:rsidRPr="0048724C">
        <w:rPr>
          <w:rFonts w:ascii="Palatino Linotype" w:hAnsi="Palatino Linotype" w:cs="Arial"/>
        </w:rPr>
        <w:t>.</w:t>
      </w:r>
      <w:r w:rsidR="00967FF7" w:rsidRPr="0048724C">
        <w:rPr>
          <w:rFonts w:ascii="Palatino Linotype" w:hAnsi="Palatino Linotype" w:cs="Arial"/>
        </w:rPr>
        <w:t xml:space="preserve"> </w:t>
      </w:r>
      <w:r w:rsidRPr="0048724C">
        <w:rPr>
          <w:rFonts w:ascii="Palatino Linotype" w:hAnsi="Palatino Linotype" w:cs="Arial"/>
        </w:rPr>
        <w:t>Por</w:t>
      </w:r>
      <w:r w:rsidR="00967FF7" w:rsidRPr="0048724C">
        <w:rPr>
          <w:rFonts w:ascii="Palatino Linotype" w:hAnsi="Palatino Linotype" w:cs="Arial"/>
        </w:rPr>
        <w:t xml:space="preserve"> </w:t>
      </w:r>
      <w:r w:rsidRPr="0048724C">
        <w:rPr>
          <w:rFonts w:ascii="Palatino Linotype" w:hAnsi="Palatino Linotype" w:cs="Arial"/>
        </w:rPr>
        <w:t>lo</w:t>
      </w:r>
      <w:r w:rsidR="00967FF7" w:rsidRPr="0048724C">
        <w:rPr>
          <w:rFonts w:ascii="Palatino Linotype" w:hAnsi="Palatino Linotype" w:cs="Arial"/>
        </w:rPr>
        <w:t xml:space="preserve"> </w:t>
      </w:r>
      <w:r w:rsidRPr="0048724C">
        <w:rPr>
          <w:rFonts w:ascii="Palatino Linotype" w:hAnsi="Palatino Linotype" w:cs="Arial"/>
        </w:rPr>
        <w:t>que</w:t>
      </w:r>
      <w:r w:rsidR="00D40A17" w:rsidRPr="0048724C">
        <w:rPr>
          <w:rFonts w:ascii="Palatino Linotype" w:hAnsi="Palatino Linotype" w:cs="Arial"/>
        </w:rPr>
        <w:t>,</w:t>
      </w:r>
      <w:r w:rsidR="00967FF7" w:rsidRPr="0048724C">
        <w:rPr>
          <w:rFonts w:ascii="Palatino Linotype" w:hAnsi="Palatino Linotype" w:cs="Arial"/>
        </w:rPr>
        <w:t xml:space="preserve"> </w:t>
      </w:r>
      <w:r w:rsidRPr="0048724C">
        <w:rPr>
          <w:rFonts w:ascii="Palatino Linotype" w:hAnsi="Palatino Linotype" w:cs="Arial"/>
        </w:rPr>
        <w:t>la</w:t>
      </w:r>
      <w:r w:rsidR="00967FF7" w:rsidRPr="0048724C">
        <w:rPr>
          <w:rFonts w:ascii="Palatino Linotype" w:hAnsi="Palatino Linotype" w:cs="Arial"/>
        </w:rPr>
        <w:t xml:space="preserve"> </w:t>
      </w:r>
      <w:r w:rsidRPr="0048724C">
        <w:rPr>
          <w:rFonts w:ascii="Palatino Linotype" w:hAnsi="Palatino Linotype" w:cs="Arial"/>
        </w:rPr>
        <w:t>interposición</w:t>
      </w:r>
      <w:r w:rsidR="00967FF7" w:rsidRPr="0048724C">
        <w:rPr>
          <w:rFonts w:ascii="Palatino Linotype" w:hAnsi="Palatino Linotype" w:cs="Arial"/>
        </w:rPr>
        <w:t xml:space="preserve"> </w:t>
      </w:r>
      <w:r w:rsidRPr="0048724C">
        <w:rPr>
          <w:rFonts w:ascii="Palatino Linotype" w:hAnsi="Palatino Linotype" w:cs="Arial"/>
        </w:rPr>
        <w:t>de</w:t>
      </w:r>
      <w:r w:rsidR="004E51B9" w:rsidRPr="0048724C">
        <w:rPr>
          <w:rFonts w:ascii="Palatino Linotype" w:hAnsi="Palatino Linotype" w:cs="Arial"/>
        </w:rPr>
        <w:t xml:space="preserve"> </w:t>
      </w:r>
      <w:r w:rsidR="0044104D" w:rsidRPr="0048724C">
        <w:rPr>
          <w:rFonts w:ascii="Palatino Linotype" w:hAnsi="Palatino Linotype" w:cs="Arial"/>
        </w:rPr>
        <w:t>l</w:t>
      </w:r>
      <w:r w:rsidR="004E51B9" w:rsidRPr="0048724C">
        <w:rPr>
          <w:rFonts w:ascii="Palatino Linotype" w:hAnsi="Palatino Linotype" w:cs="Arial"/>
        </w:rPr>
        <w:t>os</w:t>
      </w:r>
      <w:r w:rsidR="00967FF7" w:rsidRPr="0048724C">
        <w:rPr>
          <w:rFonts w:ascii="Palatino Linotype" w:hAnsi="Palatino Linotype" w:cs="Arial"/>
        </w:rPr>
        <w:t xml:space="preserve"> </w:t>
      </w:r>
      <w:r w:rsidRPr="0048724C">
        <w:rPr>
          <w:rFonts w:ascii="Palatino Linotype" w:hAnsi="Palatino Linotype" w:cs="Arial"/>
        </w:rPr>
        <w:t>presente</w:t>
      </w:r>
      <w:r w:rsidR="004E51B9" w:rsidRPr="0048724C">
        <w:rPr>
          <w:rFonts w:ascii="Palatino Linotype" w:hAnsi="Palatino Linotype" w:cs="Arial"/>
        </w:rPr>
        <w:t>s</w:t>
      </w:r>
      <w:r w:rsidR="00967FF7" w:rsidRPr="0048724C">
        <w:rPr>
          <w:rFonts w:ascii="Palatino Linotype" w:hAnsi="Palatino Linotype" w:cs="Arial"/>
        </w:rPr>
        <w:t xml:space="preserve"> </w:t>
      </w:r>
      <w:r w:rsidRPr="0048724C">
        <w:rPr>
          <w:rFonts w:ascii="Palatino Linotype" w:hAnsi="Palatino Linotype" w:cs="Arial"/>
        </w:rPr>
        <w:t>recurso</w:t>
      </w:r>
      <w:r w:rsidR="004E51B9" w:rsidRPr="0048724C">
        <w:rPr>
          <w:rFonts w:ascii="Palatino Linotype" w:hAnsi="Palatino Linotype" w:cs="Arial"/>
        </w:rPr>
        <w:t>s</w:t>
      </w:r>
      <w:r w:rsidR="00967FF7" w:rsidRPr="0048724C">
        <w:rPr>
          <w:rFonts w:ascii="Palatino Linotype" w:hAnsi="Palatino Linotype" w:cs="Arial"/>
        </w:rPr>
        <w:t xml:space="preserve"> </w:t>
      </w:r>
      <w:r w:rsidRPr="0048724C">
        <w:rPr>
          <w:rFonts w:ascii="Palatino Linotype" w:hAnsi="Palatino Linotype" w:cs="Arial"/>
        </w:rPr>
        <w:t>de</w:t>
      </w:r>
      <w:r w:rsidR="00967FF7" w:rsidRPr="0048724C">
        <w:rPr>
          <w:rFonts w:ascii="Palatino Linotype" w:hAnsi="Palatino Linotype" w:cs="Arial"/>
        </w:rPr>
        <w:t xml:space="preserve"> </w:t>
      </w:r>
      <w:r w:rsidRPr="0048724C">
        <w:rPr>
          <w:rFonts w:ascii="Palatino Linotype" w:hAnsi="Palatino Linotype" w:cs="Arial"/>
        </w:rPr>
        <w:t>revisión</w:t>
      </w:r>
      <w:r w:rsidR="00967FF7" w:rsidRPr="0048724C">
        <w:rPr>
          <w:rFonts w:ascii="Palatino Linotype" w:hAnsi="Palatino Linotype" w:cs="Arial"/>
        </w:rPr>
        <w:t xml:space="preserve"> </w:t>
      </w:r>
      <w:r w:rsidRPr="0048724C">
        <w:rPr>
          <w:rFonts w:ascii="Palatino Linotype" w:hAnsi="Palatino Linotype" w:cs="Arial"/>
        </w:rPr>
        <w:t>resulta</w:t>
      </w:r>
      <w:r w:rsidR="00967FF7" w:rsidRPr="0048724C">
        <w:rPr>
          <w:rFonts w:ascii="Palatino Linotype" w:hAnsi="Palatino Linotype" w:cs="Arial"/>
        </w:rPr>
        <w:t xml:space="preserve"> </w:t>
      </w:r>
      <w:r w:rsidRPr="0048724C">
        <w:rPr>
          <w:rFonts w:ascii="Palatino Linotype" w:hAnsi="Palatino Linotype" w:cs="Arial"/>
        </w:rPr>
        <w:t>oportuna.</w:t>
      </w:r>
    </w:p>
    <w:p w14:paraId="41B02E9A" w14:textId="356CFDA9" w:rsidR="00341355" w:rsidRPr="0048724C" w:rsidRDefault="009E523C" w:rsidP="00411884">
      <w:pPr>
        <w:pStyle w:val="Prrafodelista"/>
        <w:widowControl w:val="0"/>
        <w:tabs>
          <w:tab w:val="left" w:pos="1701"/>
        </w:tabs>
        <w:autoSpaceDE w:val="0"/>
        <w:autoSpaceDN w:val="0"/>
        <w:adjustRightInd w:val="0"/>
        <w:spacing w:before="100" w:beforeAutospacing="1" w:after="100" w:afterAutospacing="1" w:line="360" w:lineRule="auto"/>
        <w:ind w:left="0"/>
        <w:contextualSpacing w:val="0"/>
        <w:jc w:val="both"/>
        <w:rPr>
          <w:rFonts w:ascii="Palatino Linotype" w:hAnsi="Palatino Linotype"/>
          <w:b/>
        </w:rPr>
      </w:pPr>
      <w:r w:rsidRPr="0048724C">
        <w:rPr>
          <w:rFonts w:ascii="Palatino Linotype" w:hAnsi="Palatino Linotype"/>
          <w:b/>
          <w:sz w:val="28"/>
          <w:szCs w:val="28"/>
        </w:rPr>
        <w:t>QUINTO.</w:t>
      </w:r>
      <w:r w:rsidRPr="0048724C">
        <w:rPr>
          <w:rFonts w:ascii="Palatino Linotype" w:hAnsi="Palatino Linotype"/>
          <w:b/>
        </w:rPr>
        <w:t xml:space="preserve"> </w:t>
      </w:r>
      <w:r w:rsidR="00341355" w:rsidRPr="0048724C">
        <w:rPr>
          <w:rFonts w:ascii="Palatino Linotype" w:hAnsi="Palatino Linotype"/>
          <w:b/>
        </w:rPr>
        <w:t>Procedibilidad.</w:t>
      </w:r>
      <w:r w:rsidR="00967FF7" w:rsidRPr="0048724C">
        <w:rPr>
          <w:rFonts w:ascii="Palatino Linotype" w:hAnsi="Palatino Linotype"/>
          <w:b/>
        </w:rPr>
        <w:t xml:space="preserve"> </w:t>
      </w:r>
      <w:r w:rsidR="00341355" w:rsidRPr="0048724C">
        <w:rPr>
          <w:rFonts w:ascii="Palatino Linotype" w:hAnsi="Palatino Linotype" w:cs="Arial"/>
        </w:rPr>
        <w:t>Del</w:t>
      </w:r>
      <w:r w:rsidR="00967FF7" w:rsidRPr="0048724C">
        <w:rPr>
          <w:rFonts w:ascii="Palatino Linotype" w:hAnsi="Palatino Linotype" w:cs="Arial"/>
        </w:rPr>
        <w:t xml:space="preserve"> </w:t>
      </w:r>
      <w:r w:rsidR="00341355" w:rsidRPr="0048724C">
        <w:rPr>
          <w:rFonts w:ascii="Palatino Linotype" w:hAnsi="Palatino Linotype" w:cs="Arial"/>
        </w:rPr>
        <w:t>análisis</w:t>
      </w:r>
      <w:r w:rsidR="00967FF7" w:rsidRPr="0048724C">
        <w:rPr>
          <w:rFonts w:ascii="Palatino Linotype" w:hAnsi="Palatino Linotype" w:cs="Arial"/>
        </w:rPr>
        <w:t xml:space="preserve"> </w:t>
      </w:r>
      <w:r w:rsidR="00341355" w:rsidRPr="0048724C">
        <w:rPr>
          <w:rFonts w:ascii="Palatino Linotype" w:hAnsi="Palatino Linotype" w:cs="Arial"/>
        </w:rPr>
        <w:t>efectuado</w:t>
      </w:r>
      <w:r w:rsidR="00967FF7" w:rsidRPr="0048724C">
        <w:rPr>
          <w:rFonts w:ascii="Palatino Linotype" w:hAnsi="Palatino Linotype" w:cs="Arial"/>
        </w:rPr>
        <w:t xml:space="preserve"> </w:t>
      </w:r>
      <w:r w:rsidR="00341355" w:rsidRPr="0048724C">
        <w:rPr>
          <w:rFonts w:ascii="Palatino Linotype" w:hAnsi="Palatino Linotype" w:cs="Arial"/>
        </w:rPr>
        <w:t>se</w:t>
      </w:r>
      <w:r w:rsidR="00967FF7" w:rsidRPr="0048724C">
        <w:rPr>
          <w:rFonts w:ascii="Palatino Linotype" w:hAnsi="Palatino Linotype" w:cs="Arial"/>
        </w:rPr>
        <w:t xml:space="preserve"> </w:t>
      </w:r>
      <w:r w:rsidR="00341355" w:rsidRPr="0048724C">
        <w:rPr>
          <w:rFonts w:ascii="Palatino Linotype" w:hAnsi="Palatino Linotype" w:cs="Arial"/>
        </w:rPr>
        <w:t>advierte</w:t>
      </w:r>
      <w:r w:rsidR="00967FF7" w:rsidRPr="0048724C">
        <w:rPr>
          <w:rFonts w:ascii="Palatino Linotype" w:hAnsi="Palatino Linotype" w:cs="Arial"/>
        </w:rPr>
        <w:t xml:space="preserve"> </w:t>
      </w:r>
      <w:r w:rsidR="00341355" w:rsidRPr="0048724C">
        <w:rPr>
          <w:rFonts w:ascii="Palatino Linotype" w:hAnsi="Palatino Linotype" w:cs="Arial"/>
        </w:rPr>
        <w:t>que</w:t>
      </w:r>
      <w:r w:rsidR="00967FF7" w:rsidRPr="0048724C">
        <w:rPr>
          <w:rFonts w:ascii="Palatino Linotype" w:hAnsi="Palatino Linotype" w:cs="Arial"/>
        </w:rPr>
        <w:t xml:space="preserve"> </w:t>
      </w:r>
      <w:r w:rsidR="00341355" w:rsidRPr="0048724C">
        <w:rPr>
          <w:rFonts w:ascii="Palatino Linotype" w:hAnsi="Palatino Linotype" w:cs="Arial"/>
        </w:rPr>
        <w:t>resulta</w:t>
      </w:r>
      <w:r w:rsidR="00967FF7" w:rsidRPr="0048724C">
        <w:rPr>
          <w:rFonts w:ascii="Palatino Linotype" w:hAnsi="Palatino Linotype" w:cs="Arial"/>
        </w:rPr>
        <w:t xml:space="preserve"> </w:t>
      </w:r>
      <w:r w:rsidR="00341355" w:rsidRPr="0048724C">
        <w:rPr>
          <w:rFonts w:ascii="Palatino Linotype" w:hAnsi="Palatino Linotype" w:cs="Arial"/>
        </w:rPr>
        <w:t>procedente</w:t>
      </w:r>
      <w:r w:rsidR="00967FF7" w:rsidRPr="0048724C">
        <w:rPr>
          <w:rFonts w:ascii="Palatino Linotype" w:hAnsi="Palatino Linotype" w:cs="Arial"/>
        </w:rPr>
        <w:t xml:space="preserve"> </w:t>
      </w:r>
      <w:r w:rsidR="00341355" w:rsidRPr="0048724C">
        <w:rPr>
          <w:rFonts w:ascii="Palatino Linotype" w:hAnsi="Palatino Linotype" w:cs="Arial"/>
        </w:rPr>
        <w:lastRenderedPageBreak/>
        <w:t>la</w:t>
      </w:r>
      <w:r w:rsidR="00967FF7" w:rsidRPr="0048724C">
        <w:rPr>
          <w:rFonts w:ascii="Palatino Linotype" w:hAnsi="Palatino Linotype" w:cs="Arial"/>
        </w:rPr>
        <w:t xml:space="preserve"> </w:t>
      </w:r>
      <w:r w:rsidR="00341355" w:rsidRPr="0048724C">
        <w:rPr>
          <w:rFonts w:ascii="Palatino Linotype" w:hAnsi="Palatino Linotype"/>
        </w:rPr>
        <w:t>interposición</w:t>
      </w:r>
      <w:r w:rsidR="00967FF7" w:rsidRPr="0048724C">
        <w:rPr>
          <w:rFonts w:ascii="Palatino Linotype" w:hAnsi="Palatino Linotype" w:cs="Arial"/>
        </w:rPr>
        <w:t xml:space="preserve"> </w:t>
      </w:r>
      <w:r w:rsidR="00341355" w:rsidRPr="0048724C">
        <w:rPr>
          <w:rFonts w:ascii="Palatino Linotype" w:hAnsi="Palatino Linotype" w:cs="Arial"/>
        </w:rPr>
        <w:t>de</w:t>
      </w:r>
      <w:r w:rsidR="004E51B9" w:rsidRPr="0048724C">
        <w:rPr>
          <w:rFonts w:ascii="Palatino Linotype" w:hAnsi="Palatino Linotype" w:cs="Arial"/>
        </w:rPr>
        <w:t xml:space="preserve"> </w:t>
      </w:r>
      <w:r w:rsidR="007E1C22" w:rsidRPr="0048724C">
        <w:rPr>
          <w:rFonts w:ascii="Palatino Linotype" w:hAnsi="Palatino Linotype" w:cs="Arial"/>
        </w:rPr>
        <w:t>l</w:t>
      </w:r>
      <w:r w:rsidR="004E51B9" w:rsidRPr="0048724C">
        <w:rPr>
          <w:rFonts w:ascii="Palatino Linotype" w:hAnsi="Palatino Linotype" w:cs="Arial"/>
        </w:rPr>
        <w:t>os</w:t>
      </w:r>
      <w:r w:rsidR="00967FF7" w:rsidRPr="0048724C">
        <w:rPr>
          <w:rFonts w:ascii="Palatino Linotype" w:hAnsi="Palatino Linotype" w:cs="Arial"/>
        </w:rPr>
        <w:t xml:space="preserve"> </w:t>
      </w:r>
      <w:r w:rsidR="00341355" w:rsidRPr="0048724C">
        <w:rPr>
          <w:rFonts w:ascii="Palatino Linotype" w:hAnsi="Palatino Linotype" w:cs="Arial"/>
        </w:rPr>
        <w:t>recurso</w:t>
      </w:r>
      <w:r w:rsidR="004E51B9" w:rsidRPr="0048724C">
        <w:rPr>
          <w:rFonts w:ascii="Palatino Linotype" w:hAnsi="Palatino Linotype" w:cs="Arial"/>
        </w:rPr>
        <w:t>s</w:t>
      </w:r>
      <w:r w:rsidR="00967FF7" w:rsidRPr="0048724C">
        <w:rPr>
          <w:rFonts w:ascii="Palatino Linotype" w:hAnsi="Palatino Linotype" w:cs="Arial"/>
        </w:rPr>
        <w:t xml:space="preserve"> </w:t>
      </w:r>
      <w:r w:rsidR="001222DA" w:rsidRPr="0048724C">
        <w:rPr>
          <w:rFonts w:ascii="Palatino Linotype" w:hAnsi="Palatino Linotype" w:cs="Arial"/>
        </w:rPr>
        <w:t>de</w:t>
      </w:r>
      <w:r w:rsidR="00967FF7" w:rsidRPr="0048724C">
        <w:rPr>
          <w:rFonts w:ascii="Palatino Linotype" w:hAnsi="Palatino Linotype" w:cs="Arial"/>
        </w:rPr>
        <w:t xml:space="preserve"> </w:t>
      </w:r>
      <w:r w:rsidR="001222DA" w:rsidRPr="0048724C">
        <w:rPr>
          <w:rFonts w:ascii="Palatino Linotype" w:hAnsi="Palatino Linotype" w:cs="Arial"/>
        </w:rPr>
        <w:t>revisión</w:t>
      </w:r>
      <w:r w:rsidR="00967FF7" w:rsidRPr="0048724C">
        <w:rPr>
          <w:rFonts w:ascii="Palatino Linotype" w:hAnsi="Palatino Linotype" w:cs="Arial"/>
        </w:rPr>
        <w:t xml:space="preserve"> </w:t>
      </w:r>
      <w:r w:rsidR="00341355" w:rsidRPr="0048724C">
        <w:rPr>
          <w:rFonts w:ascii="Palatino Linotype" w:hAnsi="Palatino Linotype" w:cs="Arial"/>
        </w:rPr>
        <w:t>y</w:t>
      </w:r>
      <w:r w:rsidR="00967FF7" w:rsidRPr="0048724C">
        <w:rPr>
          <w:rFonts w:ascii="Palatino Linotype" w:hAnsi="Palatino Linotype" w:cs="Arial"/>
        </w:rPr>
        <w:t xml:space="preserve"> </w:t>
      </w:r>
      <w:r w:rsidR="00341355" w:rsidRPr="0048724C">
        <w:rPr>
          <w:rFonts w:ascii="Palatino Linotype" w:hAnsi="Palatino Linotype" w:cs="Arial"/>
        </w:rPr>
        <w:t>se</w:t>
      </w:r>
      <w:r w:rsidR="00967FF7" w:rsidRPr="0048724C">
        <w:rPr>
          <w:rFonts w:ascii="Palatino Linotype" w:hAnsi="Palatino Linotype" w:cs="Arial"/>
        </w:rPr>
        <w:t xml:space="preserve"> </w:t>
      </w:r>
      <w:r w:rsidR="00341355" w:rsidRPr="0048724C">
        <w:rPr>
          <w:rFonts w:ascii="Palatino Linotype" w:hAnsi="Palatino Linotype" w:cs="Arial"/>
        </w:rPr>
        <w:t>concluye</w:t>
      </w:r>
      <w:r w:rsidR="00967FF7" w:rsidRPr="0048724C">
        <w:rPr>
          <w:rFonts w:ascii="Palatino Linotype" w:hAnsi="Palatino Linotype" w:cs="Arial"/>
        </w:rPr>
        <w:t xml:space="preserve"> </w:t>
      </w:r>
      <w:r w:rsidR="00341355" w:rsidRPr="0048724C">
        <w:rPr>
          <w:rFonts w:ascii="Palatino Linotype" w:hAnsi="Palatino Linotype" w:cs="Arial"/>
        </w:rPr>
        <w:t>la</w:t>
      </w:r>
      <w:r w:rsidR="00967FF7" w:rsidRPr="0048724C">
        <w:rPr>
          <w:rFonts w:ascii="Palatino Linotype" w:hAnsi="Palatino Linotype" w:cs="Arial"/>
        </w:rPr>
        <w:t xml:space="preserve"> </w:t>
      </w:r>
      <w:r w:rsidR="00341355" w:rsidRPr="0048724C">
        <w:rPr>
          <w:rFonts w:ascii="Palatino Linotype" w:hAnsi="Palatino Linotype" w:cs="Arial"/>
        </w:rPr>
        <w:t>acreditación</w:t>
      </w:r>
      <w:r w:rsidR="00967FF7" w:rsidRPr="0048724C">
        <w:rPr>
          <w:rFonts w:ascii="Palatino Linotype" w:hAnsi="Palatino Linotype" w:cs="Arial"/>
        </w:rPr>
        <w:t xml:space="preserve"> </w:t>
      </w:r>
      <w:r w:rsidR="00341355" w:rsidRPr="0048724C">
        <w:rPr>
          <w:rFonts w:ascii="Palatino Linotype" w:hAnsi="Palatino Linotype" w:cs="Arial"/>
        </w:rPr>
        <w:t>plena</w:t>
      </w:r>
      <w:r w:rsidR="00967FF7" w:rsidRPr="0048724C">
        <w:rPr>
          <w:rFonts w:ascii="Palatino Linotype" w:hAnsi="Palatino Linotype" w:cs="Arial"/>
        </w:rPr>
        <w:t xml:space="preserve"> </w:t>
      </w:r>
      <w:r w:rsidR="00341355" w:rsidRPr="0048724C">
        <w:rPr>
          <w:rFonts w:ascii="Palatino Linotype" w:hAnsi="Palatino Linotype" w:cs="Arial"/>
        </w:rPr>
        <w:t>de</w:t>
      </w:r>
      <w:r w:rsidR="00967FF7" w:rsidRPr="0048724C">
        <w:rPr>
          <w:rFonts w:ascii="Palatino Linotype" w:hAnsi="Palatino Linotype" w:cs="Arial"/>
        </w:rPr>
        <w:t xml:space="preserve"> </w:t>
      </w:r>
      <w:r w:rsidR="00341355" w:rsidRPr="0048724C">
        <w:rPr>
          <w:rFonts w:ascii="Palatino Linotype" w:hAnsi="Palatino Linotype" w:cs="Arial"/>
        </w:rPr>
        <w:t>todos</w:t>
      </w:r>
      <w:r w:rsidR="00967FF7" w:rsidRPr="0048724C">
        <w:rPr>
          <w:rFonts w:ascii="Palatino Linotype" w:hAnsi="Palatino Linotype" w:cs="Arial"/>
        </w:rPr>
        <w:t xml:space="preserve"> </w:t>
      </w:r>
      <w:r w:rsidR="00341355" w:rsidRPr="0048724C">
        <w:rPr>
          <w:rFonts w:ascii="Palatino Linotype" w:hAnsi="Palatino Linotype" w:cs="Arial"/>
        </w:rPr>
        <w:t>y</w:t>
      </w:r>
      <w:r w:rsidR="00967FF7" w:rsidRPr="0048724C">
        <w:rPr>
          <w:rFonts w:ascii="Palatino Linotype" w:hAnsi="Palatino Linotype" w:cs="Arial"/>
        </w:rPr>
        <w:t xml:space="preserve"> </w:t>
      </w:r>
      <w:r w:rsidR="00341355" w:rsidRPr="0048724C">
        <w:rPr>
          <w:rFonts w:ascii="Palatino Linotype" w:hAnsi="Palatino Linotype" w:cs="Arial"/>
        </w:rPr>
        <w:t>cada</w:t>
      </w:r>
      <w:r w:rsidR="00967FF7" w:rsidRPr="0048724C">
        <w:rPr>
          <w:rFonts w:ascii="Palatino Linotype" w:hAnsi="Palatino Linotype" w:cs="Arial"/>
        </w:rPr>
        <w:t xml:space="preserve"> </w:t>
      </w:r>
      <w:r w:rsidR="00341355" w:rsidRPr="0048724C">
        <w:rPr>
          <w:rFonts w:ascii="Palatino Linotype" w:hAnsi="Palatino Linotype" w:cs="Arial"/>
        </w:rPr>
        <w:t>uno</w:t>
      </w:r>
      <w:r w:rsidR="00967FF7" w:rsidRPr="0048724C">
        <w:rPr>
          <w:rFonts w:ascii="Palatino Linotype" w:hAnsi="Palatino Linotype" w:cs="Arial"/>
        </w:rPr>
        <w:t xml:space="preserve"> </w:t>
      </w:r>
      <w:r w:rsidR="00341355" w:rsidRPr="0048724C">
        <w:rPr>
          <w:rFonts w:ascii="Palatino Linotype" w:hAnsi="Palatino Linotype" w:cs="Arial"/>
        </w:rPr>
        <w:t>de</w:t>
      </w:r>
      <w:r w:rsidR="00967FF7" w:rsidRPr="0048724C">
        <w:rPr>
          <w:rFonts w:ascii="Palatino Linotype" w:hAnsi="Palatino Linotype" w:cs="Arial"/>
        </w:rPr>
        <w:t xml:space="preserve"> </w:t>
      </w:r>
      <w:r w:rsidR="00341355" w:rsidRPr="0048724C">
        <w:rPr>
          <w:rFonts w:ascii="Palatino Linotype" w:hAnsi="Palatino Linotype" w:cs="Arial"/>
        </w:rPr>
        <w:t>los</w:t>
      </w:r>
      <w:r w:rsidR="00967FF7" w:rsidRPr="0048724C">
        <w:rPr>
          <w:rFonts w:ascii="Palatino Linotype" w:hAnsi="Palatino Linotype" w:cs="Arial"/>
        </w:rPr>
        <w:t xml:space="preserve"> </w:t>
      </w:r>
      <w:r w:rsidR="00341355" w:rsidRPr="0048724C">
        <w:rPr>
          <w:rFonts w:ascii="Palatino Linotype" w:hAnsi="Palatino Linotype" w:cs="Arial"/>
        </w:rPr>
        <w:t>elementos</w:t>
      </w:r>
      <w:r w:rsidR="00967FF7" w:rsidRPr="0048724C">
        <w:rPr>
          <w:rFonts w:ascii="Palatino Linotype" w:hAnsi="Palatino Linotype" w:cs="Arial"/>
        </w:rPr>
        <w:t xml:space="preserve"> </w:t>
      </w:r>
      <w:r w:rsidR="00341355" w:rsidRPr="0048724C">
        <w:rPr>
          <w:rFonts w:ascii="Palatino Linotype" w:hAnsi="Palatino Linotype" w:cs="Arial"/>
        </w:rPr>
        <w:t>formales</w:t>
      </w:r>
      <w:r w:rsidR="00967FF7" w:rsidRPr="0048724C">
        <w:rPr>
          <w:rFonts w:ascii="Palatino Linotype" w:hAnsi="Palatino Linotype" w:cs="Arial"/>
        </w:rPr>
        <w:t xml:space="preserve"> </w:t>
      </w:r>
      <w:r w:rsidR="00341355" w:rsidRPr="0048724C">
        <w:rPr>
          <w:rFonts w:ascii="Palatino Linotype" w:hAnsi="Palatino Linotype" w:cs="Arial"/>
        </w:rPr>
        <w:t>exigidos</w:t>
      </w:r>
      <w:r w:rsidR="00967FF7" w:rsidRPr="0048724C">
        <w:rPr>
          <w:rFonts w:ascii="Palatino Linotype" w:hAnsi="Palatino Linotype" w:cs="Arial"/>
        </w:rPr>
        <w:t xml:space="preserve"> </w:t>
      </w:r>
      <w:r w:rsidR="00341355" w:rsidRPr="0048724C">
        <w:rPr>
          <w:rFonts w:ascii="Palatino Linotype" w:hAnsi="Palatino Linotype" w:cs="Arial"/>
        </w:rPr>
        <w:t>por</w:t>
      </w:r>
      <w:r w:rsidR="00967FF7" w:rsidRPr="0048724C">
        <w:rPr>
          <w:rFonts w:ascii="Palatino Linotype" w:hAnsi="Palatino Linotype" w:cs="Arial"/>
        </w:rPr>
        <w:t xml:space="preserve"> </w:t>
      </w:r>
      <w:r w:rsidR="00341355" w:rsidRPr="0048724C">
        <w:rPr>
          <w:rFonts w:ascii="Palatino Linotype" w:hAnsi="Palatino Linotype" w:cs="Arial"/>
        </w:rPr>
        <w:t>el</w:t>
      </w:r>
      <w:r w:rsidR="00967FF7" w:rsidRPr="0048724C">
        <w:rPr>
          <w:rFonts w:ascii="Palatino Linotype" w:hAnsi="Palatino Linotype" w:cs="Arial"/>
        </w:rPr>
        <w:t xml:space="preserve"> </w:t>
      </w:r>
      <w:r w:rsidR="00341355" w:rsidRPr="0048724C">
        <w:rPr>
          <w:rFonts w:ascii="Palatino Linotype" w:hAnsi="Palatino Linotype" w:cs="Arial"/>
        </w:rPr>
        <w:t>artículo</w:t>
      </w:r>
      <w:r w:rsidR="00967FF7" w:rsidRPr="0048724C">
        <w:rPr>
          <w:rFonts w:ascii="Palatino Linotype" w:hAnsi="Palatino Linotype" w:cs="Arial"/>
        </w:rPr>
        <w:t xml:space="preserve"> </w:t>
      </w:r>
      <w:r w:rsidR="00341355" w:rsidRPr="0048724C">
        <w:rPr>
          <w:rFonts w:ascii="Palatino Linotype" w:hAnsi="Palatino Linotype" w:cs="Arial"/>
        </w:rPr>
        <w:t>180</w:t>
      </w:r>
      <w:r w:rsidR="00967FF7" w:rsidRPr="0048724C">
        <w:rPr>
          <w:rFonts w:ascii="Palatino Linotype" w:hAnsi="Palatino Linotype" w:cs="Arial"/>
        </w:rPr>
        <w:t xml:space="preserve"> </w:t>
      </w:r>
      <w:r w:rsidR="00341355" w:rsidRPr="0048724C">
        <w:rPr>
          <w:rFonts w:ascii="Palatino Linotype" w:hAnsi="Palatino Linotype" w:cs="Arial"/>
        </w:rPr>
        <w:t>de</w:t>
      </w:r>
      <w:r w:rsidR="00967FF7" w:rsidRPr="0048724C">
        <w:rPr>
          <w:rFonts w:ascii="Palatino Linotype" w:hAnsi="Palatino Linotype" w:cs="Arial"/>
        </w:rPr>
        <w:t xml:space="preserve"> </w:t>
      </w:r>
      <w:r w:rsidR="00341355" w:rsidRPr="0048724C">
        <w:rPr>
          <w:rFonts w:ascii="Palatino Linotype" w:hAnsi="Palatino Linotype" w:cs="Arial"/>
        </w:rPr>
        <w:t>la</w:t>
      </w:r>
      <w:r w:rsidR="00967FF7" w:rsidRPr="0048724C">
        <w:rPr>
          <w:rFonts w:ascii="Palatino Linotype" w:hAnsi="Palatino Linotype" w:cs="Arial"/>
        </w:rPr>
        <w:t xml:space="preserve"> </w:t>
      </w:r>
      <w:r w:rsidR="00341355" w:rsidRPr="0048724C">
        <w:rPr>
          <w:rFonts w:ascii="Palatino Linotype" w:hAnsi="Palatino Linotype"/>
        </w:rPr>
        <w:t>Ley</w:t>
      </w:r>
      <w:r w:rsidR="00967FF7" w:rsidRPr="0048724C">
        <w:rPr>
          <w:rFonts w:ascii="Palatino Linotype" w:hAnsi="Palatino Linotype"/>
        </w:rPr>
        <w:t xml:space="preserve"> </w:t>
      </w:r>
      <w:r w:rsidR="00341355" w:rsidRPr="0048724C">
        <w:rPr>
          <w:rFonts w:ascii="Palatino Linotype" w:hAnsi="Palatino Linotype"/>
        </w:rPr>
        <w:t>de</w:t>
      </w:r>
      <w:r w:rsidR="00967FF7" w:rsidRPr="0048724C">
        <w:rPr>
          <w:rFonts w:ascii="Palatino Linotype" w:hAnsi="Palatino Linotype"/>
        </w:rPr>
        <w:t xml:space="preserve"> </w:t>
      </w:r>
      <w:r w:rsidR="00341355" w:rsidRPr="0048724C">
        <w:rPr>
          <w:rFonts w:ascii="Palatino Linotype" w:hAnsi="Palatino Linotype"/>
        </w:rPr>
        <w:t>Transparencia</w:t>
      </w:r>
      <w:r w:rsidR="00967FF7" w:rsidRPr="0048724C">
        <w:rPr>
          <w:rFonts w:ascii="Palatino Linotype" w:hAnsi="Palatino Linotype"/>
        </w:rPr>
        <w:t xml:space="preserve"> </w:t>
      </w:r>
      <w:r w:rsidR="00341355" w:rsidRPr="0048724C">
        <w:rPr>
          <w:rFonts w:ascii="Palatino Linotype" w:hAnsi="Palatino Linotype"/>
        </w:rPr>
        <w:t>y</w:t>
      </w:r>
      <w:r w:rsidR="00967FF7" w:rsidRPr="0048724C">
        <w:rPr>
          <w:rFonts w:ascii="Palatino Linotype" w:hAnsi="Palatino Linotype"/>
        </w:rPr>
        <w:t xml:space="preserve"> </w:t>
      </w:r>
      <w:r w:rsidR="00341355" w:rsidRPr="0048724C">
        <w:rPr>
          <w:rFonts w:ascii="Palatino Linotype" w:hAnsi="Palatino Linotype" w:cs="Arial"/>
        </w:rPr>
        <w:t>Acceso</w:t>
      </w:r>
      <w:r w:rsidR="00967FF7" w:rsidRPr="0048724C">
        <w:rPr>
          <w:rFonts w:ascii="Palatino Linotype" w:hAnsi="Palatino Linotype"/>
        </w:rPr>
        <w:t xml:space="preserve"> </w:t>
      </w:r>
      <w:r w:rsidR="00341355" w:rsidRPr="0048724C">
        <w:rPr>
          <w:rFonts w:ascii="Palatino Linotype" w:hAnsi="Palatino Linotype"/>
        </w:rPr>
        <w:t>a</w:t>
      </w:r>
      <w:r w:rsidR="00967FF7" w:rsidRPr="0048724C">
        <w:rPr>
          <w:rFonts w:ascii="Palatino Linotype" w:hAnsi="Palatino Linotype"/>
        </w:rPr>
        <w:t xml:space="preserve"> </w:t>
      </w:r>
      <w:r w:rsidR="00341355" w:rsidRPr="0048724C">
        <w:rPr>
          <w:rFonts w:ascii="Palatino Linotype" w:hAnsi="Palatino Linotype"/>
        </w:rPr>
        <w:t>la</w:t>
      </w:r>
      <w:r w:rsidR="00967FF7" w:rsidRPr="0048724C">
        <w:rPr>
          <w:rFonts w:ascii="Palatino Linotype" w:hAnsi="Palatino Linotype"/>
        </w:rPr>
        <w:t xml:space="preserve"> </w:t>
      </w:r>
      <w:r w:rsidR="00341355" w:rsidRPr="0048724C">
        <w:rPr>
          <w:rFonts w:ascii="Palatino Linotype" w:hAnsi="Palatino Linotype"/>
        </w:rPr>
        <w:t>Información</w:t>
      </w:r>
      <w:r w:rsidR="00967FF7" w:rsidRPr="0048724C">
        <w:rPr>
          <w:rFonts w:ascii="Palatino Linotype" w:hAnsi="Palatino Linotype"/>
        </w:rPr>
        <w:t xml:space="preserve"> </w:t>
      </w:r>
      <w:r w:rsidR="00341355" w:rsidRPr="0048724C">
        <w:rPr>
          <w:rFonts w:ascii="Palatino Linotype" w:hAnsi="Palatino Linotype"/>
        </w:rPr>
        <w:t>Pública</w:t>
      </w:r>
      <w:r w:rsidR="00967FF7" w:rsidRPr="0048724C">
        <w:rPr>
          <w:rFonts w:ascii="Palatino Linotype" w:hAnsi="Palatino Linotype"/>
        </w:rPr>
        <w:t xml:space="preserve"> </w:t>
      </w:r>
      <w:r w:rsidR="00341355" w:rsidRPr="0048724C">
        <w:rPr>
          <w:rFonts w:ascii="Palatino Linotype" w:hAnsi="Palatino Linotype"/>
        </w:rPr>
        <w:t>del</w:t>
      </w:r>
      <w:r w:rsidR="00967FF7" w:rsidRPr="0048724C">
        <w:rPr>
          <w:rFonts w:ascii="Palatino Linotype" w:hAnsi="Palatino Linotype"/>
        </w:rPr>
        <w:t xml:space="preserve"> </w:t>
      </w:r>
      <w:r w:rsidR="00341355" w:rsidRPr="0048724C">
        <w:rPr>
          <w:rFonts w:ascii="Palatino Linotype" w:hAnsi="Palatino Linotype"/>
        </w:rPr>
        <w:t>Estado</w:t>
      </w:r>
      <w:r w:rsidR="00967FF7" w:rsidRPr="0048724C">
        <w:rPr>
          <w:rFonts w:ascii="Palatino Linotype" w:hAnsi="Palatino Linotype"/>
        </w:rPr>
        <w:t xml:space="preserve"> </w:t>
      </w:r>
      <w:r w:rsidR="00341355" w:rsidRPr="0048724C">
        <w:rPr>
          <w:rFonts w:ascii="Palatino Linotype" w:hAnsi="Palatino Linotype"/>
        </w:rPr>
        <w:t>de</w:t>
      </w:r>
      <w:r w:rsidR="00967FF7" w:rsidRPr="0048724C">
        <w:rPr>
          <w:rFonts w:ascii="Palatino Linotype" w:hAnsi="Palatino Linotype"/>
        </w:rPr>
        <w:t xml:space="preserve"> </w:t>
      </w:r>
      <w:r w:rsidR="00341355" w:rsidRPr="0048724C">
        <w:rPr>
          <w:rFonts w:ascii="Palatino Linotype" w:hAnsi="Palatino Linotype"/>
        </w:rPr>
        <w:t>México</w:t>
      </w:r>
      <w:r w:rsidR="00967FF7" w:rsidRPr="0048724C">
        <w:rPr>
          <w:rFonts w:ascii="Palatino Linotype" w:hAnsi="Palatino Linotype"/>
        </w:rPr>
        <w:t xml:space="preserve"> </w:t>
      </w:r>
      <w:r w:rsidR="00341355" w:rsidRPr="0048724C">
        <w:rPr>
          <w:rFonts w:ascii="Palatino Linotype" w:hAnsi="Palatino Linotype"/>
        </w:rPr>
        <w:t>y</w:t>
      </w:r>
      <w:r w:rsidR="00967FF7" w:rsidRPr="0048724C">
        <w:rPr>
          <w:rFonts w:ascii="Palatino Linotype" w:hAnsi="Palatino Linotype"/>
        </w:rPr>
        <w:t xml:space="preserve"> </w:t>
      </w:r>
      <w:r w:rsidR="00341355" w:rsidRPr="0048724C">
        <w:rPr>
          <w:rFonts w:ascii="Palatino Linotype" w:hAnsi="Palatino Linotype"/>
        </w:rPr>
        <w:t>Municipios,</w:t>
      </w:r>
      <w:r w:rsidR="00967FF7" w:rsidRPr="0048724C">
        <w:rPr>
          <w:rFonts w:ascii="Palatino Linotype" w:hAnsi="Palatino Linotype"/>
        </w:rPr>
        <w:t xml:space="preserve"> </w:t>
      </w:r>
      <w:r w:rsidR="00341355" w:rsidRPr="0048724C">
        <w:rPr>
          <w:rFonts w:ascii="Palatino Linotype" w:hAnsi="Palatino Linotype"/>
        </w:rPr>
        <w:t>en</w:t>
      </w:r>
      <w:r w:rsidR="00967FF7" w:rsidRPr="0048724C">
        <w:rPr>
          <w:rFonts w:ascii="Palatino Linotype" w:hAnsi="Palatino Linotype"/>
        </w:rPr>
        <w:t xml:space="preserve"> </w:t>
      </w:r>
      <w:r w:rsidR="00341355" w:rsidRPr="0048724C">
        <w:rPr>
          <w:rFonts w:ascii="Palatino Linotype" w:hAnsi="Palatino Linotype"/>
        </w:rPr>
        <w:t>atención</w:t>
      </w:r>
      <w:r w:rsidR="00967FF7" w:rsidRPr="0048724C">
        <w:rPr>
          <w:rFonts w:ascii="Palatino Linotype" w:hAnsi="Palatino Linotype"/>
        </w:rPr>
        <w:t xml:space="preserve"> </w:t>
      </w:r>
      <w:r w:rsidR="00341355" w:rsidRPr="0048724C">
        <w:rPr>
          <w:rFonts w:ascii="Palatino Linotype" w:hAnsi="Palatino Linotype"/>
        </w:rPr>
        <w:t>a</w:t>
      </w:r>
      <w:r w:rsidR="00967FF7" w:rsidRPr="0048724C">
        <w:rPr>
          <w:rFonts w:ascii="Palatino Linotype" w:hAnsi="Palatino Linotype"/>
        </w:rPr>
        <w:t xml:space="preserve"> </w:t>
      </w:r>
      <w:r w:rsidR="00341355" w:rsidRPr="0048724C">
        <w:rPr>
          <w:rFonts w:ascii="Palatino Linotype" w:hAnsi="Palatino Linotype"/>
        </w:rPr>
        <w:t>que</w:t>
      </w:r>
      <w:r w:rsidR="00967FF7" w:rsidRPr="0048724C">
        <w:rPr>
          <w:rFonts w:ascii="Palatino Linotype" w:hAnsi="Palatino Linotype"/>
        </w:rPr>
        <w:t xml:space="preserve"> </w:t>
      </w:r>
      <w:r w:rsidR="00341355" w:rsidRPr="0048724C">
        <w:rPr>
          <w:rFonts w:ascii="Palatino Linotype" w:hAnsi="Palatino Linotype"/>
        </w:rPr>
        <w:t>fue</w:t>
      </w:r>
      <w:r w:rsidR="001222DA" w:rsidRPr="0048724C">
        <w:rPr>
          <w:rFonts w:ascii="Palatino Linotype" w:hAnsi="Palatino Linotype"/>
        </w:rPr>
        <w:t>ron</w:t>
      </w:r>
      <w:r w:rsidR="00967FF7" w:rsidRPr="0048724C">
        <w:rPr>
          <w:rFonts w:ascii="Palatino Linotype" w:hAnsi="Palatino Linotype"/>
        </w:rPr>
        <w:t xml:space="preserve"> </w:t>
      </w:r>
      <w:r w:rsidR="00341355" w:rsidRPr="0048724C">
        <w:rPr>
          <w:rFonts w:ascii="Palatino Linotype" w:hAnsi="Palatino Linotype"/>
        </w:rPr>
        <w:t>presentado</w:t>
      </w:r>
      <w:r w:rsidR="001222DA" w:rsidRPr="0048724C">
        <w:rPr>
          <w:rFonts w:ascii="Palatino Linotype" w:hAnsi="Palatino Linotype"/>
        </w:rPr>
        <w:t>s</w:t>
      </w:r>
      <w:r w:rsidR="00967FF7" w:rsidRPr="0048724C">
        <w:rPr>
          <w:rFonts w:ascii="Palatino Linotype" w:hAnsi="Palatino Linotype"/>
        </w:rPr>
        <w:t xml:space="preserve"> </w:t>
      </w:r>
      <w:r w:rsidR="00341355" w:rsidRPr="0048724C">
        <w:rPr>
          <w:rFonts w:ascii="Palatino Linotype" w:hAnsi="Palatino Linotype"/>
        </w:rPr>
        <w:t>mediante</w:t>
      </w:r>
      <w:r w:rsidR="00967FF7" w:rsidRPr="0048724C">
        <w:rPr>
          <w:rFonts w:ascii="Palatino Linotype" w:hAnsi="Palatino Linotype"/>
        </w:rPr>
        <w:t xml:space="preserve"> </w:t>
      </w:r>
      <w:r w:rsidR="00341355" w:rsidRPr="0048724C">
        <w:rPr>
          <w:rFonts w:ascii="Palatino Linotype" w:hAnsi="Palatino Linotype"/>
        </w:rPr>
        <w:t>el</w:t>
      </w:r>
      <w:r w:rsidR="00967FF7" w:rsidRPr="0048724C">
        <w:rPr>
          <w:rFonts w:ascii="Palatino Linotype" w:hAnsi="Palatino Linotype"/>
        </w:rPr>
        <w:t xml:space="preserve"> </w:t>
      </w:r>
      <w:r w:rsidR="00341355" w:rsidRPr="0048724C">
        <w:rPr>
          <w:rFonts w:ascii="Palatino Linotype" w:hAnsi="Palatino Linotype"/>
        </w:rPr>
        <w:t>formato</w:t>
      </w:r>
      <w:r w:rsidR="00967FF7" w:rsidRPr="0048724C">
        <w:rPr>
          <w:rFonts w:ascii="Palatino Linotype" w:hAnsi="Palatino Linotype"/>
        </w:rPr>
        <w:t xml:space="preserve"> </w:t>
      </w:r>
      <w:r w:rsidR="00341355" w:rsidRPr="0048724C">
        <w:rPr>
          <w:rFonts w:ascii="Palatino Linotype" w:hAnsi="Palatino Linotype"/>
        </w:rPr>
        <w:t>visible</w:t>
      </w:r>
      <w:r w:rsidR="00967FF7" w:rsidRPr="0048724C">
        <w:rPr>
          <w:rFonts w:ascii="Palatino Linotype" w:hAnsi="Palatino Linotype"/>
        </w:rPr>
        <w:t xml:space="preserve"> </w:t>
      </w:r>
      <w:r w:rsidR="00341355" w:rsidRPr="0048724C">
        <w:rPr>
          <w:rFonts w:ascii="Palatino Linotype" w:hAnsi="Palatino Linotype"/>
        </w:rPr>
        <w:t>en</w:t>
      </w:r>
      <w:r w:rsidR="00967FF7" w:rsidRPr="0048724C">
        <w:rPr>
          <w:rFonts w:ascii="Palatino Linotype" w:hAnsi="Palatino Linotype"/>
        </w:rPr>
        <w:t xml:space="preserve"> </w:t>
      </w:r>
      <w:r w:rsidR="00341355" w:rsidRPr="0048724C">
        <w:rPr>
          <w:rFonts w:ascii="Palatino Linotype" w:hAnsi="Palatino Linotype"/>
          <w:b/>
        </w:rPr>
        <w:t>EL</w:t>
      </w:r>
      <w:r w:rsidR="00967FF7" w:rsidRPr="0048724C">
        <w:rPr>
          <w:rFonts w:ascii="Palatino Linotype" w:hAnsi="Palatino Linotype"/>
          <w:b/>
        </w:rPr>
        <w:t xml:space="preserve"> </w:t>
      </w:r>
      <w:r w:rsidR="00341355" w:rsidRPr="0048724C">
        <w:rPr>
          <w:rFonts w:ascii="Palatino Linotype" w:hAnsi="Palatino Linotype"/>
          <w:b/>
        </w:rPr>
        <w:t>SAIMEX.</w:t>
      </w:r>
      <w:r w:rsidR="00967FF7" w:rsidRPr="0048724C">
        <w:rPr>
          <w:rFonts w:ascii="Palatino Linotype" w:hAnsi="Palatino Linotype"/>
          <w:b/>
        </w:rPr>
        <w:t xml:space="preserve"> </w:t>
      </w:r>
    </w:p>
    <w:p w14:paraId="1EF891CE" w14:textId="24A6F99A" w:rsidR="00873D68" w:rsidRPr="0048724C" w:rsidRDefault="009E523C" w:rsidP="00411884">
      <w:pPr>
        <w:pStyle w:val="Prrafodelista"/>
        <w:widowControl w:val="0"/>
        <w:tabs>
          <w:tab w:val="left" w:pos="1701"/>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48724C">
        <w:rPr>
          <w:rFonts w:ascii="Palatino Linotype" w:hAnsi="Palatino Linotype" w:cs="Arial"/>
          <w:b/>
          <w:sz w:val="28"/>
          <w:szCs w:val="28"/>
        </w:rPr>
        <w:t>SEXTO.</w:t>
      </w:r>
      <w:r w:rsidRPr="0048724C">
        <w:rPr>
          <w:rFonts w:ascii="Palatino Linotype" w:hAnsi="Palatino Linotype" w:cs="Arial"/>
          <w:b/>
        </w:rPr>
        <w:t xml:space="preserve"> </w:t>
      </w:r>
      <w:r w:rsidR="00341355" w:rsidRPr="0048724C">
        <w:rPr>
          <w:rFonts w:ascii="Palatino Linotype" w:hAnsi="Palatino Linotype" w:cs="Arial"/>
          <w:b/>
        </w:rPr>
        <w:t>Estudio</w:t>
      </w:r>
      <w:r w:rsidR="00967FF7" w:rsidRPr="0048724C">
        <w:rPr>
          <w:rFonts w:ascii="Palatino Linotype" w:hAnsi="Palatino Linotype" w:cs="Arial"/>
          <w:b/>
        </w:rPr>
        <w:t xml:space="preserve"> </w:t>
      </w:r>
      <w:r w:rsidR="00341355" w:rsidRPr="0048724C">
        <w:rPr>
          <w:rFonts w:ascii="Palatino Linotype" w:hAnsi="Palatino Linotype" w:cs="Arial"/>
          <w:b/>
        </w:rPr>
        <w:t>y</w:t>
      </w:r>
      <w:r w:rsidR="00967FF7" w:rsidRPr="0048724C">
        <w:rPr>
          <w:rFonts w:ascii="Palatino Linotype" w:hAnsi="Palatino Linotype" w:cs="Arial"/>
          <w:b/>
        </w:rPr>
        <w:t xml:space="preserve"> </w:t>
      </w:r>
      <w:r w:rsidR="00341355" w:rsidRPr="0048724C">
        <w:rPr>
          <w:rFonts w:ascii="Palatino Linotype" w:hAnsi="Palatino Linotype" w:cs="Arial"/>
          <w:b/>
        </w:rPr>
        <w:t>resolución</w:t>
      </w:r>
      <w:r w:rsidR="00967FF7" w:rsidRPr="0048724C">
        <w:rPr>
          <w:rFonts w:ascii="Palatino Linotype" w:hAnsi="Palatino Linotype" w:cs="Arial"/>
          <w:b/>
        </w:rPr>
        <w:t xml:space="preserve"> </w:t>
      </w:r>
      <w:r w:rsidR="00341355" w:rsidRPr="0048724C">
        <w:rPr>
          <w:rFonts w:ascii="Palatino Linotype" w:hAnsi="Palatino Linotype" w:cs="Arial"/>
          <w:b/>
        </w:rPr>
        <w:t>del</w:t>
      </w:r>
      <w:r w:rsidR="00967FF7" w:rsidRPr="0048724C">
        <w:rPr>
          <w:rFonts w:ascii="Palatino Linotype" w:hAnsi="Palatino Linotype" w:cs="Arial"/>
          <w:b/>
        </w:rPr>
        <w:t xml:space="preserve"> </w:t>
      </w:r>
      <w:r w:rsidR="00341355" w:rsidRPr="0048724C">
        <w:rPr>
          <w:rFonts w:ascii="Palatino Linotype" w:hAnsi="Palatino Linotype" w:cs="Arial"/>
          <w:b/>
        </w:rPr>
        <w:t>asunto</w:t>
      </w:r>
      <w:r w:rsidR="00341355" w:rsidRPr="0048724C">
        <w:rPr>
          <w:rFonts w:ascii="Palatino Linotype" w:hAnsi="Palatino Linotype"/>
          <w:b/>
        </w:rPr>
        <w:t>.</w:t>
      </w:r>
      <w:r w:rsidR="00967FF7" w:rsidRPr="0048724C">
        <w:rPr>
          <w:rFonts w:ascii="Palatino Linotype" w:hAnsi="Palatino Linotype"/>
          <w:b/>
        </w:rPr>
        <w:t xml:space="preserve"> </w:t>
      </w:r>
      <w:r w:rsidR="00873D68" w:rsidRPr="0048724C">
        <w:rPr>
          <w:rFonts w:ascii="Palatino Linotype" w:hAnsi="Palatino Linotype" w:cs="Arial"/>
        </w:rPr>
        <w:t>Del</w:t>
      </w:r>
      <w:r w:rsidR="00967FF7" w:rsidRPr="0048724C">
        <w:rPr>
          <w:rFonts w:ascii="Palatino Linotype" w:hAnsi="Palatino Linotype" w:cs="Arial"/>
        </w:rPr>
        <w:t xml:space="preserve"> </w:t>
      </w:r>
      <w:r w:rsidR="00873D68" w:rsidRPr="0048724C">
        <w:rPr>
          <w:rFonts w:ascii="Palatino Linotype" w:hAnsi="Palatino Linotype" w:cs="Arial"/>
        </w:rPr>
        <w:t>análisis</w:t>
      </w:r>
      <w:r w:rsidR="00967FF7" w:rsidRPr="0048724C">
        <w:rPr>
          <w:rFonts w:ascii="Palatino Linotype" w:hAnsi="Palatino Linotype" w:cs="Arial"/>
        </w:rPr>
        <w:t xml:space="preserve"> </w:t>
      </w:r>
      <w:r w:rsidR="00873D68" w:rsidRPr="0048724C">
        <w:rPr>
          <w:rFonts w:ascii="Palatino Linotype" w:hAnsi="Palatino Linotype" w:cs="Arial"/>
        </w:rPr>
        <w:t>efectuado</w:t>
      </w:r>
      <w:r w:rsidR="00967FF7" w:rsidRPr="0048724C">
        <w:rPr>
          <w:rFonts w:ascii="Palatino Linotype" w:hAnsi="Palatino Linotype" w:cs="Arial"/>
        </w:rPr>
        <w:t xml:space="preserve"> </w:t>
      </w:r>
      <w:r w:rsidR="00873D68" w:rsidRPr="0048724C">
        <w:rPr>
          <w:rFonts w:ascii="Palatino Linotype" w:hAnsi="Palatino Linotype" w:cs="Arial"/>
        </w:rPr>
        <w:t>se</w:t>
      </w:r>
      <w:r w:rsidR="00967FF7" w:rsidRPr="0048724C">
        <w:rPr>
          <w:rFonts w:ascii="Palatino Linotype" w:hAnsi="Palatino Linotype" w:cs="Arial"/>
        </w:rPr>
        <w:t xml:space="preserve"> </w:t>
      </w:r>
      <w:r w:rsidR="00873D68" w:rsidRPr="0048724C">
        <w:rPr>
          <w:rFonts w:ascii="Palatino Linotype" w:hAnsi="Palatino Linotype" w:cs="Arial"/>
        </w:rPr>
        <w:t>advierte</w:t>
      </w:r>
      <w:r w:rsidR="00967FF7" w:rsidRPr="0048724C">
        <w:rPr>
          <w:rFonts w:ascii="Palatino Linotype" w:hAnsi="Palatino Linotype" w:cs="Arial"/>
        </w:rPr>
        <w:t xml:space="preserve"> </w:t>
      </w:r>
      <w:r w:rsidR="00873D68" w:rsidRPr="0048724C">
        <w:rPr>
          <w:rFonts w:ascii="Palatino Linotype" w:hAnsi="Palatino Linotype" w:cs="Arial"/>
        </w:rPr>
        <w:t>que</w:t>
      </w:r>
      <w:r w:rsidR="00967FF7" w:rsidRPr="0048724C">
        <w:rPr>
          <w:rFonts w:ascii="Palatino Linotype" w:hAnsi="Palatino Linotype" w:cs="Arial"/>
        </w:rPr>
        <w:t xml:space="preserve"> </w:t>
      </w:r>
      <w:r w:rsidRPr="0048724C">
        <w:rPr>
          <w:rFonts w:ascii="Palatino Linotype" w:hAnsi="Palatino Linotype" w:cs="Arial"/>
        </w:rPr>
        <w:t xml:space="preserve">los </w:t>
      </w:r>
      <w:r w:rsidR="00873D68" w:rsidRPr="0048724C">
        <w:rPr>
          <w:rFonts w:ascii="Palatino Linotype" w:hAnsi="Palatino Linotype" w:cs="Arial"/>
        </w:rPr>
        <w:t>recurso</w:t>
      </w:r>
      <w:r w:rsidRPr="0048724C">
        <w:rPr>
          <w:rFonts w:ascii="Palatino Linotype" w:hAnsi="Palatino Linotype" w:cs="Arial"/>
        </w:rPr>
        <w:t>s</w:t>
      </w:r>
      <w:r w:rsidR="00967FF7" w:rsidRPr="0048724C">
        <w:rPr>
          <w:rFonts w:ascii="Palatino Linotype" w:hAnsi="Palatino Linotype" w:cs="Arial"/>
        </w:rPr>
        <w:t xml:space="preserve"> </w:t>
      </w:r>
      <w:r w:rsidR="00873D68" w:rsidRPr="0048724C">
        <w:rPr>
          <w:rFonts w:ascii="Palatino Linotype" w:hAnsi="Palatino Linotype" w:cs="Arial"/>
        </w:rPr>
        <w:t>de</w:t>
      </w:r>
      <w:r w:rsidR="00967FF7" w:rsidRPr="0048724C">
        <w:rPr>
          <w:rFonts w:ascii="Palatino Linotype" w:hAnsi="Palatino Linotype" w:cs="Arial"/>
        </w:rPr>
        <w:t xml:space="preserve"> </w:t>
      </w:r>
      <w:r w:rsidR="00873D68" w:rsidRPr="0048724C">
        <w:rPr>
          <w:rFonts w:ascii="Palatino Linotype" w:hAnsi="Palatino Linotype" w:cs="Arial"/>
        </w:rPr>
        <w:t>revisión</w:t>
      </w:r>
      <w:r w:rsidR="00967FF7" w:rsidRPr="0048724C">
        <w:rPr>
          <w:rFonts w:ascii="Palatino Linotype" w:hAnsi="Palatino Linotype" w:cs="Arial"/>
        </w:rPr>
        <w:t xml:space="preserve"> </w:t>
      </w:r>
      <w:r w:rsidR="00873D68" w:rsidRPr="0048724C">
        <w:rPr>
          <w:rFonts w:ascii="Palatino Linotype" w:hAnsi="Palatino Linotype" w:cs="Arial"/>
        </w:rPr>
        <w:t>de</w:t>
      </w:r>
      <w:r w:rsidR="00967FF7" w:rsidRPr="0048724C">
        <w:rPr>
          <w:rFonts w:ascii="Palatino Linotype" w:hAnsi="Palatino Linotype" w:cs="Arial"/>
        </w:rPr>
        <w:t xml:space="preserve"> </w:t>
      </w:r>
      <w:r w:rsidR="00873D68" w:rsidRPr="0048724C">
        <w:rPr>
          <w:rFonts w:ascii="Palatino Linotype" w:hAnsi="Palatino Linotype" w:cs="Arial"/>
        </w:rPr>
        <w:t>que</w:t>
      </w:r>
      <w:r w:rsidR="00967FF7" w:rsidRPr="0048724C">
        <w:rPr>
          <w:rFonts w:ascii="Palatino Linotype" w:hAnsi="Palatino Linotype" w:cs="Arial"/>
        </w:rPr>
        <w:t xml:space="preserve"> </w:t>
      </w:r>
      <w:r w:rsidR="00873D68" w:rsidRPr="0048724C">
        <w:rPr>
          <w:rFonts w:ascii="Palatino Linotype" w:hAnsi="Palatino Linotype" w:cs="Arial"/>
        </w:rPr>
        <w:t>se</w:t>
      </w:r>
      <w:r w:rsidR="00967FF7" w:rsidRPr="0048724C">
        <w:rPr>
          <w:rFonts w:ascii="Palatino Linotype" w:hAnsi="Palatino Linotype" w:cs="Arial"/>
        </w:rPr>
        <w:t xml:space="preserve"> </w:t>
      </w:r>
      <w:r w:rsidR="00873D68" w:rsidRPr="0048724C">
        <w:rPr>
          <w:rFonts w:ascii="Palatino Linotype" w:hAnsi="Palatino Linotype" w:cs="Arial"/>
        </w:rPr>
        <w:t>trata</w:t>
      </w:r>
      <w:r w:rsidR="00967FF7" w:rsidRPr="0048724C">
        <w:rPr>
          <w:rFonts w:ascii="Palatino Linotype" w:hAnsi="Palatino Linotype" w:cs="Arial"/>
        </w:rPr>
        <w:t xml:space="preserve"> </w:t>
      </w:r>
      <w:r w:rsidRPr="0048724C">
        <w:rPr>
          <w:rFonts w:ascii="Palatino Linotype" w:hAnsi="Palatino Linotype" w:cs="Arial"/>
        </w:rPr>
        <w:t>son</w:t>
      </w:r>
      <w:r w:rsidR="00967FF7" w:rsidRPr="0048724C">
        <w:rPr>
          <w:rFonts w:ascii="Palatino Linotype" w:hAnsi="Palatino Linotype" w:cs="Arial"/>
        </w:rPr>
        <w:t xml:space="preserve"> </w:t>
      </w:r>
      <w:r w:rsidR="00873D68" w:rsidRPr="0048724C">
        <w:rPr>
          <w:rFonts w:ascii="Palatino Linotype" w:hAnsi="Palatino Linotype" w:cs="Arial"/>
        </w:rPr>
        <w:t>procedente</w:t>
      </w:r>
      <w:r w:rsidRPr="0048724C">
        <w:rPr>
          <w:rFonts w:ascii="Palatino Linotype" w:hAnsi="Palatino Linotype" w:cs="Arial"/>
        </w:rPr>
        <w:t>s</w:t>
      </w:r>
      <w:r w:rsidR="00873D68" w:rsidRPr="0048724C">
        <w:rPr>
          <w:rFonts w:ascii="Palatino Linotype" w:hAnsi="Palatino Linotype" w:cs="Arial"/>
        </w:rPr>
        <w:t>,</w:t>
      </w:r>
      <w:r w:rsidR="00967FF7" w:rsidRPr="0048724C">
        <w:rPr>
          <w:rFonts w:ascii="Palatino Linotype" w:hAnsi="Palatino Linotype" w:cs="Arial"/>
        </w:rPr>
        <w:t xml:space="preserve"> </w:t>
      </w:r>
      <w:r w:rsidR="00873D68" w:rsidRPr="0048724C">
        <w:rPr>
          <w:rFonts w:ascii="Palatino Linotype" w:hAnsi="Palatino Linotype" w:cs="Arial"/>
        </w:rPr>
        <w:t>toda</w:t>
      </w:r>
      <w:r w:rsidR="00967FF7" w:rsidRPr="0048724C">
        <w:rPr>
          <w:rFonts w:ascii="Palatino Linotype" w:hAnsi="Palatino Linotype" w:cs="Arial"/>
        </w:rPr>
        <w:t xml:space="preserve"> </w:t>
      </w:r>
      <w:r w:rsidR="00873D68" w:rsidRPr="0048724C">
        <w:rPr>
          <w:rFonts w:ascii="Palatino Linotype" w:hAnsi="Palatino Linotype" w:cs="Arial"/>
        </w:rPr>
        <w:t>vez</w:t>
      </w:r>
      <w:r w:rsidR="00967FF7" w:rsidRPr="0048724C">
        <w:rPr>
          <w:rFonts w:ascii="Palatino Linotype" w:hAnsi="Palatino Linotype" w:cs="Arial"/>
        </w:rPr>
        <w:t xml:space="preserve"> </w:t>
      </w:r>
      <w:r w:rsidR="00873D68" w:rsidRPr="0048724C">
        <w:rPr>
          <w:rFonts w:ascii="Palatino Linotype" w:hAnsi="Palatino Linotype" w:cs="Arial"/>
        </w:rPr>
        <w:t>que</w:t>
      </w:r>
      <w:r w:rsidR="00967FF7" w:rsidRPr="0048724C">
        <w:rPr>
          <w:rFonts w:ascii="Palatino Linotype" w:hAnsi="Palatino Linotype" w:cs="Arial"/>
        </w:rPr>
        <w:t xml:space="preserve"> </w:t>
      </w:r>
      <w:r w:rsidR="00873D68" w:rsidRPr="0048724C">
        <w:rPr>
          <w:rFonts w:ascii="Palatino Linotype" w:hAnsi="Palatino Linotype" w:cs="Arial"/>
        </w:rPr>
        <w:t>se</w:t>
      </w:r>
      <w:r w:rsidR="00967FF7" w:rsidRPr="0048724C">
        <w:rPr>
          <w:rFonts w:ascii="Palatino Linotype" w:hAnsi="Palatino Linotype" w:cs="Arial"/>
        </w:rPr>
        <w:t xml:space="preserve"> </w:t>
      </w:r>
      <w:r w:rsidR="00D40A17" w:rsidRPr="0048724C">
        <w:rPr>
          <w:rFonts w:ascii="Palatino Linotype" w:hAnsi="Palatino Linotype" w:cs="Arial"/>
        </w:rPr>
        <w:t>actualizaron</w:t>
      </w:r>
      <w:r w:rsidR="00967FF7" w:rsidRPr="0048724C">
        <w:rPr>
          <w:rFonts w:ascii="Palatino Linotype" w:hAnsi="Palatino Linotype" w:cs="Arial"/>
        </w:rPr>
        <w:t xml:space="preserve"> </w:t>
      </w:r>
      <w:r w:rsidR="00873D68" w:rsidRPr="0048724C">
        <w:rPr>
          <w:rFonts w:ascii="Palatino Linotype" w:hAnsi="Palatino Linotype" w:cs="Arial"/>
        </w:rPr>
        <w:t>la</w:t>
      </w:r>
      <w:r w:rsidR="00D40A17" w:rsidRPr="0048724C">
        <w:rPr>
          <w:rFonts w:ascii="Palatino Linotype" w:hAnsi="Palatino Linotype" w:cs="Arial"/>
        </w:rPr>
        <w:t>s</w:t>
      </w:r>
      <w:r w:rsidR="00967FF7" w:rsidRPr="0048724C">
        <w:rPr>
          <w:rFonts w:ascii="Palatino Linotype" w:hAnsi="Palatino Linotype" w:cs="Arial"/>
        </w:rPr>
        <w:t xml:space="preserve"> </w:t>
      </w:r>
      <w:r w:rsidR="00873D68" w:rsidRPr="0048724C">
        <w:rPr>
          <w:rFonts w:ascii="Palatino Linotype" w:hAnsi="Palatino Linotype" w:cs="Arial"/>
        </w:rPr>
        <w:t>hipótesis</w:t>
      </w:r>
      <w:r w:rsidR="00967FF7" w:rsidRPr="0048724C">
        <w:rPr>
          <w:rFonts w:ascii="Palatino Linotype" w:hAnsi="Palatino Linotype" w:cs="Arial"/>
        </w:rPr>
        <w:t xml:space="preserve"> </w:t>
      </w:r>
      <w:r w:rsidR="00873D68" w:rsidRPr="0048724C">
        <w:rPr>
          <w:rFonts w:ascii="Palatino Linotype" w:hAnsi="Palatino Linotype" w:cs="Arial"/>
        </w:rPr>
        <w:t>prevista</w:t>
      </w:r>
      <w:r w:rsidR="00D40A17" w:rsidRPr="0048724C">
        <w:rPr>
          <w:rFonts w:ascii="Palatino Linotype" w:hAnsi="Palatino Linotype" w:cs="Arial"/>
        </w:rPr>
        <w:t>s</w:t>
      </w:r>
      <w:r w:rsidR="00967FF7" w:rsidRPr="0048724C">
        <w:rPr>
          <w:rFonts w:ascii="Palatino Linotype" w:hAnsi="Palatino Linotype" w:cs="Arial"/>
        </w:rPr>
        <w:t xml:space="preserve"> </w:t>
      </w:r>
      <w:r w:rsidR="00873D68" w:rsidRPr="0048724C">
        <w:rPr>
          <w:rFonts w:ascii="Palatino Linotype" w:hAnsi="Palatino Linotype" w:cs="Arial"/>
        </w:rPr>
        <w:t>en</w:t>
      </w:r>
      <w:r w:rsidR="00967FF7" w:rsidRPr="0048724C">
        <w:rPr>
          <w:rFonts w:ascii="Palatino Linotype" w:hAnsi="Palatino Linotype" w:cs="Arial"/>
        </w:rPr>
        <w:t xml:space="preserve"> </w:t>
      </w:r>
      <w:r w:rsidR="00873D68" w:rsidRPr="0048724C">
        <w:rPr>
          <w:rFonts w:ascii="Palatino Linotype" w:hAnsi="Palatino Linotype" w:cs="Arial"/>
        </w:rPr>
        <w:t>la</w:t>
      </w:r>
      <w:r w:rsidR="00D40A17" w:rsidRPr="0048724C">
        <w:rPr>
          <w:rFonts w:ascii="Palatino Linotype" w:hAnsi="Palatino Linotype" w:cs="Arial"/>
        </w:rPr>
        <w:t>s</w:t>
      </w:r>
      <w:r w:rsidR="00967FF7" w:rsidRPr="0048724C">
        <w:rPr>
          <w:rFonts w:ascii="Palatino Linotype" w:hAnsi="Palatino Linotype" w:cs="Arial"/>
        </w:rPr>
        <w:t xml:space="preserve"> </w:t>
      </w:r>
      <w:r w:rsidR="00D40A17" w:rsidRPr="0048724C">
        <w:rPr>
          <w:rFonts w:ascii="Palatino Linotype" w:hAnsi="Palatino Linotype" w:cs="Arial"/>
        </w:rPr>
        <w:t>fracciones</w:t>
      </w:r>
      <w:r w:rsidR="00967FF7" w:rsidRPr="0048724C">
        <w:rPr>
          <w:rFonts w:ascii="Palatino Linotype" w:hAnsi="Palatino Linotype" w:cs="Arial"/>
        </w:rPr>
        <w:t xml:space="preserve"> </w:t>
      </w:r>
      <w:r w:rsidR="00444709" w:rsidRPr="0048724C">
        <w:rPr>
          <w:rFonts w:ascii="Palatino Linotype" w:hAnsi="Palatino Linotype" w:cs="Arial"/>
        </w:rPr>
        <w:t>VII</w:t>
      </w:r>
      <w:r w:rsidR="00D40A17" w:rsidRPr="0048724C">
        <w:rPr>
          <w:rFonts w:ascii="Palatino Linotype" w:hAnsi="Palatino Linotype" w:cs="Arial"/>
        </w:rPr>
        <w:t xml:space="preserve"> y XI</w:t>
      </w:r>
      <w:r w:rsidR="00967FF7" w:rsidRPr="0048724C">
        <w:rPr>
          <w:rFonts w:ascii="Palatino Linotype" w:hAnsi="Palatino Linotype" w:cs="Arial"/>
        </w:rPr>
        <w:t xml:space="preserve"> </w:t>
      </w:r>
      <w:r w:rsidR="00873D68" w:rsidRPr="0048724C">
        <w:rPr>
          <w:rFonts w:ascii="Palatino Linotype" w:hAnsi="Palatino Linotype" w:cs="Arial"/>
        </w:rPr>
        <w:t>del</w:t>
      </w:r>
      <w:r w:rsidR="00967FF7" w:rsidRPr="0048724C">
        <w:rPr>
          <w:rFonts w:ascii="Palatino Linotype" w:hAnsi="Palatino Linotype" w:cs="Arial"/>
        </w:rPr>
        <w:t xml:space="preserve"> </w:t>
      </w:r>
      <w:r w:rsidR="00873D68" w:rsidRPr="0048724C">
        <w:rPr>
          <w:rFonts w:ascii="Palatino Linotype" w:hAnsi="Palatino Linotype" w:cs="Arial"/>
        </w:rPr>
        <w:t>artículo</w:t>
      </w:r>
      <w:r w:rsidR="00967FF7" w:rsidRPr="0048724C">
        <w:rPr>
          <w:rFonts w:ascii="Palatino Linotype" w:hAnsi="Palatino Linotype" w:cs="Arial"/>
        </w:rPr>
        <w:t xml:space="preserve"> </w:t>
      </w:r>
      <w:r w:rsidR="00873D68" w:rsidRPr="0048724C">
        <w:rPr>
          <w:rFonts w:ascii="Palatino Linotype" w:hAnsi="Palatino Linotype" w:cs="Arial"/>
        </w:rPr>
        <w:t>179</w:t>
      </w:r>
      <w:r w:rsidR="00967FF7" w:rsidRPr="0048724C">
        <w:rPr>
          <w:rFonts w:ascii="Palatino Linotype" w:hAnsi="Palatino Linotype" w:cs="Arial"/>
        </w:rPr>
        <w:t xml:space="preserve"> </w:t>
      </w:r>
      <w:r w:rsidR="00873D68" w:rsidRPr="0048724C">
        <w:rPr>
          <w:rFonts w:ascii="Palatino Linotype" w:hAnsi="Palatino Linotype" w:cs="Arial"/>
        </w:rPr>
        <w:t>de</w:t>
      </w:r>
      <w:r w:rsidR="00967FF7" w:rsidRPr="0048724C">
        <w:rPr>
          <w:rFonts w:ascii="Palatino Linotype" w:hAnsi="Palatino Linotype" w:cs="Arial"/>
        </w:rPr>
        <w:t xml:space="preserve"> </w:t>
      </w:r>
      <w:r w:rsidR="00873D68" w:rsidRPr="0048724C">
        <w:rPr>
          <w:rFonts w:ascii="Palatino Linotype" w:hAnsi="Palatino Linotype" w:cs="Arial"/>
        </w:rPr>
        <w:t>la</w:t>
      </w:r>
      <w:r w:rsidR="00967FF7" w:rsidRPr="0048724C">
        <w:rPr>
          <w:rFonts w:ascii="Palatino Linotype" w:hAnsi="Palatino Linotype" w:cs="Arial"/>
        </w:rPr>
        <w:t xml:space="preserve"> </w:t>
      </w:r>
      <w:r w:rsidR="00873D68" w:rsidRPr="0048724C">
        <w:rPr>
          <w:rFonts w:ascii="Palatino Linotype" w:hAnsi="Palatino Linotype" w:cs="Arial"/>
        </w:rPr>
        <w:t>Ley</w:t>
      </w:r>
      <w:r w:rsidR="00967FF7" w:rsidRPr="0048724C">
        <w:rPr>
          <w:rFonts w:ascii="Palatino Linotype" w:hAnsi="Palatino Linotype" w:cs="Arial"/>
        </w:rPr>
        <w:t xml:space="preserve"> </w:t>
      </w:r>
      <w:r w:rsidR="00873D68" w:rsidRPr="0048724C">
        <w:rPr>
          <w:rFonts w:ascii="Palatino Linotype" w:hAnsi="Palatino Linotype" w:cs="Arial"/>
        </w:rPr>
        <w:t>de</w:t>
      </w:r>
      <w:r w:rsidR="00967FF7" w:rsidRPr="0048724C">
        <w:rPr>
          <w:rFonts w:ascii="Palatino Linotype" w:hAnsi="Palatino Linotype" w:cs="Arial"/>
        </w:rPr>
        <w:t xml:space="preserve"> </w:t>
      </w:r>
      <w:r w:rsidR="00873D68" w:rsidRPr="0048724C">
        <w:rPr>
          <w:rFonts w:ascii="Palatino Linotype" w:hAnsi="Palatino Linotype" w:cs="Arial"/>
        </w:rPr>
        <w:t>la</w:t>
      </w:r>
      <w:r w:rsidR="00967FF7" w:rsidRPr="0048724C">
        <w:rPr>
          <w:rFonts w:ascii="Palatino Linotype" w:hAnsi="Palatino Linotype" w:cs="Arial"/>
        </w:rPr>
        <w:t xml:space="preserve"> </w:t>
      </w:r>
      <w:r w:rsidR="00873D68" w:rsidRPr="0048724C">
        <w:rPr>
          <w:rFonts w:ascii="Palatino Linotype" w:hAnsi="Palatino Linotype" w:cs="Arial"/>
        </w:rPr>
        <w:t>materia,</w:t>
      </w:r>
      <w:r w:rsidR="00967FF7" w:rsidRPr="0048724C">
        <w:rPr>
          <w:rFonts w:ascii="Palatino Linotype" w:hAnsi="Palatino Linotype" w:cs="Arial"/>
        </w:rPr>
        <w:t xml:space="preserve"> </w:t>
      </w:r>
      <w:r w:rsidR="00873D68" w:rsidRPr="0048724C">
        <w:rPr>
          <w:rFonts w:ascii="Palatino Linotype" w:hAnsi="Palatino Linotype" w:cs="Arial"/>
        </w:rPr>
        <w:t>que</w:t>
      </w:r>
      <w:r w:rsidR="00967FF7" w:rsidRPr="0048724C">
        <w:rPr>
          <w:rFonts w:ascii="Palatino Linotype" w:hAnsi="Palatino Linotype" w:cs="Arial"/>
        </w:rPr>
        <w:t xml:space="preserve"> </w:t>
      </w:r>
      <w:r w:rsidR="00873D68" w:rsidRPr="0048724C">
        <w:rPr>
          <w:rFonts w:ascii="Palatino Linotype" w:hAnsi="Palatino Linotype" w:cs="Arial"/>
        </w:rPr>
        <w:t>a</w:t>
      </w:r>
      <w:r w:rsidR="00967FF7" w:rsidRPr="0048724C">
        <w:rPr>
          <w:rFonts w:ascii="Palatino Linotype" w:hAnsi="Palatino Linotype" w:cs="Arial"/>
        </w:rPr>
        <w:t xml:space="preserve"> </w:t>
      </w:r>
      <w:r w:rsidR="00873D68" w:rsidRPr="0048724C">
        <w:rPr>
          <w:rFonts w:ascii="Palatino Linotype" w:hAnsi="Palatino Linotype" w:cs="Arial"/>
        </w:rPr>
        <w:t>la</w:t>
      </w:r>
      <w:r w:rsidR="00967FF7" w:rsidRPr="0048724C">
        <w:rPr>
          <w:rFonts w:ascii="Palatino Linotype" w:hAnsi="Palatino Linotype" w:cs="Arial"/>
        </w:rPr>
        <w:t xml:space="preserve"> </w:t>
      </w:r>
      <w:r w:rsidR="00873D68" w:rsidRPr="0048724C">
        <w:rPr>
          <w:rFonts w:ascii="Palatino Linotype" w:hAnsi="Palatino Linotype" w:cs="Arial"/>
        </w:rPr>
        <w:t>letra</w:t>
      </w:r>
      <w:r w:rsidR="00967FF7" w:rsidRPr="0048724C">
        <w:rPr>
          <w:rFonts w:ascii="Palatino Linotype" w:hAnsi="Palatino Linotype" w:cs="Arial"/>
        </w:rPr>
        <w:t xml:space="preserve"> </w:t>
      </w:r>
      <w:r w:rsidR="000A61AD" w:rsidRPr="0048724C">
        <w:rPr>
          <w:rFonts w:ascii="Palatino Linotype" w:hAnsi="Palatino Linotype" w:cs="Arial"/>
        </w:rPr>
        <w:t>indica</w:t>
      </w:r>
      <w:r w:rsidR="00873D68" w:rsidRPr="0048724C">
        <w:rPr>
          <w:rFonts w:ascii="Palatino Linotype" w:hAnsi="Palatino Linotype" w:cs="Arial"/>
        </w:rPr>
        <w:t>:</w:t>
      </w:r>
    </w:p>
    <w:p w14:paraId="40FE46BB" w14:textId="77777777" w:rsidR="000B51C6" w:rsidRPr="0048724C" w:rsidRDefault="00873D68" w:rsidP="00AF5E46">
      <w:pPr>
        <w:ind w:left="851" w:right="958"/>
        <w:jc w:val="both"/>
        <w:rPr>
          <w:rFonts w:ascii="Palatino Linotype" w:hAnsi="Palatino Linotype" w:cs="Arial"/>
          <w:b/>
          <w:i/>
          <w:sz w:val="22"/>
          <w:szCs w:val="22"/>
        </w:rPr>
      </w:pPr>
      <w:r w:rsidRPr="0048724C">
        <w:rPr>
          <w:rFonts w:ascii="Palatino Linotype" w:hAnsi="Palatino Linotype" w:cs="Arial"/>
          <w:bCs/>
          <w:i/>
          <w:sz w:val="22"/>
          <w:szCs w:val="22"/>
        </w:rPr>
        <w:t>“</w:t>
      </w:r>
      <w:r w:rsidRPr="0048724C">
        <w:rPr>
          <w:rFonts w:ascii="Palatino Linotype" w:hAnsi="Palatino Linotype" w:cs="Arial"/>
          <w:b/>
          <w:bCs/>
          <w:i/>
          <w:sz w:val="22"/>
          <w:szCs w:val="22"/>
        </w:rPr>
        <w:t>Artículo</w:t>
      </w:r>
      <w:r w:rsidR="00967FF7" w:rsidRPr="0048724C">
        <w:rPr>
          <w:rFonts w:ascii="Palatino Linotype" w:hAnsi="Palatino Linotype" w:cs="Arial"/>
          <w:b/>
          <w:bCs/>
          <w:i/>
          <w:sz w:val="22"/>
          <w:szCs w:val="22"/>
        </w:rPr>
        <w:t xml:space="preserve"> </w:t>
      </w:r>
      <w:r w:rsidRPr="0048724C">
        <w:rPr>
          <w:rFonts w:ascii="Palatino Linotype" w:hAnsi="Palatino Linotype" w:cs="Arial"/>
          <w:b/>
          <w:bCs/>
          <w:i/>
          <w:sz w:val="22"/>
          <w:szCs w:val="22"/>
        </w:rPr>
        <w:t>179.</w:t>
      </w:r>
      <w:r w:rsidR="00967FF7" w:rsidRPr="0048724C">
        <w:rPr>
          <w:rFonts w:ascii="Palatino Linotype" w:hAnsi="Palatino Linotype" w:cs="Arial"/>
          <w:bCs/>
          <w:i/>
          <w:sz w:val="22"/>
          <w:szCs w:val="22"/>
        </w:rPr>
        <w:t xml:space="preserve"> </w:t>
      </w:r>
      <w:r w:rsidRPr="0048724C">
        <w:rPr>
          <w:rFonts w:ascii="Palatino Linotype" w:hAnsi="Palatino Linotype" w:cs="Arial"/>
          <w:b/>
          <w:i/>
          <w:sz w:val="22"/>
          <w:szCs w:val="22"/>
        </w:rPr>
        <w:t>El</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recurso</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de</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revisión</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es</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un</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medio</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de</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protección</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que</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la</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Ley</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otorga</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a</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los</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particulares,</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para</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hacer</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valer</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su</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derecho</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de</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acceso</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a</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la</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información</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pública,</w:t>
      </w:r>
      <w:r w:rsidR="00967FF7" w:rsidRPr="0048724C">
        <w:rPr>
          <w:rFonts w:ascii="Palatino Linotype" w:hAnsi="Palatino Linotype" w:cs="Arial"/>
          <w:i/>
          <w:sz w:val="22"/>
          <w:szCs w:val="22"/>
        </w:rPr>
        <w:t xml:space="preserve"> </w:t>
      </w:r>
      <w:r w:rsidRPr="0048724C">
        <w:rPr>
          <w:rFonts w:ascii="Palatino Linotype" w:hAnsi="Palatino Linotype" w:cs="Arial"/>
          <w:i/>
          <w:sz w:val="22"/>
          <w:szCs w:val="22"/>
        </w:rPr>
        <w:t>y</w:t>
      </w:r>
      <w:r w:rsidR="00967FF7" w:rsidRPr="0048724C">
        <w:rPr>
          <w:rFonts w:ascii="Palatino Linotype" w:hAnsi="Palatino Linotype" w:cs="Arial"/>
          <w:i/>
          <w:sz w:val="22"/>
          <w:szCs w:val="22"/>
        </w:rPr>
        <w:t xml:space="preserve"> </w:t>
      </w:r>
      <w:r w:rsidRPr="0048724C">
        <w:rPr>
          <w:rFonts w:ascii="Palatino Linotype" w:hAnsi="Palatino Linotype" w:cs="Arial"/>
          <w:b/>
          <w:i/>
          <w:sz w:val="22"/>
          <w:szCs w:val="22"/>
        </w:rPr>
        <w:t>procederá</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en</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contra</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de</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las</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siguientes</w:t>
      </w:r>
      <w:r w:rsidR="00967FF7" w:rsidRPr="0048724C">
        <w:rPr>
          <w:rFonts w:ascii="Palatino Linotype" w:hAnsi="Palatino Linotype" w:cs="Arial"/>
          <w:b/>
          <w:i/>
          <w:sz w:val="22"/>
          <w:szCs w:val="22"/>
        </w:rPr>
        <w:t xml:space="preserve"> </w:t>
      </w:r>
      <w:r w:rsidRPr="0048724C">
        <w:rPr>
          <w:rFonts w:ascii="Palatino Linotype" w:hAnsi="Palatino Linotype" w:cs="Arial"/>
          <w:b/>
          <w:i/>
          <w:sz w:val="22"/>
          <w:szCs w:val="22"/>
        </w:rPr>
        <w:t>causas:</w:t>
      </w:r>
    </w:p>
    <w:p w14:paraId="000C048D" w14:textId="6FC75F64" w:rsidR="00D75F05" w:rsidRPr="0048724C" w:rsidRDefault="00D75F05" w:rsidP="00AF5E46">
      <w:pPr>
        <w:ind w:left="851" w:right="958"/>
        <w:jc w:val="both"/>
        <w:rPr>
          <w:rFonts w:ascii="Palatino Linotype" w:hAnsi="Palatino Linotype" w:cs="Arial"/>
          <w:b/>
          <w:i/>
          <w:sz w:val="8"/>
          <w:szCs w:val="8"/>
        </w:rPr>
      </w:pPr>
      <w:r w:rsidRPr="0048724C">
        <w:rPr>
          <w:rFonts w:ascii="Palatino Linotype" w:hAnsi="Palatino Linotype" w:cs="Arial"/>
          <w:bCs/>
          <w:i/>
          <w:sz w:val="22"/>
          <w:szCs w:val="22"/>
        </w:rPr>
        <w:t>…</w:t>
      </w:r>
    </w:p>
    <w:p w14:paraId="34C249FC" w14:textId="77777777" w:rsidR="00D40A17" w:rsidRPr="0048724C" w:rsidRDefault="007E1C22" w:rsidP="00AF5E46">
      <w:pPr>
        <w:ind w:left="851" w:right="958"/>
        <w:jc w:val="both"/>
        <w:rPr>
          <w:rFonts w:ascii="Palatino Linotype" w:hAnsi="Palatino Linotype" w:cs="Arial"/>
          <w:bCs/>
          <w:i/>
          <w:sz w:val="22"/>
          <w:szCs w:val="22"/>
        </w:rPr>
      </w:pPr>
      <w:r w:rsidRPr="0048724C">
        <w:rPr>
          <w:rFonts w:ascii="Palatino Linotype" w:hAnsi="Palatino Linotype" w:cs="Arial"/>
          <w:b/>
          <w:bCs/>
          <w:i/>
          <w:sz w:val="22"/>
          <w:szCs w:val="22"/>
        </w:rPr>
        <w:t>VII.</w:t>
      </w:r>
      <w:r w:rsidRPr="0048724C">
        <w:rPr>
          <w:rFonts w:ascii="Palatino Linotype" w:hAnsi="Palatino Linotype" w:cs="Arial"/>
          <w:b/>
          <w:bCs/>
          <w:i/>
          <w:sz w:val="22"/>
          <w:szCs w:val="22"/>
        </w:rPr>
        <w:tab/>
        <w:t>La</w:t>
      </w:r>
      <w:r w:rsidR="00967FF7" w:rsidRPr="0048724C">
        <w:rPr>
          <w:rFonts w:ascii="Palatino Linotype" w:hAnsi="Palatino Linotype" w:cs="Arial"/>
          <w:b/>
          <w:bCs/>
          <w:i/>
          <w:sz w:val="22"/>
          <w:szCs w:val="22"/>
        </w:rPr>
        <w:t xml:space="preserve"> </w:t>
      </w:r>
      <w:r w:rsidRPr="0048724C">
        <w:rPr>
          <w:rFonts w:ascii="Palatino Linotype" w:hAnsi="Palatino Linotype" w:cs="Arial"/>
          <w:b/>
          <w:bCs/>
          <w:i/>
          <w:sz w:val="22"/>
          <w:szCs w:val="22"/>
        </w:rPr>
        <w:t>falta</w:t>
      </w:r>
      <w:r w:rsidR="00967FF7" w:rsidRPr="0048724C">
        <w:rPr>
          <w:rFonts w:ascii="Palatino Linotype" w:hAnsi="Palatino Linotype" w:cs="Arial"/>
          <w:b/>
          <w:bCs/>
          <w:i/>
          <w:sz w:val="22"/>
          <w:szCs w:val="22"/>
        </w:rPr>
        <w:t xml:space="preserve"> </w:t>
      </w:r>
      <w:r w:rsidRPr="0048724C">
        <w:rPr>
          <w:rFonts w:ascii="Palatino Linotype" w:hAnsi="Palatino Linotype" w:cs="Arial"/>
          <w:b/>
          <w:bCs/>
          <w:i/>
          <w:sz w:val="22"/>
          <w:szCs w:val="22"/>
        </w:rPr>
        <w:t>de</w:t>
      </w:r>
      <w:r w:rsidR="00967FF7" w:rsidRPr="0048724C">
        <w:rPr>
          <w:rFonts w:ascii="Palatino Linotype" w:hAnsi="Palatino Linotype" w:cs="Arial"/>
          <w:b/>
          <w:bCs/>
          <w:i/>
          <w:sz w:val="22"/>
          <w:szCs w:val="22"/>
        </w:rPr>
        <w:t xml:space="preserve"> </w:t>
      </w:r>
      <w:r w:rsidRPr="0048724C">
        <w:rPr>
          <w:rFonts w:ascii="Palatino Linotype" w:hAnsi="Palatino Linotype" w:cs="Arial"/>
          <w:b/>
          <w:bCs/>
          <w:i/>
          <w:sz w:val="22"/>
          <w:szCs w:val="22"/>
        </w:rPr>
        <w:t>respuesta</w:t>
      </w:r>
      <w:r w:rsidR="00967FF7" w:rsidRPr="0048724C">
        <w:rPr>
          <w:rFonts w:ascii="Palatino Linotype" w:hAnsi="Palatino Linotype" w:cs="Arial"/>
          <w:b/>
          <w:bCs/>
          <w:i/>
          <w:sz w:val="22"/>
          <w:szCs w:val="22"/>
        </w:rPr>
        <w:t xml:space="preserve"> </w:t>
      </w:r>
      <w:r w:rsidRPr="0048724C">
        <w:rPr>
          <w:rFonts w:ascii="Palatino Linotype" w:hAnsi="Palatino Linotype" w:cs="Arial"/>
          <w:b/>
          <w:bCs/>
          <w:i/>
          <w:sz w:val="22"/>
          <w:szCs w:val="22"/>
        </w:rPr>
        <w:t>a</w:t>
      </w:r>
      <w:r w:rsidR="00967FF7" w:rsidRPr="0048724C">
        <w:rPr>
          <w:rFonts w:ascii="Palatino Linotype" w:hAnsi="Palatino Linotype" w:cs="Arial"/>
          <w:b/>
          <w:bCs/>
          <w:i/>
          <w:sz w:val="22"/>
          <w:szCs w:val="22"/>
        </w:rPr>
        <w:t xml:space="preserve"> </w:t>
      </w:r>
      <w:r w:rsidRPr="0048724C">
        <w:rPr>
          <w:rFonts w:ascii="Palatino Linotype" w:hAnsi="Palatino Linotype" w:cs="Arial"/>
          <w:b/>
          <w:bCs/>
          <w:i/>
          <w:sz w:val="22"/>
          <w:szCs w:val="22"/>
        </w:rPr>
        <w:t>una</w:t>
      </w:r>
      <w:r w:rsidR="00967FF7" w:rsidRPr="0048724C">
        <w:rPr>
          <w:rFonts w:ascii="Palatino Linotype" w:hAnsi="Palatino Linotype" w:cs="Arial"/>
          <w:b/>
          <w:bCs/>
          <w:i/>
          <w:sz w:val="22"/>
          <w:szCs w:val="22"/>
        </w:rPr>
        <w:t xml:space="preserve"> </w:t>
      </w:r>
      <w:r w:rsidRPr="0048724C">
        <w:rPr>
          <w:rFonts w:ascii="Palatino Linotype" w:hAnsi="Palatino Linotype" w:cs="Arial"/>
          <w:b/>
          <w:bCs/>
          <w:i/>
          <w:sz w:val="22"/>
          <w:szCs w:val="22"/>
        </w:rPr>
        <w:t>solicitud</w:t>
      </w:r>
      <w:r w:rsidR="00967FF7" w:rsidRPr="0048724C">
        <w:rPr>
          <w:rFonts w:ascii="Palatino Linotype" w:hAnsi="Palatino Linotype" w:cs="Arial"/>
          <w:b/>
          <w:bCs/>
          <w:i/>
          <w:sz w:val="22"/>
          <w:szCs w:val="22"/>
        </w:rPr>
        <w:t xml:space="preserve"> </w:t>
      </w:r>
      <w:r w:rsidRPr="0048724C">
        <w:rPr>
          <w:rFonts w:ascii="Palatino Linotype" w:hAnsi="Palatino Linotype" w:cs="Arial"/>
          <w:b/>
          <w:bCs/>
          <w:i/>
          <w:sz w:val="22"/>
          <w:szCs w:val="22"/>
        </w:rPr>
        <w:t>de</w:t>
      </w:r>
      <w:r w:rsidR="00967FF7" w:rsidRPr="0048724C">
        <w:rPr>
          <w:rFonts w:ascii="Palatino Linotype" w:hAnsi="Palatino Linotype" w:cs="Arial"/>
          <w:b/>
          <w:bCs/>
          <w:i/>
          <w:sz w:val="22"/>
          <w:szCs w:val="22"/>
        </w:rPr>
        <w:t xml:space="preserve"> </w:t>
      </w:r>
      <w:r w:rsidRPr="0048724C">
        <w:rPr>
          <w:rFonts w:ascii="Palatino Linotype" w:hAnsi="Palatino Linotype" w:cs="Arial"/>
          <w:b/>
          <w:bCs/>
          <w:i/>
          <w:sz w:val="22"/>
          <w:szCs w:val="22"/>
        </w:rPr>
        <w:t>acceso</w:t>
      </w:r>
      <w:r w:rsidR="00967FF7" w:rsidRPr="0048724C">
        <w:rPr>
          <w:rFonts w:ascii="Palatino Linotype" w:hAnsi="Palatino Linotype" w:cs="Arial"/>
          <w:b/>
          <w:bCs/>
          <w:i/>
          <w:sz w:val="22"/>
          <w:szCs w:val="22"/>
        </w:rPr>
        <w:t xml:space="preserve"> </w:t>
      </w:r>
      <w:r w:rsidRPr="0048724C">
        <w:rPr>
          <w:rFonts w:ascii="Palatino Linotype" w:hAnsi="Palatino Linotype" w:cs="Arial"/>
          <w:b/>
          <w:bCs/>
          <w:i/>
          <w:sz w:val="22"/>
          <w:szCs w:val="22"/>
        </w:rPr>
        <w:t>a</w:t>
      </w:r>
      <w:r w:rsidR="00967FF7" w:rsidRPr="0048724C">
        <w:rPr>
          <w:rFonts w:ascii="Palatino Linotype" w:hAnsi="Palatino Linotype" w:cs="Arial"/>
          <w:b/>
          <w:bCs/>
          <w:i/>
          <w:sz w:val="22"/>
          <w:szCs w:val="22"/>
        </w:rPr>
        <w:t xml:space="preserve"> </w:t>
      </w:r>
      <w:r w:rsidRPr="0048724C">
        <w:rPr>
          <w:rFonts w:ascii="Palatino Linotype" w:hAnsi="Palatino Linotype" w:cs="Arial"/>
          <w:b/>
          <w:bCs/>
          <w:i/>
          <w:sz w:val="22"/>
          <w:szCs w:val="22"/>
        </w:rPr>
        <w:t>la</w:t>
      </w:r>
      <w:r w:rsidR="00967FF7" w:rsidRPr="0048724C">
        <w:rPr>
          <w:rFonts w:ascii="Palatino Linotype" w:hAnsi="Palatino Linotype" w:cs="Arial"/>
          <w:b/>
          <w:bCs/>
          <w:i/>
          <w:sz w:val="22"/>
          <w:szCs w:val="22"/>
        </w:rPr>
        <w:t xml:space="preserve"> </w:t>
      </w:r>
      <w:r w:rsidRPr="0048724C">
        <w:rPr>
          <w:rFonts w:ascii="Palatino Linotype" w:hAnsi="Palatino Linotype" w:cs="Arial"/>
          <w:b/>
          <w:bCs/>
          <w:i/>
          <w:sz w:val="22"/>
          <w:szCs w:val="22"/>
        </w:rPr>
        <w:t>información</w:t>
      </w:r>
      <w:r w:rsidR="000B51C6" w:rsidRPr="0048724C">
        <w:rPr>
          <w:rFonts w:ascii="Palatino Linotype" w:hAnsi="Palatino Linotype" w:cs="Arial"/>
          <w:bCs/>
          <w:i/>
          <w:sz w:val="22"/>
          <w:szCs w:val="22"/>
        </w:rPr>
        <w:t>;</w:t>
      </w:r>
    </w:p>
    <w:p w14:paraId="1039C837" w14:textId="7EFADF9E" w:rsidR="00EA1AD1" w:rsidRPr="0048724C" w:rsidRDefault="00EA1AD1" w:rsidP="00AF5E46">
      <w:pPr>
        <w:ind w:left="851" w:right="958"/>
        <w:jc w:val="both"/>
        <w:rPr>
          <w:rFonts w:ascii="Palatino Linotype" w:hAnsi="Palatino Linotype" w:cs="Arial"/>
          <w:bCs/>
          <w:i/>
          <w:sz w:val="22"/>
          <w:szCs w:val="22"/>
        </w:rPr>
      </w:pPr>
      <w:r w:rsidRPr="0048724C">
        <w:rPr>
          <w:rFonts w:ascii="Palatino Linotype" w:hAnsi="Palatino Linotype" w:cs="Arial"/>
          <w:bCs/>
          <w:i/>
          <w:sz w:val="22"/>
          <w:szCs w:val="22"/>
        </w:rPr>
        <w:t>…</w:t>
      </w:r>
    </w:p>
    <w:p w14:paraId="75EC44EE" w14:textId="289250FD" w:rsidR="000B51C6" w:rsidRPr="0048724C" w:rsidRDefault="00D40A17" w:rsidP="00AF5E46">
      <w:pPr>
        <w:ind w:left="851" w:right="958"/>
        <w:jc w:val="both"/>
        <w:rPr>
          <w:rFonts w:ascii="Palatino Linotype" w:hAnsi="Palatino Linotype" w:cs="Arial"/>
          <w:b/>
          <w:bCs/>
          <w:i/>
          <w:sz w:val="22"/>
          <w:szCs w:val="22"/>
        </w:rPr>
      </w:pPr>
      <w:r w:rsidRPr="0048724C">
        <w:rPr>
          <w:rFonts w:ascii="Palatino Linotype" w:hAnsi="Palatino Linotype" w:cs="Arial"/>
          <w:b/>
          <w:bCs/>
          <w:i/>
          <w:sz w:val="22"/>
          <w:szCs w:val="22"/>
        </w:rPr>
        <w:t>XI</w:t>
      </w:r>
      <w:r w:rsidRPr="0048724C">
        <w:rPr>
          <w:rFonts w:ascii="Palatino Linotype" w:hAnsi="Palatino Linotype" w:cs="Arial"/>
          <w:i/>
          <w:sz w:val="22"/>
          <w:szCs w:val="22"/>
        </w:rPr>
        <w:t xml:space="preserve">. </w:t>
      </w:r>
      <w:r w:rsidR="00EA1AD1" w:rsidRPr="0048724C">
        <w:rPr>
          <w:rFonts w:ascii="Palatino Linotype" w:hAnsi="Palatino Linotype" w:cs="Arial"/>
          <w:b/>
          <w:i/>
          <w:sz w:val="22"/>
          <w:szCs w:val="22"/>
        </w:rPr>
        <w:t>La falta de trámite a una solicitud</w:t>
      </w:r>
      <w:r w:rsidR="00EA1AD1" w:rsidRPr="0048724C">
        <w:rPr>
          <w:rFonts w:ascii="Palatino Linotype" w:hAnsi="Palatino Linotype" w:cs="Arial"/>
          <w:i/>
          <w:sz w:val="22"/>
          <w:szCs w:val="22"/>
        </w:rPr>
        <w:t>;</w:t>
      </w:r>
      <w:r w:rsidR="000B51C6" w:rsidRPr="0048724C">
        <w:rPr>
          <w:rFonts w:ascii="Palatino Linotype" w:hAnsi="Palatino Linotype" w:cs="Arial"/>
          <w:i/>
          <w:sz w:val="22"/>
          <w:szCs w:val="22"/>
        </w:rPr>
        <w:t>”</w:t>
      </w:r>
    </w:p>
    <w:p w14:paraId="041D45DE" w14:textId="77777777" w:rsidR="00873D68" w:rsidRPr="0048724C" w:rsidRDefault="00873D68" w:rsidP="00AF5E46">
      <w:pPr>
        <w:ind w:left="851" w:right="958"/>
        <w:jc w:val="both"/>
        <w:rPr>
          <w:rFonts w:ascii="Palatino Linotype" w:hAnsi="Palatino Linotype" w:cs="Arial"/>
          <w:sz w:val="22"/>
          <w:szCs w:val="22"/>
          <w:lang w:eastAsia="es-MX"/>
        </w:rPr>
      </w:pPr>
      <w:r w:rsidRPr="0048724C">
        <w:rPr>
          <w:rFonts w:ascii="Palatino Linotype" w:hAnsi="Palatino Linotype" w:cs="Arial"/>
          <w:sz w:val="22"/>
          <w:szCs w:val="22"/>
          <w:lang w:eastAsia="es-MX"/>
        </w:rPr>
        <w:t>(Énfasis</w:t>
      </w:r>
      <w:r w:rsidR="00967FF7" w:rsidRPr="0048724C">
        <w:rPr>
          <w:rFonts w:ascii="Palatino Linotype" w:hAnsi="Palatino Linotype" w:cs="Arial"/>
          <w:sz w:val="22"/>
          <w:szCs w:val="22"/>
          <w:lang w:eastAsia="es-MX"/>
        </w:rPr>
        <w:t xml:space="preserve"> </w:t>
      </w:r>
      <w:r w:rsidRPr="0048724C">
        <w:rPr>
          <w:rFonts w:ascii="Palatino Linotype" w:hAnsi="Palatino Linotype" w:cs="Arial"/>
          <w:sz w:val="22"/>
          <w:szCs w:val="22"/>
          <w:lang w:eastAsia="es-MX"/>
        </w:rPr>
        <w:t>añadido)</w:t>
      </w:r>
    </w:p>
    <w:p w14:paraId="0E5BCCE5" w14:textId="38C786B9" w:rsidR="00F479D9" w:rsidRPr="0048724C" w:rsidRDefault="00EA1AD1" w:rsidP="00411884">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48724C">
        <w:rPr>
          <w:rFonts w:ascii="Palatino Linotype" w:hAnsi="Palatino Linotype" w:cs="Arial"/>
        </w:rPr>
        <w:t>El</w:t>
      </w:r>
      <w:r w:rsidR="00967FF7" w:rsidRPr="0048724C">
        <w:rPr>
          <w:rFonts w:ascii="Palatino Linotype" w:hAnsi="Palatino Linotype" w:cs="Arial"/>
        </w:rPr>
        <w:t xml:space="preserve"> </w:t>
      </w:r>
      <w:r w:rsidR="00873D68" w:rsidRPr="0048724C">
        <w:rPr>
          <w:rFonts w:ascii="Palatino Linotype" w:hAnsi="Palatino Linotype" w:cs="Arial"/>
        </w:rPr>
        <w:t>precepto</w:t>
      </w:r>
      <w:r w:rsidR="00967FF7" w:rsidRPr="0048724C">
        <w:rPr>
          <w:rFonts w:ascii="Palatino Linotype" w:hAnsi="Palatino Linotype" w:cs="Arial"/>
        </w:rPr>
        <w:t xml:space="preserve"> </w:t>
      </w:r>
      <w:r w:rsidR="00873D68" w:rsidRPr="0048724C">
        <w:rPr>
          <w:rFonts w:ascii="Palatino Linotype" w:hAnsi="Palatino Linotype" w:cs="Arial"/>
        </w:rPr>
        <w:t>legal</w:t>
      </w:r>
      <w:r w:rsidR="00967FF7" w:rsidRPr="0048724C">
        <w:rPr>
          <w:rFonts w:ascii="Palatino Linotype" w:hAnsi="Palatino Linotype" w:cs="Arial"/>
        </w:rPr>
        <w:t xml:space="preserve"> </w:t>
      </w:r>
      <w:r w:rsidR="00873D68" w:rsidRPr="0048724C">
        <w:rPr>
          <w:rFonts w:ascii="Palatino Linotype" w:hAnsi="Palatino Linotype" w:cs="Arial"/>
        </w:rPr>
        <w:t>citado,</w:t>
      </w:r>
      <w:r w:rsidR="00967FF7" w:rsidRPr="0048724C">
        <w:rPr>
          <w:rFonts w:ascii="Palatino Linotype" w:hAnsi="Palatino Linotype" w:cs="Arial"/>
        </w:rPr>
        <w:t xml:space="preserve"> </w:t>
      </w:r>
      <w:r w:rsidR="00873D68" w:rsidRPr="0048724C">
        <w:rPr>
          <w:rFonts w:ascii="Palatino Linotype" w:hAnsi="Palatino Linotype" w:cs="Arial"/>
        </w:rPr>
        <w:t>establece</w:t>
      </w:r>
      <w:r w:rsidR="00967FF7" w:rsidRPr="0048724C">
        <w:rPr>
          <w:rFonts w:ascii="Palatino Linotype" w:hAnsi="Palatino Linotype" w:cs="Arial"/>
        </w:rPr>
        <w:t xml:space="preserve"> </w:t>
      </w:r>
      <w:r w:rsidR="00873D68" w:rsidRPr="0048724C">
        <w:rPr>
          <w:rFonts w:ascii="Palatino Linotype" w:hAnsi="Palatino Linotype" w:cs="Arial"/>
        </w:rPr>
        <w:t>como</w:t>
      </w:r>
      <w:r w:rsidR="00967FF7" w:rsidRPr="0048724C">
        <w:rPr>
          <w:rFonts w:ascii="Palatino Linotype" w:hAnsi="Palatino Linotype" w:cs="Arial"/>
        </w:rPr>
        <w:t xml:space="preserve"> </w:t>
      </w:r>
      <w:r w:rsidR="00873D68" w:rsidRPr="0048724C">
        <w:rPr>
          <w:rFonts w:ascii="Palatino Linotype" w:hAnsi="Palatino Linotype" w:cs="Arial"/>
        </w:rPr>
        <w:t>supuesto</w:t>
      </w:r>
      <w:r w:rsidRPr="0048724C">
        <w:rPr>
          <w:rFonts w:ascii="Palatino Linotype" w:hAnsi="Palatino Linotype" w:cs="Arial"/>
        </w:rPr>
        <w:t>s</w:t>
      </w:r>
      <w:r w:rsidR="00967FF7" w:rsidRPr="0048724C">
        <w:rPr>
          <w:rFonts w:ascii="Palatino Linotype" w:hAnsi="Palatino Linotype" w:cs="Arial"/>
        </w:rPr>
        <w:t xml:space="preserve"> </w:t>
      </w:r>
      <w:r w:rsidR="00873D68" w:rsidRPr="0048724C">
        <w:rPr>
          <w:rFonts w:ascii="Palatino Linotype" w:hAnsi="Palatino Linotype" w:cs="Arial"/>
        </w:rPr>
        <w:t>de</w:t>
      </w:r>
      <w:r w:rsidR="00967FF7" w:rsidRPr="0048724C">
        <w:rPr>
          <w:rFonts w:ascii="Palatino Linotype" w:hAnsi="Palatino Linotype" w:cs="Arial"/>
        </w:rPr>
        <w:t xml:space="preserve"> </w:t>
      </w:r>
      <w:r w:rsidR="00873D68" w:rsidRPr="0048724C">
        <w:rPr>
          <w:rFonts w:ascii="Palatino Linotype" w:hAnsi="Palatino Linotype" w:cs="Arial"/>
        </w:rPr>
        <w:t>procedencia</w:t>
      </w:r>
      <w:r w:rsidR="00967FF7" w:rsidRPr="0048724C">
        <w:rPr>
          <w:rFonts w:ascii="Palatino Linotype" w:hAnsi="Palatino Linotype" w:cs="Arial"/>
        </w:rPr>
        <w:t xml:space="preserve"> </w:t>
      </w:r>
      <w:r w:rsidR="00873D68" w:rsidRPr="0048724C">
        <w:rPr>
          <w:rFonts w:ascii="Palatino Linotype" w:hAnsi="Palatino Linotype" w:cs="Arial"/>
        </w:rPr>
        <w:t>de</w:t>
      </w:r>
      <w:r w:rsidR="004E51B9" w:rsidRPr="0048724C">
        <w:rPr>
          <w:rFonts w:ascii="Palatino Linotype" w:hAnsi="Palatino Linotype" w:cs="Arial"/>
        </w:rPr>
        <w:t xml:space="preserve"> </w:t>
      </w:r>
      <w:r w:rsidR="00873D68" w:rsidRPr="0048724C">
        <w:rPr>
          <w:rFonts w:ascii="Palatino Linotype" w:hAnsi="Palatino Linotype" w:cs="Arial"/>
        </w:rPr>
        <w:t>l</w:t>
      </w:r>
      <w:r w:rsidR="004E51B9" w:rsidRPr="0048724C">
        <w:rPr>
          <w:rFonts w:ascii="Palatino Linotype" w:hAnsi="Palatino Linotype" w:cs="Arial"/>
        </w:rPr>
        <w:t>os</w:t>
      </w:r>
      <w:r w:rsidR="00967FF7" w:rsidRPr="0048724C">
        <w:rPr>
          <w:rFonts w:ascii="Palatino Linotype" w:hAnsi="Palatino Linotype" w:cs="Arial"/>
        </w:rPr>
        <w:t xml:space="preserve"> </w:t>
      </w:r>
      <w:r w:rsidR="00873D68" w:rsidRPr="0048724C">
        <w:rPr>
          <w:rFonts w:ascii="Palatino Linotype" w:hAnsi="Palatino Linotype" w:cs="Arial"/>
        </w:rPr>
        <w:t>recurso</w:t>
      </w:r>
      <w:r w:rsidR="004E51B9" w:rsidRPr="0048724C">
        <w:rPr>
          <w:rFonts w:ascii="Palatino Linotype" w:hAnsi="Palatino Linotype" w:cs="Arial"/>
        </w:rPr>
        <w:t>s</w:t>
      </w:r>
      <w:r w:rsidR="00967FF7" w:rsidRPr="0048724C">
        <w:rPr>
          <w:rFonts w:ascii="Palatino Linotype" w:hAnsi="Palatino Linotype" w:cs="Arial"/>
        </w:rPr>
        <w:t xml:space="preserve"> </w:t>
      </w:r>
      <w:r w:rsidR="00873D68" w:rsidRPr="0048724C">
        <w:rPr>
          <w:rFonts w:ascii="Palatino Linotype" w:hAnsi="Palatino Linotype" w:cs="Arial"/>
        </w:rPr>
        <w:t>de</w:t>
      </w:r>
      <w:r w:rsidR="00967FF7" w:rsidRPr="0048724C">
        <w:rPr>
          <w:rFonts w:ascii="Palatino Linotype" w:hAnsi="Palatino Linotype" w:cs="Arial"/>
        </w:rPr>
        <w:t xml:space="preserve"> </w:t>
      </w:r>
      <w:r w:rsidR="00873D68" w:rsidRPr="0048724C">
        <w:rPr>
          <w:rFonts w:ascii="Palatino Linotype" w:hAnsi="Palatino Linotype" w:cs="Arial"/>
        </w:rPr>
        <w:t>revisión,</w:t>
      </w:r>
      <w:r w:rsidR="00967FF7" w:rsidRPr="0048724C">
        <w:rPr>
          <w:rFonts w:ascii="Palatino Linotype" w:hAnsi="Palatino Linotype" w:cs="Arial"/>
        </w:rPr>
        <w:t xml:space="preserve"> </w:t>
      </w:r>
      <w:r w:rsidR="007E1C22" w:rsidRPr="0048724C">
        <w:rPr>
          <w:rFonts w:ascii="Palatino Linotype" w:hAnsi="Palatino Linotype" w:cs="Arial"/>
        </w:rPr>
        <w:t>la</w:t>
      </w:r>
      <w:r w:rsidR="00967FF7" w:rsidRPr="0048724C">
        <w:rPr>
          <w:rFonts w:ascii="Palatino Linotype" w:hAnsi="Palatino Linotype" w:cs="Arial"/>
        </w:rPr>
        <w:t xml:space="preserve"> </w:t>
      </w:r>
      <w:r w:rsidR="007E1C22" w:rsidRPr="0048724C">
        <w:rPr>
          <w:rFonts w:ascii="Palatino Linotype" w:hAnsi="Palatino Linotype" w:cs="Arial"/>
        </w:rPr>
        <w:t>falta</w:t>
      </w:r>
      <w:r w:rsidR="00967FF7" w:rsidRPr="0048724C">
        <w:rPr>
          <w:rFonts w:ascii="Palatino Linotype" w:hAnsi="Palatino Linotype" w:cs="Arial"/>
        </w:rPr>
        <w:t xml:space="preserve"> </w:t>
      </w:r>
      <w:r w:rsidR="007E1C22" w:rsidRPr="0048724C">
        <w:rPr>
          <w:rFonts w:ascii="Palatino Linotype" w:hAnsi="Palatino Linotype" w:cs="Arial"/>
        </w:rPr>
        <w:t>de</w:t>
      </w:r>
      <w:r w:rsidR="00967FF7" w:rsidRPr="0048724C">
        <w:rPr>
          <w:rFonts w:ascii="Palatino Linotype" w:hAnsi="Palatino Linotype" w:cs="Arial"/>
        </w:rPr>
        <w:t xml:space="preserve"> </w:t>
      </w:r>
      <w:r w:rsidR="007E1C22" w:rsidRPr="0048724C">
        <w:rPr>
          <w:rFonts w:ascii="Palatino Linotype" w:hAnsi="Palatino Linotype" w:cs="Arial"/>
        </w:rPr>
        <w:t>respuesta</w:t>
      </w:r>
      <w:r w:rsidR="00967FF7" w:rsidRPr="0048724C">
        <w:rPr>
          <w:rFonts w:ascii="Palatino Linotype" w:hAnsi="Palatino Linotype" w:cs="Arial"/>
        </w:rPr>
        <w:t xml:space="preserve"> </w:t>
      </w:r>
      <w:r w:rsidRPr="0048724C">
        <w:rPr>
          <w:rFonts w:ascii="Palatino Linotype" w:hAnsi="Palatino Linotype" w:cs="Arial"/>
        </w:rPr>
        <w:t xml:space="preserve">y trámite </w:t>
      </w:r>
      <w:r w:rsidR="007E1C22" w:rsidRPr="0048724C">
        <w:rPr>
          <w:rFonts w:ascii="Palatino Linotype" w:hAnsi="Palatino Linotype" w:cs="Arial"/>
        </w:rPr>
        <w:t>a</w:t>
      </w:r>
      <w:r w:rsidR="00967FF7" w:rsidRPr="0048724C">
        <w:rPr>
          <w:rFonts w:ascii="Palatino Linotype" w:hAnsi="Palatino Linotype" w:cs="Arial"/>
        </w:rPr>
        <w:t xml:space="preserve"> </w:t>
      </w:r>
      <w:r w:rsidR="007E1C22" w:rsidRPr="0048724C">
        <w:rPr>
          <w:rFonts w:ascii="Palatino Linotype" w:hAnsi="Palatino Linotype" w:cs="Arial"/>
        </w:rPr>
        <w:t>una</w:t>
      </w:r>
      <w:r w:rsidR="00967FF7" w:rsidRPr="0048724C">
        <w:rPr>
          <w:rFonts w:ascii="Palatino Linotype" w:hAnsi="Palatino Linotype" w:cs="Arial"/>
        </w:rPr>
        <w:t xml:space="preserve"> </w:t>
      </w:r>
      <w:r w:rsidR="007E1C22" w:rsidRPr="0048724C">
        <w:rPr>
          <w:rFonts w:ascii="Palatino Linotype" w:hAnsi="Palatino Linotype" w:cs="Arial"/>
        </w:rPr>
        <w:t>solicitud</w:t>
      </w:r>
      <w:r w:rsidR="00967FF7" w:rsidRPr="0048724C">
        <w:rPr>
          <w:rFonts w:ascii="Palatino Linotype" w:hAnsi="Palatino Linotype" w:cs="Arial"/>
        </w:rPr>
        <w:t xml:space="preserve"> </w:t>
      </w:r>
      <w:r w:rsidR="007E1C22" w:rsidRPr="0048724C">
        <w:rPr>
          <w:rFonts w:ascii="Palatino Linotype" w:hAnsi="Palatino Linotype" w:cs="Arial"/>
        </w:rPr>
        <w:t>de</w:t>
      </w:r>
      <w:r w:rsidR="00967FF7" w:rsidRPr="0048724C">
        <w:rPr>
          <w:rFonts w:ascii="Palatino Linotype" w:hAnsi="Palatino Linotype" w:cs="Arial"/>
        </w:rPr>
        <w:t xml:space="preserve"> </w:t>
      </w:r>
      <w:r w:rsidR="007E1C22" w:rsidRPr="0048724C">
        <w:rPr>
          <w:rFonts w:ascii="Palatino Linotype" w:hAnsi="Palatino Linotype" w:cs="Arial"/>
        </w:rPr>
        <w:t>acceso</w:t>
      </w:r>
      <w:r w:rsidR="00967FF7" w:rsidRPr="0048724C">
        <w:rPr>
          <w:rFonts w:ascii="Palatino Linotype" w:hAnsi="Palatino Linotype" w:cs="Arial"/>
        </w:rPr>
        <w:t xml:space="preserve"> </w:t>
      </w:r>
      <w:r w:rsidR="007E1C22" w:rsidRPr="0048724C">
        <w:rPr>
          <w:rFonts w:ascii="Palatino Linotype" w:hAnsi="Palatino Linotype" w:cs="Arial"/>
        </w:rPr>
        <w:t>a</w:t>
      </w:r>
      <w:r w:rsidR="00967FF7" w:rsidRPr="0048724C">
        <w:rPr>
          <w:rFonts w:ascii="Palatino Linotype" w:hAnsi="Palatino Linotype" w:cs="Arial"/>
        </w:rPr>
        <w:t xml:space="preserve"> </w:t>
      </w:r>
      <w:r w:rsidR="007E1C22" w:rsidRPr="0048724C">
        <w:rPr>
          <w:rFonts w:ascii="Palatino Linotype" w:hAnsi="Palatino Linotype" w:cs="Arial"/>
        </w:rPr>
        <w:t>información</w:t>
      </w:r>
      <w:r w:rsidR="00967FF7" w:rsidRPr="0048724C">
        <w:rPr>
          <w:rFonts w:ascii="Palatino Linotype" w:hAnsi="Palatino Linotype" w:cs="Arial"/>
        </w:rPr>
        <w:t xml:space="preserve"> </w:t>
      </w:r>
      <w:r w:rsidR="007E1C22" w:rsidRPr="0048724C">
        <w:rPr>
          <w:rFonts w:ascii="Palatino Linotype" w:hAnsi="Palatino Linotype" w:cs="Arial"/>
        </w:rPr>
        <w:t>pública</w:t>
      </w:r>
      <w:r w:rsidR="00967FF7" w:rsidRPr="0048724C">
        <w:rPr>
          <w:rFonts w:ascii="Palatino Linotype" w:hAnsi="Palatino Linotype" w:cs="Arial"/>
        </w:rPr>
        <w:t xml:space="preserve"> </w:t>
      </w:r>
      <w:r w:rsidR="007E1C22" w:rsidRPr="0048724C">
        <w:rPr>
          <w:rFonts w:ascii="Palatino Linotype" w:hAnsi="Palatino Linotype" w:cs="Arial"/>
        </w:rPr>
        <w:t>por</w:t>
      </w:r>
      <w:r w:rsidR="00967FF7" w:rsidRPr="0048724C">
        <w:rPr>
          <w:rFonts w:ascii="Palatino Linotype" w:hAnsi="Palatino Linotype" w:cs="Arial"/>
        </w:rPr>
        <w:t xml:space="preserve"> </w:t>
      </w:r>
      <w:r w:rsidR="007E1C22" w:rsidRPr="0048724C">
        <w:rPr>
          <w:rFonts w:ascii="Palatino Linotype" w:hAnsi="Palatino Linotype" w:cs="Arial"/>
        </w:rPr>
        <w:t>parte</w:t>
      </w:r>
      <w:r w:rsidR="00967FF7" w:rsidRPr="0048724C">
        <w:rPr>
          <w:rFonts w:ascii="Palatino Linotype" w:hAnsi="Palatino Linotype" w:cs="Arial"/>
        </w:rPr>
        <w:t xml:space="preserve"> </w:t>
      </w:r>
      <w:r w:rsidR="007E1C22" w:rsidRPr="0048724C">
        <w:rPr>
          <w:rFonts w:ascii="Palatino Linotype" w:hAnsi="Palatino Linotype" w:cs="Arial"/>
        </w:rPr>
        <w:t>de</w:t>
      </w:r>
      <w:r w:rsidR="00967FF7" w:rsidRPr="0048724C">
        <w:rPr>
          <w:rFonts w:ascii="Palatino Linotype" w:hAnsi="Palatino Linotype" w:cs="Arial"/>
        </w:rPr>
        <w:t xml:space="preserve"> </w:t>
      </w:r>
      <w:r w:rsidR="007E1C22" w:rsidRPr="0048724C">
        <w:rPr>
          <w:rFonts w:ascii="Palatino Linotype" w:hAnsi="Palatino Linotype" w:cs="Arial"/>
        </w:rPr>
        <w:t>los</w:t>
      </w:r>
      <w:r w:rsidR="00967FF7" w:rsidRPr="0048724C">
        <w:rPr>
          <w:rFonts w:ascii="Palatino Linotype" w:hAnsi="Palatino Linotype" w:cs="Arial"/>
        </w:rPr>
        <w:t xml:space="preserve"> </w:t>
      </w:r>
      <w:r w:rsidR="007E1C22" w:rsidRPr="0048724C">
        <w:rPr>
          <w:rFonts w:ascii="Palatino Linotype" w:hAnsi="Palatino Linotype" w:cs="Arial"/>
        </w:rPr>
        <w:t>Sujetos</w:t>
      </w:r>
      <w:r w:rsidR="00967FF7" w:rsidRPr="0048724C">
        <w:rPr>
          <w:rFonts w:ascii="Palatino Linotype" w:hAnsi="Palatino Linotype" w:cs="Arial"/>
        </w:rPr>
        <w:t xml:space="preserve"> </w:t>
      </w:r>
      <w:r w:rsidR="007E1C22" w:rsidRPr="0048724C">
        <w:rPr>
          <w:rFonts w:ascii="Palatino Linotype" w:hAnsi="Palatino Linotype" w:cs="Arial"/>
        </w:rPr>
        <w:t>Obligados</w:t>
      </w:r>
      <w:r w:rsidR="00873D68" w:rsidRPr="0048724C">
        <w:rPr>
          <w:rFonts w:ascii="Palatino Linotype" w:hAnsi="Palatino Linotype" w:cs="Arial"/>
        </w:rPr>
        <w:t>.</w:t>
      </w:r>
      <w:r w:rsidR="00D43EC3" w:rsidRPr="0048724C">
        <w:rPr>
          <w:rFonts w:ascii="Palatino Linotype" w:hAnsi="Palatino Linotype" w:cs="Arial"/>
        </w:rPr>
        <w:t xml:space="preserve"> </w:t>
      </w:r>
      <w:r w:rsidR="00873D68" w:rsidRPr="0048724C">
        <w:rPr>
          <w:rFonts w:ascii="Palatino Linotype" w:hAnsi="Palatino Linotype" w:cs="Arial"/>
        </w:rPr>
        <w:t>Para</w:t>
      </w:r>
      <w:r w:rsidR="00967FF7" w:rsidRPr="0048724C">
        <w:rPr>
          <w:rFonts w:ascii="Palatino Linotype" w:hAnsi="Palatino Linotype" w:cs="Arial"/>
        </w:rPr>
        <w:t xml:space="preserve"> </w:t>
      </w:r>
      <w:r w:rsidR="00873D68" w:rsidRPr="0048724C">
        <w:rPr>
          <w:rFonts w:ascii="Palatino Linotype" w:hAnsi="Palatino Linotype" w:cs="Arial"/>
        </w:rPr>
        <w:t>ilustrar</w:t>
      </w:r>
      <w:r w:rsidR="00967FF7" w:rsidRPr="0048724C">
        <w:rPr>
          <w:rFonts w:ascii="Palatino Linotype" w:hAnsi="Palatino Linotype" w:cs="Arial"/>
        </w:rPr>
        <w:t xml:space="preserve"> </w:t>
      </w:r>
      <w:r w:rsidR="00873D68" w:rsidRPr="0048724C">
        <w:rPr>
          <w:rFonts w:ascii="Palatino Linotype" w:hAnsi="Palatino Linotype" w:cs="Arial"/>
        </w:rPr>
        <w:t>lo</w:t>
      </w:r>
      <w:r w:rsidR="00967FF7" w:rsidRPr="0048724C">
        <w:rPr>
          <w:rFonts w:ascii="Palatino Linotype" w:hAnsi="Palatino Linotype" w:cs="Arial"/>
        </w:rPr>
        <w:t xml:space="preserve"> </w:t>
      </w:r>
      <w:r w:rsidR="00873D68" w:rsidRPr="0048724C">
        <w:rPr>
          <w:rFonts w:ascii="Palatino Linotype" w:hAnsi="Palatino Linotype" w:cs="Arial"/>
        </w:rPr>
        <w:t>anterior,</w:t>
      </w:r>
      <w:r w:rsidR="00967FF7" w:rsidRPr="0048724C">
        <w:rPr>
          <w:rFonts w:ascii="Palatino Linotype" w:hAnsi="Palatino Linotype" w:cs="Arial"/>
        </w:rPr>
        <w:t xml:space="preserve"> </w:t>
      </w:r>
      <w:r w:rsidR="00D75F05" w:rsidRPr="0048724C">
        <w:rPr>
          <w:rFonts w:ascii="Palatino Linotype" w:hAnsi="Palatino Linotype" w:cs="Arial"/>
        </w:rPr>
        <w:t xml:space="preserve">debemos recordar </w:t>
      </w:r>
      <w:r w:rsidRPr="0048724C">
        <w:rPr>
          <w:rFonts w:ascii="Palatino Linotype" w:hAnsi="Palatino Linotype" w:cs="Arial"/>
        </w:rPr>
        <w:t>en que consistieron l</w:t>
      </w:r>
      <w:r w:rsidR="00873D68" w:rsidRPr="0048724C">
        <w:rPr>
          <w:rFonts w:ascii="Palatino Linotype" w:hAnsi="Palatino Linotype" w:cs="Arial"/>
        </w:rPr>
        <w:t>a</w:t>
      </w:r>
      <w:r w:rsidR="004E51B9" w:rsidRPr="0048724C">
        <w:rPr>
          <w:rFonts w:ascii="Palatino Linotype" w:hAnsi="Palatino Linotype" w:cs="Arial"/>
        </w:rPr>
        <w:t>s</w:t>
      </w:r>
      <w:r w:rsidR="00967FF7" w:rsidRPr="0048724C">
        <w:rPr>
          <w:rFonts w:ascii="Palatino Linotype" w:hAnsi="Palatino Linotype" w:cs="Arial"/>
        </w:rPr>
        <w:t xml:space="preserve"> </w:t>
      </w:r>
      <w:r w:rsidR="00873D68" w:rsidRPr="0048724C">
        <w:rPr>
          <w:rFonts w:ascii="Palatino Linotype" w:hAnsi="Palatino Linotype" w:cs="Arial"/>
        </w:rPr>
        <w:t>solicitud</w:t>
      </w:r>
      <w:r w:rsidR="004E51B9" w:rsidRPr="0048724C">
        <w:rPr>
          <w:rFonts w:ascii="Palatino Linotype" w:hAnsi="Palatino Linotype" w:cs="Arial"/>
        </w:rPr>
        <w:t>es</w:t>
      </w:r>
      <w:r w:rsidR="00967FF7" w:rsidRPr="0048724C">
        <w:rPr>
          <w:rFonts w:ascii="Palatino Linotype" w:hAnsi="Palatino Linotype" w:cs="Arial"/>
        </w:rPr>
        <w:t xml:space="preserve"> </w:t>
      </w:r>
      <w:r w:rsidR="00873D68" w:rsidRPr="0048724C">
        <w:rPr>
          <w:rFonts w:ascii="Palatino Linotype" w:hAnsi="Palatino Linotype" w:cs="Arial"/>
        </w:rPr>
        <w:t>de</w:t>
      </w:r>
      <w:r w:rsidR="00967FF7" w:rsidRPr="0048724C">
        <w:rPr>
          <w:rFonts w:ascii="Palatino Linotype" w:hAnsi="Palatino Linotype" w:cs="Arial"/>
        </w:rPr>
        <w:t xml:space="preserve"> </w:t>
      </w:r>
      <w:r w:rsidR="00873D68" w:rsidRPr="0048724C">
        <w:rPr>
          <w:rFonts w:ascii="Palatino Linotype" w:hAnsi="Palatino Linotype" w:cs="Arial"/>
        </w:rPr>
        <w:t>información</w:t>
      </w:r>
      <w:r w:rsidR="00967FF7" w:rsidRPr="0048724C">
        <w:rPr>
          <w:rFonts w:ascii="Palatino Linotype" w:hAnsi="Palatino Linotype" w:cs="Arial"/>
        </w:rPr>
        <w:t xml:space="preserve"> </w:t>
      </w:r>
      <w:r w:rsidRPr="0048724C">
        <w:rPr>
          <w:rFonts w:ascii="Palatino Linotype" w:hAnsi="Palatino Linotype" w:cs="Arial"/>
        </w:rPr>
        <w:t xml:space="preserve">en las cuales </w:t>
      </w:r>
      <w:r w:rsidR="00873D68" w:rsidRPr="0048724C">
        <w:rPr>
          <w:rFonts w:ascii="Palatino Linotype" w:hAnsi="Palatino Linotype" w:cs="Arial"/>
        </w:rPr>
        <w:t>se</w:t>
      </w:r>
      <w:r w:rsidR="00967FF7" w:rsidRPr="0048724C">
        <w:rPr>
          <w:rFonts w:ascii="Palatino Linotype" w:hAnsi="Palatino Linotype" w:cs="Arial"/>
        </w:rPr>
        <w:t xml:space="preserve"> </w:t>
      </w:r>
      <w:r w:rsidR="00CE5AAB" w:rsidRPr="0048724C">
        <w:rPr>
          <w:rFonts w:ascii="Palatino Linotype" w:hAnsi="Palatino Linotype" w:cs="Arial"/>
        </w:rPr>
        <w:t>puede</w:t>
      </w:r>
      <w:r w:rsidR="00967FF7" w:rsidRPr="0048724C">
        <w:rPr>
          <w:rFonts w:ascii="Palatino Linotype" w:hAnsi="Palatino Linotype" w:cs="Arial"/>
        </w:rPr>
        <w:t xml:space="preserve"> </w:t>
      </w:r>
      <w:r w:rsidR="00CE5AAB" w:rsidRPr="0048724C">
        <w:rPr>
          <w:rFonts w:ascii="Palatino Linotype" w:hAnsi="Palatino Linotype" w:cs="Arial"/>
        </w:rPr>
        <w:t>advertir</w:t>
      </w:r>
      <w:r w:rsidR="00967FF7" w:rsidRPr="0048724C">
        <w:rPr>
          <w:rFonts w:ascii="Palatino Linotype" w:hAnsi="Palatino Linotype" w:cs="Arial"/>
        </w:rPr>
        <w:t xml:space="preserve"> </w:t>
      </w:r>
      <w:r w:rsidR="00873D68" w:rsidRPr="0048724C">
        <w:rPr>
          <w:rFonts w:ascii="Palatino Linotype" w:hAnsi="Palatino Linotype" w:cs="Arial"/>
        </w:rPr>
        <w:t>que</w:t>
      </w:r>
      <w:r w:rsidR="00967FF7" w:rsidRPr="0048724C">
        <w:rPr>
          <w:rFonts w:ascii="Palatino Linotype" w:hAnsi="Palatino Linotype" w:cs="Arial"/>
          <w:b/>
        </w:rPr>
        <w:t xml:space="preserve"> </w:t>
      </w:r>
      <w:r w:rsidR="00AC4043" w:rsidRPr="0048724C">
        <w:rPr>
          <w:rFonts w:ascii="Palatino Linotype" w:hAnsi="Palatino Linotype" w:cs="Arial"/>
          <w:b/>
        </w:rPr>
        <w:t>EL RECURRENTE</w:t>
      </w:r>
      <w:r w:rsidR="00967FF7" w:rsidRPr="0048724C">
        <w:rPr>
          <w:rFonts w:ascii="Palatino Linotype" w:hAnsi="Palatino Linotype" w:cs="Arial"/>
          <w:b/>
        </w:rPr>
        <w:t xml:space="preserve"> </w:t>
      </w:r>
      <w:r w:rsidR="00873D68" w:rsidRPr="0048724C">
        <w:rPr>
          <w:rFonts w:ascii="Palatino Linotype" w:hAnsi="Palatino Linotype" w:cs="Arial"/>
        </w:rPr>
        <w:t>requirió</w:t>
      </w:r>
      <w:r w:rsidR="00967FF7" w:rsidRPr="0048724C">
        <w:rPr>
          <w:rFonts w:ascii="Palatino Linotype" w:hAnsi="Palatino Linotype" w:cs="Arial"/>
        </w:rPr>
        <w:t xml:space="preserve"> </w:t>
      </w:r>
      <w:r w:rsidR="00873D68" w:rsidRPr="0048724C">
        <w:rPr>
          <w:rFonts w:ascii="Palatino Linotype" w:hAnsi="Palatino Linotype" w:cs="Arial"/>
        </w:rPr>
        <w:t>del</w:t>
      </w:r>
      <w:r w:rsidR="00967FF7" w:rsidRPr="0048724C">
        <w:rPr>
          <w:rFonts w:ascii="Palatino Linotype" w:hAnsi="Palatino Linotype" w:cs="Arial"/>
        </w:rPr>
        <w:t xml:space="preserve"> </w:t>
      </w:r>
      <w:r w:rsidR="00873D68" w:rsidRPr="0048724C">
        <w:rPr>
          <w:rFonts w:ascii="Palatino Linotype" w:hAnsi="Palatino Linotype" w:cs="Arial"/>
          <w:b/>
        </w:rPr>
        <w:t>SUJETO</w:t>
      </w:r>
      <w:r w:rsidR="00967FF7" w:rsidRPr="0048724C">
        <w:rPr>
          <w:rFonts w:ascii="Palatino Linotype" w:hAnsi="Palatino Linotype" w:cs="Arial"/>
          <w:b/>
        </w:rPr>
        <w:t xml:space="preserve"> </w:t>
      </w:r>
      <w:r w:rsidR="00873D68" w:rsidRPr="0048724C">
        <w:rPr>
          <w:rFonts w:ascii="Palatino Linotype" w:hAnsi="Palatino Linotype" w:cs="Arial"/>
          <w:b/>
        </w:rPr>
        <w:t>OBLIGADO</w:t>
      </w:r>
      <w:r w:rsidR="00873D68" w:rsidRPr="0048724C">
        <w:rPr>
          <w:rFonts w:ascii="Palatino Linotype" w:hAnsi="Palatino Linotype" w:cs="Arial"/>
          <w:bCs/>
        </w:rPr>
        <w:t>,</w:t>
      </w:r>
      <w:r w:rsidR="00967FF7" w:rsidRPr="0048724C">
        <w:rPr>
          <w:rFonts w:ascii="Palatino Linotype" w:hAnsi="Palatino Linotype" w:cs="Arial"/>
        </w:rPr>
        <w:t xml:space="preserve"> </w:t>
      </w:r>
      <w:r w:rsidR="00F479D9" w:rsidRPr="0048724C">
        <w:rPr>
          <w:rFonts w:ascii="Palatino Linotype" w:hAnsi="Palatino Linotype" w:cs="Arial"/>
        </w:rPr>
        <w:t>la información que a continuación se desagrega:</w:t>
      </w:r>
    </w:p>
    <w:p w14:paraId="37E080B8" w14:textId="77777777" w:rsidR="00E001A1" w:rsidRPr="0048724C" w:rsidRDefault="00E001A1" w:rsidP="00E001A1">
      <w:pPr>
        <w:pStyle w:val="Prrafodelista"/>
        <w:widowControl w:val="0"/>
        <w:numPr>
          <w:ilvl w:val="0"/>
          <w:numId w:val="16"/>
        </w:numPr>
        <w:autoSpaceDE w:val="0"/>
        <w:autoSpaceDN w:val="0"/>
        <w:adjustRightInd w:val="0"/>
        <w:spacing w:before="100" w:beforeAutospacing="1" w:after="100" w:afterAutospacing="1" w:line="360" w:lineRule="auto"/>
        <w:ind w:right="992"/>
        <w:contextualSpacing w:val="0"/>
        <w:jc w:val="both"/>
        <w:rPr>
          <w:rFonts w:ascii="Palatino Linotype" w:hAnsi="Palatino Linotype" w:cs="Arial"/>
        </w:rPr>
      </w:pPr>
      <w:r w:rsidRPr="0048724C">
        <w:rPr>
          <w:rFonts w:ascii="Palatino Linotype" w:hAnsi="Palatino Linotype" w:cs="Arial"/>
        </w:rPr>
        <w:t>El nombre y cargo de los integrantes de la Comisión de Honor y Justicia</w:t>
      </w:r>
    </w:p>
    <w:p w14:paraId="3AB6D921" w14:textId="77777777" w:rsidR="00E001A1" w:rsidRPr="0048724C" w:rsidRDefault="00E001A1" w:rsidP="00E001A1">
      <w:pPr>
        <w:pStyle w:val="Prrafodelista"/>
        <w:widowControl w:val="0"/>
        <w:numPr>
          <w:ilvl w:val="0"/>
          <w:numId w:val="16"/>
        </w:numPr>
        <w:autoSpaceDE w:val="0"/>
        <w:autoSpaceDN w:val="0"/>
        <w:adjustRightInd w:val="0"/>
        <w:spacing w:before="100" w:beforeAutospacing="1" w:after="100" w:afterAutospacing="1" w:line="360" w:lineRule="auto"/>
        <w:ind w:right="992"/>
        <w:contextualSpacing w:val="0"/>
        <w:jc w:val="both"/>
        <w:rPr>
          <w:rFonts w:ascii="Palatino Linotype" w:hAnsi="Palatino Linotype" w:cs="Arial"/>
        </w:rPr>
      </w:pPr>
      <w:r w:rsidRPr="0048724C">
        <w:rPr>
          <w:rFonts w:ascii="Palatino Linotype" w:hAnsi="Palatino Linotype" w:cs="Arial"/>
        </w:rPr>
        <w:t xml:space="preserve">El número de procedimientos administrativos que la Comisión de </w:t>
      </w:r>
      <w:r w:rsidRPr="0048724C">
        <w:rPr>
          <w:rFonts w:ascii="Palatino Linotype" w:hAnsi="Palatino Linotype" w:cs="Arial"/>
        </w:rPr>
        <w:lastRenderedPageBreak/>
        <w:t>Honor y Justicia haya iniciado a partir del 1 de enero de 2016 al 15 de marzo de 2018, debiendo incluir: nombre del servidor público, descripción de los hechos y estatus del procedimiento.</w:t>
      </w:r>
    </w:p>
    <w:p w14:paraId="13B48901" w14:textId="77777777" w:rsidR="00E001A1" w:rsidRPr="0048724C" w:rsidRDefault="00E001A1" w:rsidP="00E001A1">
      <w:pPr>
        <w:pStyle w:val="Prrafodelista"/>
        <w:widowControl w:val="0"/>
        <w:numPr>
          <w:ilvl w:val="0"/>
          <w:numId w:val="16"/>
        </w:numPr>
        <w:autoSpaceDE w:val="0"/>
        <w:autoSpaceDN w:val="0"/>
        <w:adjustRightInd w:val="0"/>
        <w:spacing w:before="100" w:beforeAutospacing="1" w:after="100" w:afterAutospacing="1" w:line="360" w:lineRule="auto"/>
        <w:ind w:right="992"/>
        <w:contextualSpacing w:val="0"/>
        <w:jc w:val="both"/>
        <w:rPr>
          <w:rFonts w:ascii="Palatino Linotype" w:hAnsi="Palatino Linotype" w:cs="Arial"/>
        </w:rPr>
      </w:pPr>
      <w:r w:rsidRPr="0048724C">
        <w:rPr>
          <w:rFonts w:ascii="Palatino Linotype" w:hAnsi="Palatino Linotype" w:cs="Arial"/>
        </w:rPr>
        <w:t>Lista de expedientes donde los ciudadanos hayan interpuesto una queja en contra de algún servidor público del 1 de enero de 2016 al 15 de marzo de 2018, debiendo incluir el nombre del servidor público, el número de expediente, descripción de la falta administrativa, y el estatus del procedimiento.</w:t>
      </w:r>
    </w:p>
    <w:p w14:paraId="0FF89FD1" w14:textId="77777777" w:rsidR="00E001A1" w:rsidRPr="0048724C" w:rsidRDefault="00E001A1" w:rsidP="00E001A1">
      <w:pPr>
        <w:pStyle w:val="Prrafodelista"/>
        <w:widowControl w:val="0"/>
        <w:numPr>
          <w:ilvl w:val="0"/>
          <w:numId w:val="16"/>
        </w:numPr>
        <w:autoSpaceDE w:val="0"/>
        <w:autoSpaceDN w:val="0"/>
        <w:adjustRightInd w:val="0"/>
        <w:spacing w:before="100" w:beforeAutospacing="1" w:after="100" w:afterAutospacing="1" w:line="360" w:lineRule="auto"/>
        <w:ind w:right="992"/>
        <w:contextualSpacing w:val="0"/>
        <w:jc w:val="both"/>
        <w:rPr>
          <w:rFonts w:ascii="Palatino Linotype" w:hAnsi="Palatino Linotype" w:cs="Arial"/>
        </w:rPr>
      </w:pPr>
      <w:r w:rsidRPr="0048724C">
        <w:rPr>
          <w:rFonts w:ascii="Palatino Linotype" w:hAnsi="Palatino Linotype" w:cs="Arial"/>
        </w:rPr>
        <w:t xml:space="preserve">El documento certificado en formato PDF, donde conste la resolución del procedimiento del que se trate (Procedimiento Administrativo y/o Queja). </w:t>
      </w:r>
    </w:p>
    <w:p w14:paraId="1D144B2F" w14:textId="5F9237EB" w:rsidR="008835DF" w:rsidRPr="0048724C" w:rsidRDefault="008835DF" w:rsidP="00411884">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48724C">
        <w:rPr>
          <w:rFonts w:ascii="Palatino Linotype" w:hAnsi="Palatino Linotype" w:cs="Arial"/>
        </w:rPr>
        <w:t xml:space="preserve">Ahora bien, como se precisó en el Resultando </w:t>
      </w:r>
      <w:r w:rsidR="003B0293" w:rsidRPr="0048724C">
        <w:rPr>
          <w:rFonts w:ascii="Palatino Linotype" w:hAnsi="Palatino Linotype" w:cs="Arial"/>
          <w:b/>
        </w:rPr>
        <w:t>I</w:t>
      </w:r>
      <w:r w:rsidR="007E703F" w:rsidRPr="0048724C">
        <w:rPr>
          <w:rFonts w:ascii="Palatino Linotype" w:hAnsi="Palatino Linotype" w:cs="Arial"/>
          <w:b/>
        </w:rPr>
        <w:t>II</w:t>
      </w:r>
      <w:r w:rsidRPr="0048724C">
        <w:rPr>
          <w:rFonts w:ascii="Palatino Linotype" w:hAnsi="Palatino Linotype" w:cs="Arial"/>
        </w:rPr>
        <w:t xml:space="preserve"> de la presente resolución, </w:t>
      </w:r>
      <w:r w:rsidRPr="0048724C">
        <w:rPr>
          <w:rFonts w:ascii="Palatino Linotype" w:hAnsi="Palatino Linotype" w:cs="Arial"/>
          <w:b/>
        </w:rPr>
        <w:t>EL SUJETO OBLIGADO</w:t>
      </w:r>
      <w:r w:rsidRPr="0048724C">
        <w:rPr>
          <w:rFonts w:ascii="Palatino Linotype" w:hAnsi="Palatino Linotype" w:cs="Arial"/>
        </w:rPr>
        <w:t xml:space="preserve"> omitió dar respuesta a la</w:t>
      </w:r>
      <w:r w:rsidR="003B0293" w:rsidRPr="0048724C">
        <w:rPr>
          <w:rFonts w:ascii="Palatino Linotype" w:hAnsi="Palatino Linotype" w:cs="Arial"/>
        </w:rPr>
        <w:t>s</w:t>
      </w:r>
      <w:r w:rsidRPr="0048724C">
        <w:rPr>
          <w:rFonts w:ascii="Palatino Linotype" w:hAnsi="Palatino Linotype" w:cs="Arial"/>
        </w:rPr>
        <w:t xml:space="preserve"> solicitud</w:t>
      </w:r>
      <w:r w:rsidR="003B0293" w:rsidRPr="0048724C">
        <w:rPr>
          <w:rFonts w:ascii="Palatino Linotype" w:hAnsi="Palatino Linotype" w:cs="Arial"/>
        </w:rPr>
        <w:t>es</w:t>
      </w:r>
      <w:r w:rsidRPr="0048724C">
        <w:rPr>
          <w:rFonts w:ascii="Palatino Linotype" w:hAnsi="Palatino Linotype" w:cs="Arial"/>
        </w:rPr>
        <w:t xml:space="preserve"> de información de</w:t>
      </w:r>
      <w:r w:rsidR="006B6F30" w:rsidRPr="0048724C">
        <w:rPr>
          <w:rFonts w:ascii="Palatino Linotype" w:hAnsi="Palatino Linotype" w:cs="Arial"/>
        </w:rPr>
        <w:t>l</w:t>
      </w:r>
      <w:r w:rsidRPr="0048724C">
        <w:rPr>
          <w:rFonts w:ascii="Palatino Linotype" w:hAnsi="Palatino Linotype" w:cs="Arial"/>
        </w:rPr>
        <w:t xml:space="preserve"> hoy </w:t>
      </w:r>
      <w:r w:rsidRPr="0048724C">
        <w:rPr>
          <w:rFonts w:ascii="Palatino Linotype" w:hAnsi="Palatino Linotype" w:cs="Arial"/>
          <w:b/>
        </w:rPr>
        <w:t>RECURRENTE</w:t>
      </w:r>
      <w:r w:rsidRPr="0048724C">
        <w:rPr>
          <w:rFonts w:ascii="Palatino Linotype" w:hAnsi="Palatino Linotype" w:cs="Arial"/>
        </w:rPr>
        <w:t>, por lo que ést</w:t>
      </w:r>
      <w:r w:rsidR="003B0293" w:rsidRPr="0048724C">
        <w:rPr>
          <w:rFonts w:ascii="Palatino Linotype" w:hAnsi="Palatino Linotype" w:cs="Arial"/>
        </w:rPr>
        <w:t xml:space="preserve">e último procedió a interponer </w:t>
      </w:r>
      <w:r w:rsidRPr="0048724C">
        <w:rPr>
          <w:rFonts w:ascii="Palatino Linotype" w:hAnsi="Palatino Linotype" w:cs="Arial"/>
        </w:rPr>
        <w:t>l</w:t>
      </w:r>
      <w:r w:rsidR="003B0293" w:rsidRPr="0048724C">
        <w:rPr>
          <w:rFonts w:ascii="Palatino Linotype" w:hAnsi="Palatino Linotype" w:cs="Arial"/>
        </w:rPr>
        <w:t>os</w:t>
      </w:r>
      <w:r w:rsidRPr="0048724C">
        <w:rPr>
          <w:rFonts w:ascii="Palatino Linotype" w:hAnsi="Palatino Linotype" w:cs="Arial"/>
        </w:rPr>
        <w:t xml:space="preserve"> </w:t>
      </w:r>
      <w:r w:rsidR="003B0293" w:rsidRPr="0048724C">
        <w:rPr>
          <w:rFonts w:ascii="Palatino Linotype" w:hAnsi="Palatino Linotype" w:cs="Arial"/>
        </w:rPr>
        <w:t xml:space="preserve">referidos </w:t>
      </w:r>
      <w:r w:rsidRPr="0048724C">
        <w:rPr>
          <w:rFonts w:ascii="Palatino Linotype" w:hAnsi="Palatino Linotype" w:cs="Arial"/>
        </w:rPr>
        <w:t>recurso</w:t>
      </w:r>
      <w:r w:rsidR="003B0293" w:rsidRPr="0048724C">
        <w:rPr>
          <w:rFonts w:ascii="Palatino Linotype" w:hAnsi="Palatino Linotype" w:cs="Arial"/>
        </w:rPr>
        <w:t>s</w:t>
      </w:r>
      <w:r w:rsidRPr="0048724C">
        <w:rPr>
          <w:rFonts w:ascii="Palatino Linotype" w:hAnsi="Palatino Linotype" w:cs="Arial"/>
        </w:rPr>
        <w:t xml:space="preserve"> de revisión, </w:t>
      </w:r>
      <w:r w:rsidR="006E380A" w:rsidRPr="0048724C">
        <w:rPr>
          <w:rFonts w:ascii="Palatino Linotype" w:hAnsi="Palatino Linotype" w:cs="Arial"/>
        </w:rPr>
        <w:t xml:space="preserve">señalando </w:t>
      </w:r>
      <w:r w:rsidRPr="0048724C">
        <w:rPr>
          <w:rFonts w:ascii="Palatino Linotype" w:hAnsi="Palatino Linotype" w:cs="Arial"/>
        </w:rPr>
        <w:t>tanto en acto impugnado</w:t>
      </w:r>
      <w:r w:rsidR="006E380A" w:rsidRPr="0048724C">
        <w:rPr>
          <w:rFonts w:ascii="Palatino Linotype" w:hAnsi="Palatino Linotype" w:cs="Arial"/>
        </w:rPr>
        <w:t>,</w:t>
      </w:r>
      <w:r w:rsidRPr="0048724C">
        <w:rPr>
          <w:rFonts w:ascii="Palatino Linotype" w:hAnsi="Palatino Linotype" w:cs="Arial"/>
        </w:rPr>
        <w:t xml:space="preserve"> como en sus razones o motivos de inconformidad, lo </w:t>
      </w:r>
      <w:r w:rsidR="006B6F30" w:rsidRPr="0048724C">
        <w:rPr>
          <w:rFonts w:ascii="Palatino Linotype" w:hAnsi="Palatino Linotype" w:cs="Arial"/>
        </w:rPr>
        <w:t xml:space="preserve">indicado </w:t>
      </w:r>
      <w:r w:rsidRPr="0048724C">
        <w:rPr>
          <w:rFonts w:ascii="Palatino Linotype" w:hAnsi="Palatino Linotype" w:cs="Arial"/>
        </w:rPr>
        <w:t xml:space="preserve">en el Resultando </w:t>
      </w:r>
      <w:r w:rsidR="003B0293" w:rsidRPr="0048724C">
        <w:rPr>
          <w:rFonts w:ascii="Palatino Linotype" w:hAnsi="Palatino Linotype" w:cs="Arial"/>
          <w:b/>
        </w:rPr>
        <w:t>IV</w:t>
      </w:r>
      <w:r w:rsidRPr="0048724C">
        <w:rPr>
          <w:rFonts w:ascii="Palatino Linotype" w:hAnsi="Palatino Linotype" w:cs="Arial"/>
        </w:rPr>
        <w:t xml:space="preserve"> de la presente resolución.</w:t>
      </w:r>
    </w:p>
    <w:p w14:paraId="2517859A" w14:textId="24AB2C05" w:rsidR="00BF3E87" w:rsidRPr="0048724C" w:rsidRDefault="008835DF" w:rsidP="00411884">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48724C">
        <w:rPr>
          <w:rFonts w:ascii="Palatino Linotype" w:hAnsi="Palatino Linotype" w:cs="Arial"/>
        </w:rPr>
        <w:t xml:space="preserve">Por otra parte, de las constancias que obran en el </w:t>
      </w:r>
      <w:r w:rsidRPr="0048724C">
        <w:rPr>
          <w:rFonts w:ascii="Palatino Linotype" w:hAnsi="Palatino Linotype" w:cs="Arial"/>
          <w:b/>
        </w:rPr>
        <w:t>SAIMEX,</w:t>
      </w:r>
      <w:r w:rsidRPr="0048724C">
        <w:rPr>
          <w:rFonts w:ascii="Palatino Linotype" w:hAnsi="Palatino Linotype" w:cs="Arial"/>
        </w:rPr>
        <w:t xml:space="preserve"> se advierte que </w:t>
      </w:r>
      <w:r w:rsidR="00AC4043" w:rsidRPr="0048724C">
        <w:rPr>
          <w:rFonts w:ascii="Palatino Linotype" w:hAnsi="Palatino Linotype" w:cs="Arial"/>
          <w:b/>
        </w:rPr>
        <w:t>EL RECURRENTE</w:t>
      </w:r>
      <w:r w:rsidRPr="0048724C">
        <w:rPr>
          <w:rFonts w:ascii="Palatino Linotype" w:hAnsi="Palatino Linotype" w:cs="Arial"/>
        </w:rPr>
        <w:t xml:space="preserve"> no realizó manifestaciones o alegatos, ni ofreció los medios de prueba que a su derecho conviniera</w:t>
      </w:r>
      <w:r w:rsidR="00730BA1" w:rsidRPr="0048724C">
        <w:rPr>
          <w:rFonts w:ascii="Palatino Linotype" w:hAnsi="Palatino Linotype" w:cs="Arial"/>
        </w:rPr>
        <w:t xml:space="preserve">, mientras que </w:t>
      </w:r>
      <w:r w:rsidR="00730BA1" w:rsidRPr="0048724C">
        <w:rPr>
          <w:rFonts w:ascii="Palatino Linotype" w:hAnsi="Palatino Linotype" w:cs="Arial"/>
          <w:b/>
        </w:rPr>
        <w:t>EL SUJETO OBLIGADO</w:t>
      </w:r>
      <w:r w:rsidR="00730BA1" w:rsidRPr="0048724C">
        <w:rPr>
          <w:rFonts w:ascii="Palatino Linotype" w:hAnsi="Palatino Linotype" w:cs="Arial"/>
        </w:rPr>
        <w:t xml:space="preserve">, </w:t>
      </w:r>
      <w:r w:rsidR="007E703F" w:rsidRPr="0048724C">
        <w:rPr>
          <w:rFonts w:ascii="Palatino Linotype" w:hAnsi="Palatino Linotype" w:cs="Arial"/>
        </w:rPr>
        <w:t>no</w:t>
      </w:r>
      <w:r w:rsidR="00730BA1" w:rsidRPr="0048724C">
        <w:rPr>
          <w:rFonts w:ascii="Palatino Linotype" w:hAnsi="Palatino Linotype" w:cs="Arial"/>
        </w:rPr>
        <w:t xml:space="preserve"> exhibió l</w:t>
      </w:r>
      <w:r w:rsidR="007E6C35" w:rsidRPr="0048724C">
        <w:rPr>
          <w:rFonts w:ascii="Palatino Linotype" w:hAnsi="Palatino Linotype" w:cs="Arial"/>
        </w:rPr>
        <w:t xml:space="preserve">os </w:t>
      </w:r>
      <w:r w:rsidR="00730BA1" w:rsidRPr="0048724C">
        <w:rPr>
          <w:rFonts w:ascii="Palatino Linotype" w:hAnsi="Palatino Linotype" w:cs="Arial"/>
        </w:rPr>
        <w:t>Informe</w:t>
      </w:r>
      <w:r w:rsidR="007E6C35" w:rsidRPr="0048724C">
        <w:rPr>
          <w:rFonts w:ascii="Palatino Linotype" w:hAnsi="Palatino Linotype" w:cs="Arial"/>
        </w:rPr>
        <w:t>s</w:t>
      </w:r>
      <w:r w:rsidR="00730BA1" w:rsidRPr="0048724C">
        <w:rPr>
          <w:rFonts w:ascii="Palatino Linotype" w:hAnsi="Palatino Linotype" w:cs="Arial"/>
        </w:rPr>
        <w:t xml:space="preserve"> Justificado</w:t>
      </w:r>
      <w:r w:rsidR="007E6C35" w:rsidRPr="0048724C">
        <w:rPr>
          <w:rFonts w:ascii="Palatino Linotype" w:hAnsi="Palatino Linotype" w:cs="Arial"/>
        </w:rPr>
        <w:t>s</w:t>
      </w:r>
      <w:r w:rsidR="00730BA1" w:rsidRPr="0048724C">
        <w:rPr>
          <w:rFonts w:ascii="Palatino Linotype" w:hAnsi="Palatino Linotype" w:cs="Arial"/>
        </w:rPr>
        <w:t xml:space="preserve"> </w:t>
      </w:r>
      <w:r w:rsidR="00730BA1" w:rsidRPr="0048724C">
        <w:rPr>
          <w:rFonts w:ascii="Palatino Linotype" w:hAnsi="Palatino Linotype" w:cs="Arial"/>
          <w:color w:val="000000"/>
        </w:rPr>
        <w:t>correspondiente</w:t>
      </w:r>
      <w:r w:rsidR="007E6C35" w:rsidRPr="0048724C">
        <w:rPr>
          <w:rFonts w:ascii="Palatino Linotype" w:hAnsi="Palatino Linotype" w:cs="Arial"/>
          <w:color w:val="000000"/>
        </w:rPr>
        <w:t>s</w:t>
      </w:r>
      <w:r w:rsidR="00730BA1" w:rsidRPr="0048724C">
        <w:rPr>
          <w:rFonts w:ascii="Palatino Linotype" w:hAnsi="Palatino Linotype" w:cs="Arial"/>
        </w:rPr>
        <w:t>.</w:t>
      </w:r>
    </w:p>
    <w:p w14:paraId="1CAC632B" w14:textId="7892B8CF" w:rsidR="00906E07" w:rsidRPr="0048724C" w:rsidRDefault="007E6EC9" w:rsidP="00411884">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48724C">
        <w:rPr>
          <w:rFonts w:ascii="Palatino Linotype" w:hAnsi="Palatino Linotype" w:cs="Arial"/>
        </w:rPr>
        <w:t xml:space="preserve">En ese sentido, y en razón de la negativa del </w:t>
      </w:r>
      <w:r w:rsidRPr="0048724C">
        <w:rPr>
          <w:rFonts w:ascii="Palatino Linotype" w:hAnsi="Palatino Linotype" w:cs="Arial"/>
          <w:b/>
        </w:rPr>
        <w:t xml:space="preserve">SUJETO OBLIGADO </w:t>
      </w:r>
      <w:r w:rsidRPr="0048724C">
        <w:rPr>
          <w:rFonts w:ascii="Palatino Linotype" w:hAnsi="Palatino Linotype" w:cs="Arial"/>
        </w:rPr>
        <w:t xml:space="preserve">a dar respuesta a las solicitudes de información, así como, de la rendición de Informes Justificados, conviene </w:t>
      </w:r>
      <w:r w:rsidR="00906E07" w:rsidRPr="0048724C">
        <w:rPr>
          <w:rFonts w:ascii="Palatino Linotype" w:hAnsi="Palatino Linotype" w:cs="Arial"/>
        </w:rPr>
        <w:lastRenderedPageBreak/>
        <w:t xml:space="preserve">enfatizar lo que, respecto al derecho de acceso a la información </w:t>
      </w:r>
      <w:r w:rsidRPr="0048724C">
        <w:rPr>
          <w:rFonts w:ascii="Palatino Linotype" w:hAnsi="Palatino Linotype" w:cs="Arial"/>
        </w:rPr>
        <w:t xml:space="preserve">pública, refiere el artículo 6, </w:t>
      </w:r>
      <w:r w:rsidR="00906E07" w:rsidRPr="0048724C">
        <w:rPr>
          <w:rFonts w:ascii="Palatino Linotype" w:hAnsi="Palatino Linotype" w:cs="Arial"/>
        </w:rPr>
        <w:t>apartado A</w:t>
      </w:r>
      <w:r w:rsidRPr="0048724C">
        <w:rPr>
          <w:rFonts w:ascii="Palatino Linotype" w:hAnsi="Palatino Linotype" w:cs="Arial"/>
        </w:rPr>
        <w:t>,</w:t>
      </w:r>
      <w:r w:rsidR="00906E07" w:rsidRPr="0048724C">
        <w:rPr>
          <w:rFonts w:ascii="Palatino Linotype" w:hAnsi="Palatino Linotype" w:cs="Arial"/>
        </w:rPr>
        <w:t xml:space="preserve"> de la Constitución Política de los Estados Unidos Mexicanos, que en su parte conducente señala:</w:t>
      </w:r>
    </w:p>
    <w:p w14:paraId="1C651A4D" w14:textId="77777777" w:rsidR="00906E07" w:rsidRPr="0048724C" w:rsidRDefault="00906E07" w:rsidP="00AF5E46">
      <w:pPr>
        <w:ind w:left="709" w:right="709"/>
        <w:jc w:val="both"/>
        <w:rPr>
          <w:rFonts w:ascii="Palatino Linotype" w:hAnsi="Palatino Linotype" w:cs="Arial"/>
          <w:i/>
          <w:sz w:val="22"/>
          <w:szCs w:val="22"/>
        </w:rPr>
      </w:pPr>
      <w:r w:rsidRPr="0048724C">
        <w:rPr>
          <w:rFonts w:ascii="Palatino Linotype" w:hAnsi="Palatino Linotype" w:cs="Arial"/>
          <w:i/>
          <w:sz w:val="22"/>
          <w:szCs w:val="22"/>
        </w:rPr>
        <w:t>“</w:t>
      </w:r>
      <w:r w:rsidRPr="0048724C">
        <w:rPr>
          <w:rFonts w:ascii="Palatino Linotype" w:hAnsi="Palatino Linotype" w:cs="Arial"/>
          <w:b/>
          <w:i/>
          <w:sz w:val="22"/>
          <w:szCs w:val="22"/>
        </w:rPr>
        <w:t>Artículo 6o.</w:t>
      </w:r>
      <w:r w:rsidRPr="0048724C">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8724C">
        <w:rPr>
          <w:rFonts w:ascii="Palatino Linotype" w:hAnsi="Palatino Linotype" w:cs="Arial"/>
          <w:b/>
          <w:i/>
          <w:sz w:val="22"/>
          <w:szCs w:val="22"/>
        </w:rPr>
        <w:t>El derecho a la información será garantizado por el Estado.</w:t>
      </w:r>
      <w:r w:rsidRPr="0048724C">
        <w:rPr>
          <w:rFonts w:ascii="Palatino Linotype" w:hAnsi="Palatino Linotype" w:cs="Arial"/>
          <w:i/>
          <w:sz w:val="22"/>
          <w:szCs w:val="22"/>
        </w:rPr>
        <w:t xml:space="preserve"> </w:t>
      </w:r>
    </w:p>
    <w:p w14:paraId="42971365" w14:textId="77777777" w:rsidR="001F0D54" w:rsidRPr="0048724C" w:rsidRDefault="001F0D54" w:rsidP="00AF5E46">
      <w:pPr>
        <w:ind w:left="709" w:right="709"/>
        <w:jc w:val="both"/>
        <w:rPr>
          <w:rFonts w:ascii="Palatino Linotype" w:hAnsi="Palatino Linotype" w:cs="Arial"/>
          <w:i/>
          <w:sz w:val="10"/>
          <w:szCs w:val="10"/>
        </w:rPr>
      </w:pPr>
    </w:p>
    <w:p w14:paraId="6DAEBFDB" w14:textId="77777777" w:rsidR="00906E07" w:rsidRPr="0048724C" w:rsidRDefault="00906E07" w:rsidP="00AF5E46">
      <w:pPr>
        <w:ind w:left="709" w:right="709"/>
        <w:jc w:val="both"/>
        <w:rPr>
          <w:rFonts w:ascii="Palatino Linotype" w:hAnsi="Palatino Linotype" w:cs="Arial"/>
          <w:i/>
          <w:sz w:val="22"/>
          <w:szCs w:val="22"/>
        </w:rPr>
      </w:pPr>
      <w:r w:rsidRPr="0048724C">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14:paraId="64032420" w14:textId="77777777" w:rsidR="00906E07" w:rsidRPr="0048724C" w:rsidRDefault="00906E07" w:rsidP="00AF5E46">
      <w:pPr>
        <w:ind w:left="709" w:right="709"/>
        <w:jc w:val="both"/>
        <w:rPr>
          <w:rFonts w:ascii="Palatino Linotype" w:hAnsi="Palatino Linotype" w:cs="Arial"/>
          <w:i/>
          <w:sz w:val="22"/>
          <w:szCs w:val="22"/>
        </w:rPr>
      </w:pPr>
      <w:r w:rsidRPr="0048724C">
        <w:rPr>
          <w:rFonts w:ascii="Palatino Linotype" w:hAnsi="Palatino Linotype" w:cs="Arial"/>
          <w:i/>
          <w:sz w:val="22"/>
          <w:szCs w:val="22"/>
        </w:rPr>
        <w:t>Para efectos de lo dispuesto en el presente artículo se observará lo siguiente:</w:t>
      </w:r>
    </w:p>
    <w:p w14:paraId="5F9B14A4" w14:textId="77777777" w:rsidR="007E6EC9" w:rsidRPr="0048724C" w:rsidRDefault="007E6EC9" w:rsidP="00AF5E46">
      <w:pPr>
        <w:ind w:left="709" w:right="709"/>
        <w:jc w:val="both"/>
        <w:rPr>
          <w:rFonts w:ascii="Palatino Linotype" w:hAnsi="Palatino Linotype" w:cs="Arial"/>
          <w:b/>
          <w:i/>
          <w:sz w:val="10"/>
          <w:szCs w:val="10"/>
        </w:rPr>
      </w:pPr>
    </w:p>
    <w:p w14:paraId="678DCB4B" w14:textId="77777777" w:rsidR="00906E07" w:rsidRPr="0048724C" w:rsidRDefault="00906E07" w:rsidP="00AF5E46">
      <w:pPr>
        <w:ind w:left="709" w:right="709"/>
        <w:jc w:val="both"/>
        <w:rPr>
          <w:rFonts w:ascii="Palatino Linotype" w:hAnsi="Palatino Linotype" w:cs="Arial"/>
          <w:i/>
          <w:sz w:val="22"/>
          <w:szCs w:val="22"/>
        </w:rPr>
      </w:pPr>
      <w:r w:rsidRPr="0048724C">
        <w:rPr>
          <w:rFonts w:ascii="Palatino Linotype" w:hAnsi="Palatino Linotype" w:cs="Arial"/>
          <w:b/>
          <w:i/>
          <w:sz w:val="22"/>
          <w:szCs w:val="22"/>
        </w:rPr>
        <w:t>A.</w:t>
      </w:r>
      <w:r w:rsidRPr="0048724C">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5B73CDE3" w14:textId="77777777" w:rsidR="007E6EC9" w:rsidRPr="0048724C" w:rsidRDefault="007E6EC9" w:rsidP="00AF5E46">
      <w:pPr>
        <w:ind w:left="709" w:right="709"/>
        <w:jc w:val="both"/>
        <w:rPr>
          <w:rFonts w:ascii="Palatino Linotype" w:hAnsi="Palatino Linotype" w:cs="Arial"/>
          <w:b/>
          <w:i/>
          <w:sz w:val="10"/>
          <w:szCs w:val="10"/>
        </w:rPr>
      </w:pPr>
    </w:p>
    <w:p w14:paraId="45BCFD1F" w14:textId="77777777" w:rsidR="00906E07" w:rsidRPr="0048724C" w:rsidRDefault="00906E07" w:rsidP="00AF5E46">
      <w:pPr>
        <w:ind w:left="709" w:right="709"/>
        <w:jc w:val="both"/>
        <w:rPr>
          <w:rFonts w:ascii="Palatino Linotype" w:hAnsi="Palatino Linotype" w:cs="Arial"/>
          <w:i/>
          <w:sz w:val="22"/>
          <w:szCs w:val="22"/>
        </w:rPr>
      </w:pPr>
      <w:r w:rsidRPr="0048724C">
        <w:rPr>
          <w:rFonts w:ascii="Palatino Linotype" w:hAnsi="Palatino Linotype" w:cs="Arial"/>
          <w:b/>
          <w:i/>
          <w:sz w:val="22"/>
          <w:szCs w:val="22"/>
        </w:rPr>
        <w:t>I. Toda la información en posesión de</w:t>
      </w:r>
      <w:r w:rsidRPr="0048724C">
        <w:rPr>
          <w:rFonts w:ascii="Palatino Linotype" w:hAnsi="Palatino Linotype" w:cs="Arial"/>
          <w:i/>
          <w:sz w:val="22"/>
          <w:szCs w:val="22"/>
        </w:rPr>
        <w:t xml:space="preserve"> </w:t>
      </w:r>
      <w:r w:rsidRPr="0048724C">
        <w:rPr>
          <w:rFonts w:ascii="Palatino Linotype" w:hAnsi="Palatino Linotype" w:cs="Arial"/>
          <w:b/>
          <w:i/>
          <w:sz w:val="22"/>
          <w:szCs w:val="22"/>
        </w:rPr>
        <w:t>cualquier autoridad</w:t>
      </w:r>
      <w:r w:rsidRPr="0048724C">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48724C">
        <w:rPr>
          <w:rFonts w:ascii="Palatino Linotype" w:hAnsi="Palatino Linotype" w:cs="Arial"/>
          <w:b/>
          <w:i/>
          <w:sz w:val="22"/>
          <w:szCs w:val="22"/>
        </w:rPr>
        <w:t>es pública</w:t>
      </w:r>
      <w:r w:rsidRPr="0048724C">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48724C">
        <w:rPr>
          <w:rFonts w:ascii="Palatino Linotype" w:hAnsi="Palatino Linotype" w:cs="Arial"/>
          <w:b/>
          <w:i/>
          <w:sz w:val="22"/>
          <w:szCs w:val="22"/>
        </w:rPr>
        <w:t>Los sujetos obligados deberán documentar todo acto que derive del ejercicio de sus facultades, competencias o funciones</w:t>
      </w:r>
      <w:r w:rsidRPr="0048724C">
        <w:rPr>
          <w:rFonts w:ascii="Palatino Linotype" w:hAnsi="Palatino Linotype" w:cs="Arial"/>
          <w:i/>
          <w:sz w:val="22"/>
          <w:szCs w:val="22"/>
        </w:rPr>
        <w:t>, la ley determinará los supuestos específicos bajo los cuales procederá la declaración de inexistencia de la información.</w:t>
      </w:r>
    </w:p>
    <w:p w14:paraId="788444EB" w14:textId="77777777" w:rsidR="001F0D54" w:rsidRPr="0048724C" w:rsidRDefault="001F0D54" w:rsidP="00AF5E46">
      <w:pPr>
        <w:ind w:left="709" w:right="709"/>
        <w:jc w:val="both"/>
        <w:rPr>
          <w:rFonts w:ascii="Palatino Linotype" w:hAnsi="Palatino Linotype" w:cs="Arial"/>
          <w:i/>
          <w:sz w:val="10"/>
          <w:szCs w:val="10"/>
        </w:rPr>
      </w:pPr>
    </w:p>
    <w:p w14:paraId="7E477848" w14:textId="77777777" w:rsidR="00906E07" w:rsidRPr="0048724C" w:rsidRDefault="00906E07" w:rsidP="00AF5E46">
      <w:pPr>
        <w:ind w:left="709" w:right="709"/>
        <w:jc w:val="both"/>
        <w:rPr>
          <w:rFonts w:ascii="Palatino Linotype" w:hAnsi="Palatino Linotype" w:cs="Arial"/>
          <w:i/>
          <w:sz w:val="22"/>
          <w:szCs w:val="22"/>
        </w:rPr>
      </w:pPr>
      <w:r w:rsidRPr="0048724C">
        <w:rPr>
          <w:rFonts w:ascii="Palatino Linotype" w:hAnsi="Palatino Linotype" w:cs="Arial"/>
          <w:i/>
          <w:sz w:val="22"/>
          <w:szCs w:val="22"/>
        </w:rPr>
        <w:t>II. La información que se refiere a la vida privada y los datos personales será protegida en los términos y con las excepciones que fijen las leyes.</w:t>
      </w:r>
    </w:p>
    <w:p w14:paraId="0554D639" w14:textId="77777777" w:rsidR="001F0D54" w:rsidRPr="0048724C" w:rsidRDefault="001F0D54" w:rsidP="00AF5E46">
      <w:pPr>
        <w:ind w:left="709" w:right="709"/>
        <w:jc w:val="both"/>
        <w:rPr>
          <w:rFonts w:ascii="Palatino Linotype" w:hAnsi="Palatino Linotype" w:cs="Arial"/>
          <w:i/>
          <w:sz w:val="10"/>
          <w:szCs w:val="10"/>
        </w:rPr>
      </w:pPr>
    </w:p>
    <w:p w14:paraId="16DE6330" w14:textId="77777777" w:rsidR="00906E07" w:rsidRPr="0048724C" w:rsidRDefault="00906E07" w:rsidP="00AF5E46">
      <w:pPr>
        <w:ind w:left="709" w:right="709"/>
        <w:jc w:val="both"/>
        <w:rPr>
          <w:rFonts w:ascii="Palatino Linotype" w:hAnsi="Palatino Linotype" w:cs="Arial"/>
          <w:i/>
          <w:sz w:val="22"/>
          <w:szCs w:val="22"/>
        </w:rPr>
      </w:pPr>
      <w:r w:rsidRPr="0048724C">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14:paraId="22AAFD16" w14:textId="77777777" w:rsidR="001F0D54" w:rsidRPr="0048724C" w:rsidRDefault="001F0D54" w:rsidP="00AF5E46">
      <w:pPr>
        <w:ind w:left="709" w:right="709"/>
        <w:jc w:val="both"/>
        <w:rPr>
          <w:rFonts w:ascii="Palatino Linotype" w:hAnsi="Palatino Linotype" w:cs="Arial"/>
          <w:i/>
          <w:sz w:val="10"/>
          <w:szCs w:val="10"/>
        </w:rPr>
      </w:pPr>
    </w:p>
    <w:p w14:paraId="6C8FD3D2" w14:textId="77777777" w:rsidR="00906E07" w:rsidRPr="0048724C" w:rsidRDefault="00906E07" w:rsidP="00AF5E46">
      <w:pPr>
        <w:ind w:left="709" w:right="709"/>
        <w:jc w:val="both"/>
        <w:rPr>
          <w:rFonts w:ascii="Palatino Linotype" w:hAnsi="Palatino Linotype" w:cs="Arial"/>
          <w:i/>
          <w:sz w:val="22"/>
          <w:szCs w:val="22"/>
        </w:rPr>
      </w:pPr>
      <w:r w:rsidRPr="0048724C">
        <w:rPr>
          <w:rFonts w:ascii="Palatino Linotype" w:hAnsi="Palatino Linotype" w:cs="Arial"/>
          <w:i/>
          <w:sz w:val="22"/>
          <w:szCs w:val="22"/>
        </w:rPr>
        <w:lastRenderedPageBreak/>
        <w:t>IV. Se establecerán mecanismos de acceso a la información y procedimientos de revisión expeditos que se sustanciarán ante los organismos autónomos especializados e imparciales que establece esta Constitución.</w:t>
      </w:r>
    </w:p>
    <w:p w14:paraId="14BBE732" w14:textId="77777777" w:rsidR="001F0D54" w:rsidRPr="0048724C" w:rsidRDefault="001F0D54" w:rsidP="00AF5E46">
      <w:pPr>
        <w:ind w:left="709" w:right="709"/>
        <w:jc w:val="both"/>
        <w:rPr>
          <w:rFonts w:ascii="Palatino Linotype" w:hAnsi="Palatino Linotype" w:cs="Arial"/>
          <w:b/>
          <w:i/>
          <w:sz w:val="10"/>
          <w:szCs w:val="10"/>
        </w:rPr>
      </w:pPr>
    </w:p>
    <w:p w14:paraId="64BDFFA5" w14:textId="77777777" w:rsidR="00906E07" w:rsidRPr="0048724C" w:rsidRDefault="00906E07" w:rsidP="00AF5E46">
      <w:pPr>
        <w:ind w:left="709" w:right="709"/>
        <w:jc w:val="both"/>
        <w:rPr>
          <w:rFonts w:ascii="Palatino Linotype" w:hAnsi="Palatino Linotype" w:cs="Arial"/>
          <w:i/>
          <w:sz w:val="22"/>
          <w:szCs w:val="22"/>
        </w:rPr>
      </w:pPr>
      <w:r w:rsidRPr="0048724C">
        <w:rPr>
          <w:rFonts w:ascii="Palatino Linotype" w:hAnsi="Palatino Linotype" w:cs="Arial"/>
          <w:b/>
          <w:i/>
          <w:sz w:val="22"/>
          <w:szCs w:val="22"/>
        </w:rPr>
        <w:t>V. Los sujetos obligados deberán preservar sus documentos en archivos administrativos actualizados y publicarán, a través de los medios electrónicos disponibles</w:t>
      </w:r>
      <w:r w:rsidRPr="0048724C">
        <w:rPr>
          <w:rFonts w:ascii="Palatino Linotype" w:hAnsi="Palatino Linotype" w:cs="Arial"/>
          <w:i/>
          <w:sz w:val="22"/>
          <w:szCs w:val="22"/>
        </w:rPr>
        <w:t>, la información completa y actualizada sobre el ejercicio de los recursos públicos y los indicadores que permitan rendir cuenta del cumplimiento de sus objetivos y de los resultados obtenidos.</w:t>
      </w:r>
    </w:p>
    <w:p w14:paraId="07A13778" w14:textId="77777777" w:rsidR="001F0D54" w:rsidRPr="0048724C" w:rsidRDefault="001F0D54" w:rsidP="00AF5E46">
      <w:pPr>
        <w:ind w:left="709" w:right="709"/>
        <w:jc w:val="both"/>
        <w:rPr>
          <w:rFonts w:ascii="Palatino Linotype" w:hAnsi="Palatino Linotype" w:cs="Arial"/>
          <w:i/>
          <w:sz w:val="10"/>
          <w:szCs w:val="10"/>
        </w:rPr>
      </w:pPr>
    </w:p>
    <w:p w14:paraId="68054D8E" w14:textId="77777777" w:rsidR="00906E07" w:rsidRPr="0048724C" w:rsidRDefault="00906E07" w:rsidP="00AF5E46">
      <w:pPr>
        <w:ind w:left="709" w:right="709"/>
        <w:jc w:val="both"/>
        <w:rPr>
          <w:rFonts w:ascii="Palatino Linotype" w:hAnsi="Palatino Linotype" w:cs="Arial"/>
          <w:i/>
          <w:sz w:val="22"/>
          <w:szCs w:val="22"/>
        </w:rPr>
      </w:pPr>
      <w:r w:rsidRPr="0048724C">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14:paraId="4ED9A2F3" w14:textId="77777777" w:rsidR="001F0D54" w:rsidRPr="0048724C" w:rsidRDefault="001F0D54" w:rsidP="00AF5E46">
      <w:pPr>
        <w:ind w:left="709" w:right="709"/>
        <w:jc w:val="both"/>
        <w:rPr>
          <w:rFonts w:ascii="Palatino Linotype" w:hAnsi="Palatino Linotype" w:cs="Arial"/>
          <w:i/>
          <w:sz w:val="10"/>
          <w:szCs w:val="10"/>
        </w:rPr>
      </w:pPr>
    </w:p>
    <w:p w14:paraId="2E7D4104" w14:textId="77777777" w:rsidR="00906E07" w:rsidRPr="0048724C" w:rsidRDefault="00906E07" w:rsidP="00AF5E46">
      <w:pPr>
        <w:ind w:left="709" w:right="709"/>
        <w:jc w:val="both"/>
        <w:rPr>
          <w:rFonts w:ascii="Palatino Linotype" w:hAnsi="Palatino Linotype" w:cs="Arial"/>
          <w:i/>
          <w:sz w:val="22"/>
          <w:szCs w:val="22"/>
        </w:rPr>
      </w:pPr>
      <w:r w:rsidRPr="0048724C">
        <w:rPr>
          <w:rFonts w:ascii="Palatino Linotype" w:hAnsi="Palatino Linotype" w:cs="Arial"/>
          <w:i/>
          <w:sz w:val="22"/>
          <w:szCs w:val="22"/>
        </w:rPr>
        <w:t>VII. La inobservancia a las disposiciones en materia de acceso a la información pública será sancionada en los términos que dispongan las leyes.</w:t>
      </w:r>
    </w:p>
    <w:p w14:paraId="0E4D3280" w14:textId="77777777" w:rsidR="001F0D54" w:rsidRPr="0048724C" w:rsidRDefault="001F0D54" w:rsidP="00AF5E46">
      <w:pPr>
        <w:ind w:left="709" w:right="709"/>
        <w:jc w:val="both"/>
        <w:rPr>
          <w:rFonts w:ascii="Palatino Linotype" w:hAnsi="Palatino Linotype" w:cs="Arial"/>
          <w:i/>
          <w:sz w:val="10"/>
          <w:szCs w:val="10"/>
        </w:rPr>
      </w:pPr>
    </w:p>
    <w:p w14:paraId="628ACB25" w14:textId="41F37DBC" w:rsidR="00906E07" w:rsidRPr="0048724C" w:rsidRDefault="00906E07" w:rsidP="00AF5E46">
      <w:pPr>
        <w:ind w:left="709" w:right="709"/>
        <w:jc w:val="both"/>
        <w:rPr>
          <w:rFonts w:ascii="Palatino Linotype" w:hAnsi="Palatino Linotype" w:cs="Arial"/>
          <w:i/>
          <w:sz w:val="22"/>
          <w:szCs w:val="22"/>
        </w:rPr>
      </w:pPr>
      <w:r w:rsidRPr="0048724C">
        <w:rPr>
          <w:rFonts w:ascii="Palatino Linotype" w:hAnsi="Palatino Linotype" w:cs="Arial"/>
          <w:i/>
          <w:sz w:val="22"/>
          <w:szCs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4AE7667" w14:textId="77777777" w:rsidR="007E6EC9" w:rsidRPr="0048724C" w:rsidRDefault="007E6EC9" w:rsidP="00AF5E46">
      <w:pPr>
        <w:ind w:left="709" w:right="709"/>
        <w:jc w:val="both"/>
        <w:rPr>
          <w:rFonts w:ascii="Palatino Linotype" w:hAnsi="Palatino Linotype" w:cs="Arial"/>
          <w:i/>
          <w:sz w:val="10"/>
          <w:szCs w:val="10"/>
        </w:rPr>
      </w:pPr>
    </w:p>
    <w:p w14:paraId="01A04028" w14:textId="77777777" w:rsidR="00906E07" w:rsidRPr="0048724C" w:rsidRDefault="00906E07" w:rsidP="00594335">
      <w:pPr>
        <w:ind w:left="709" w:right="709"/>
        <w:jc w:val="both"/>
        <w:rPr>
          <w:rFonts w:ascii="Palatino Linotype" w:hAnsi="Palatino Linotype" w:cs="Arial"/>
          <w:i/>
          <w:sz w:val="22"/>
          <w:szCs w:val="22"/>
        </w:rPr>
      </w:pPr>
      <w:r w:rsidRPr="0048724C">
        <w:rPr>
          <w:rFonts w:ascii="Palatino Linotype" w:hAnsi="Palatino Linotype" w:cs="Arial"/>
          <w:i/>
          <w:sz w:val="22"/>
          <w:szCs w:val="22"/>
        </w:rPr>
        <w:t>La ley establecerá aquella información que se considere reservada o confidencial.”</w:t>
      </w:r>
    </w:p>
    <w:p w14:paraId="7BC9FFB7" w14:textId="77777777" w:rsidR="00906E07" w:rsidRPr="0048724C" w:rsidRDefault="00906E07" w:rsidP="00594335">
      <w:pPr>
        <w:ind w:left="709" w:right="709"/>
        <w:jc w:val="both"/>
        <w:rPr>
          <w:rFonts w:ascii="Palatino Linotype" w:hAnsi="Palatino Linotype"/>
          <w:sz w:val="22"/>
          <w:szCs w:val="22"/>
        </w:rPr>
      </w:pPr>
      <w:r w:rsidRPr="0048724C">
        <w:rPr>
          <w:rFonts w:ascii="Palatino Linotype" w:hAnsi="Palatino Linotype"/>
          <w:sz w:val="22"/>
          <w:szCs w:val="22"/>
        </w:rPr>
        <w:t>(Énfasis añadido)</w:t>
      </w:r>
    </w:p>
    <w:p w14:paraId="0F6410BC" w14:textId="46EF3AEF" w:rsidR="00906E07" w:rsidRPr="0048724C" w:rsidRDefault="007E6EC9" w:rsidP="00411884">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48724C">
        <w:rPr>
          <w:rFonts w:ascii="Palatino Linotype" w:hAnsi="Palatino Linotype" w:cs="Arial"/>
        </w:rPr>
        <w:t xml:space="preserve">Asimismo, </w:t>
      </w:r>
      <w:r w:rsidR="00906E07" w:rsidRPr="0048724C">
        <w:rPr>
          <w:rFonts w:ascii="Palatino Linotype" w:hAnsi="Palatino Linotype" w:cs="Arial"/>
        </w:rPr>
        <w:t>la Constitución Política del Estado Libre y Sober</w:t>
      </w:r>
      <w:r w:rsidRPr="0048724C">
        <w:rPr>
          <w:rFonts w:ascii="Palatino Linotype" w:hAnsi="Palatino Linotype" w:cs="Arial"/>
        </w:rPr>
        <w:t>ano de México, en su artículo 5</w:t>
      </w:r>
      <w:r w:rsidR="00906E07" w:rsidRPr="0048724C">
        <w:rPr>
          <w:rFonts w:ascii="Palatino Linotype" w:hAnsi="Palatino Linotype" w:cs="Arial"/>
        </w:rPr>
        <w:t>, párrafos vigésimo, vigésimo primero y vigésimo</w:t>
      </w:r>
      <w:r w:rsidRPr="0048724C">
        <w:rPr>
          <w:rFonts w:ascii="Palatino Linotype" w:hAnsi="Palatino Linotype" w:cs="Arial"/>
        </w:rPr>
        <w:t xml:space="preserve"> segundo, fracciones I y VI, dispone</w:t>
      </w:r>
      <w:r w:rsidR="00906E07" w:rsidRPr="0048724C">
        <w:rPr>
          <w:rFonts w:ascii="Palatino Linotype" w:hAnsi="Palatino Linotype" w:cs="Arial"/>
        </w:rPr>
        <w:t>, en su parte conducente, lo siguiente:</w:t>
      </w:r>
    </w:p>
    <w:p w14:paraId="0CE2C80E" w14:textId="29F1C84F" w:rsidR="00906E07" w:rsidRPr="0048724C" w:rsidRDefault="00906E07" w:rsidP="00594335">
      <w:pPr>
        <w:ind w:left="709" w:right="709"/>
        <w:jc w:val="both"/>
        <w:rPr>
          <w:rFonts w:ascii="Palatino Linotype" w:hAnsi="Palatino Linotype" w:cs="Arial"/>
          <w:i/>
          <w:sz w:val="22"/>
          <w:szCs w:val="22"/>
        </w:rPr>
      </w:pPr>
      <w:r w:rsidRPr="0048724C">
        <w:rPr>
          <w:rFonts w:ascii="Palatino Linotype" w:hAnsi="Palatino Linotype" w:cs="Arial"/>
          <w:i/>
          <w:sz w:val="22"/>
          <w:szCs w:val="22"/>
        </w:rPr>
        <w:t>“</w:t>
      </w:r>
      <w:r w:rsidR="007E6EC9" w:rsidRPr="0048724C">
        <w:rPr>
          <w:rFonts w:ascii="Palatino Linotype" w:hAnsi="Palatino Linotype" w:cs="Arial"/>
          <w:b/>
          <w:i/>
          <w:sz w:val="22"/>
          <w:szCs w:val="22"/>
        </w:rPr>
        <w:t>Artículo 5.</w:t>
      </w:r>
    </w:p>
    <w:p w14:paraId="732166B2" w14:textId="77777777" w:rsidR="00906E07" w:rsidRPr="0048724C" w:rsidRDefault="00906E07" w:rsidP="00594335">
      <w:pPr>
        <w:ind w:left="709" w:right="709"/>
        <w:jc w:val="both"/>
        <w:rPr>
          <w:rFonts w:ascii="Palatino Linotype" w:hAnsi="Palatino Linotype"/>
          <w:i/>
          <w:sz w:val="22"/>
          <w:szCs w:val="22"/>
        </w:rPr>
      </w:pPr>
      <w:r w:rsidRPr="0048724C">
        <w:rPr>
          <w:rFonts w:ascii="Palatino Linotype" w:hAnsi="Palatino Linotype"/>
          <w:b/>
          <w:i/>
          <w:sz w:val="22"/>
          <w:szCs w:val="22"/>
        </w:rPr>
        <w:t>El derecho a la información será garantizado por el Estado</w:t>
      </w:r>
      <w:r w:rsidRPr="0048724C">
        <w:rPr>
          <w:rFonts w:ascii="Palatino Linotype" w:hAnsi="Palatino Linotype"/>
          <w:i/>
          <w:sz w:val="22"/>
          <w:szCs w:val="22"/>
        </w:rPr>
        <w:t xml:space="preserve">. La ley establecerá las previsiones que permitan asegurar la protección, el respeto y la difusión de este derecho. </w:t>
      </w:r>
    </w:p>
    <w:p w14:paraId="636DC1E8" w14:textId="77777777" w:rsidR="00906E07" w:rsidRPr="0048724C" w:rsidRDefault="00906E07" w:rsidP="00594335">
      <w:pPr>
        <w:ind w:left="709" w:right="709"/>
        <w:jc w:val="both"/>
        <w:rPr>
          <w:rFonts w:ascii="Palatino Linotype" w:hAnsi="Palatino Linotype"/>
          <w:i/>
          <w:sz w:val="22"/>
          <w:szCs w:val="22"/>
        </w:rPr>
      </w:pPr>
      <w:r w:rsidRPr="0048724C">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4010757" w14:textId="77777777" w:rsidR="007E6EC9" w:rsidRPr="0048724C" w:rsidRDefault="007E6EC9" w:rsidP="00594335">
      <w:pPr>
        <w:ind w:left="709" w:right="709"/>
        <w:jc w:val="both"/>
        <w:rPr>
          <w:rFonts w:ascii="Palatino Linotype" w:hAnsi="Palatino Linotype"/>
          <w:i/>
          <w:sz w:val="10"/>
          <w:szCs w:val="10"/>
        </w:rPr>
      </w:pPr>
    </w:p>
    <w:p w14:paraId="04B4DC3E" w14:textId="77777777" w:rsidR="00906E07" w:rsidRPr="0048724C" w:rsidRDefault="00906E07" w:rsidP="00594335">
      <w:pPr>
        <w:ind w:left="709" w:right="709"/>
        <w:jc w:val="both"/>
        <w:rPr>
          <w:rFonts w:ascii="Palatino Linotype" w:hAnsi="Palatino Linotype"/>
          <w:i/>
          <w:sz w:val="22"/>
          <w:szCs w:val="22"/>
        </w:rPr>
      </w:pPr>
      <w:r w:rsidRPr="0048724C">
        <w:rPr>
          <w:rFonts w:ascii="Palatino Linotype" w:hAnsi="Palatino Linotype"/>
          <w:i/>
          <w:sz w:val="22"/>
          <w:szCs w:val="22"/>
        </w:rPr>
        <w:t>Este derecho se regirá por los principios y bases siguientes:</w:t>
      </w:r>
    </w:p>
    <w:p w14:paraId="020A2417" w14:textId="77777777" w:rsidR="001F0D54" w:rsidRPr="0048724C" w:rsidRDefault="001F0D54" w:rsidP="00594335">
      <w:pPr>
        <w:ind w:left="709" w:right="709"/>
        <w:jc w:val="both"/>
        <w:rPr>
          <w:rFonts w:ascii="Palatino Linotype" w:hAnsi="Palatino Linotype"/>
          <w:i/>
          <w:sz w:val="10"/>
          <w:szCs w:val="10"/>
        </w:rPr>
      </w:pPr>
    </w:p>
    <w:p w14:paraId="2971ECC6" w14:textId="77777777" w:rsidR="00906E07" w:rsidRPr="0048724C" w:rsidRDefault="00906E07" w:rsidP="00594335">
      <w:pPr>
        <w:ind w:left="709" w:right="709"/>
        <w:jc w:val="both"/>
        <w:rPr>
          <w:rFonts w:ascii="Palatino Linotype" w:hAnsi="Palatino Linotype"/>
          <w:i/>
          <w:sz w:val="22"/>
          <w:szCs w:val="22"/>
        </w:rPr>
      </w:pPr>
      <w:r w:rsidRPr="0048724C">
        <w:rPr>
          <w:rFonts w:ascii="Palatino Linotype" w:hAnsi="Palatino Linotype"/>
          <w:b/>
          <w:i/>
          <w:sz w:val="22"/>
          <w:szCs w:val="22"/>
        </w:rPr>
        <w:lastRenderedPageBreak/>
        <w:t xml:space="preserve">I. Toda la información en posesión </w:t>
      </w:r>
      <w:r w:rsidRPr="0048724C">
        <w:rPr>
          <w:rFonts w:ascii="Palatino Linotype" w:hAnsi="Palatino Linotype"/>
          <w:i/>
          <w:sz w:val="22"/>
          <w:szCs w:val="22"/>
        </w:rPr>
        <w:t xml:space="preserve">de cualquier autoridad, entidad, órgano y organismos de los Poderes Ejecutivo, Legislativo y Judicial, órganos autónomos, partidos políticos, fideicomisos y fondos públicos estatales y municipales, así como </w:t>
      </w:r>
      <w:r w:rsidRPr="0048724C">
        <w:rPr>
          <w:rFonts w:ascii="Palatino Linotype" w:hAnsi="Palatino Linotype"/>
          <w:b/>
          <w:i/>
          <w:sz w:val="22"/>
          <w:szCs w:val="22"/>
        </w:rPr>
        <w:t>del gobierno y de la administración pública municipal y sus organismos descentralizados</w:t>
      </w:r>
      <w:r w:rsidRPr="0048724C">
        <w:rPr>
          <w:rFonts w:ascii="Palatino Linotype" w:hAnsi="Palatino Linotype"/>
          <w:i/>
          <w:sz w:val="22"/>
          <w:szCs w:val="22"/>
        </w:rPr>
        <w:t xml:space="preserve">, asimismo de cualquier persona física, jurídica colectiva o sindicato que reciba y ejerza recursos públicos o realice actos de autoridad en el ámbito estatal y municipal, </w:t>
      </w:r>
      <w:r w:rsidRPr="0048724C">
        <w:rPr>
          <w:rFonts w:ascii="Palatino Linotype" w:hAnsi="Palatino Linotype"/>
          <w:b/>
          <w:i/>
          <w:sz w:val="22"/>
          <w:szCs w:val="22"/>
        </w:rPr>
        <w:t>es pública</w:t>
      </w:r>
      <w:r w:rsidRPr="0048724C">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2952EE4" w14:textId="77777777" w:rsidR="00906E07" w:rsidRPr="0048724C" w:rsidRDefault="00906E07" w:rsidP="00594335">
      <w:pPr>
        <w:ind w:left="709" w:right="709"/>
        <w:jc w:val="both"/>
        <w:rPr>
          <w:rFonts w:ascii="Palatino Linotype" w:hAnsi="Palatino Linotype"/>
          <w:i/>
          <w:sz w:val="22"/>
          <w:szCs w:val="22"/>
        </w:rPr>
      </w:pPr>
      <w:r w:rsidRPr="0048724C">
        <w:rPr>
          <w:rFonts w:ascii="Palatino Linotype" w:hAnsi="Palatino Linotype"/>
          <w:i/>
          <w:sz w:val="22"/>
          <w:szCs w:val="22"/>
        </w:rPr>
        <w:t>…</w:t>
      </w:r>
    </w:p>
    <w:p w14:paraId="003494D5" w14:textId="77777777" w:rsidR="00906E07" w:rsidRPr="0048724C" w:rsidRDefault="00906E07" w:rsidP="00594335">
      <w:pPr>
        <w:ind w:left="709" w:right="709"/>
        <w:jc w:val="both"/>
        <w:rPr>
          <w:rFonts w:ascii="Palatino Linotype" w:hAnsi="Palatino Linotype"/>
          <w:i/>
          <w:sz w:val="22"/>
          <w:szCs w:val="22"/>
        </w:rPr>
      </w:pPr>
      <w:r w:rsidRPr="0048724C">
        <w:rPr>
          <w:rFonts w:ascii="Palatino Linotype" w:hAnsi="Palatino Linotype"/>
          <w:b/>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48724C">
        <w:rPr>
          <w:rFonts w:ascii="Palatino Linotype" w:hAnsi="Palatino Linotype"/>
          <w:i/>
          <w:sz w:val="22"/>
          <w:szCs w:val="22"/>
        </w:rPr>
        <w:t xml:space="preserve"> y los indicadores que permitan rendir cuenta del cumplimiento de sus objetivos y los resultados obtenidos.”</w:t>
      </w:r>
    </w:p>
    <w:p w14:paraId="7C3E6519" w14:textId="77777777" w:rsidR="00906E07" w:rsidRPr="0048724C" w:rsidRDefault="00906E07" w:rsidP="00594335">
      <w:pPr>
        <w:ind w:left="709" w:right="709"/>
        <w:jc w:val="both"/>
        <w:rPr>
          <w:rFonts w:ascii="Palatino Linotype" w:hAnsi="Palatino Linotype"/>
          <w:sz w:val="22"/>
          <w:szCs w:val="22"/>
        </w:rPr>
      </w:pPr>
      <w:r w:rsidRPr="0048724C">
        <w:rPr>
          <w:rFonts w:ascii="Palatino Linotype" w:hAnsi="Palatino Linotype"/>
          <w:sz w:val="22"/>
          <w:szCs w:val="22"/>
        </w:rPr>
        <w:t>(Énfasis añadido)</w:t>
      </w:r>
    </w:p>
    <w:p w14:paraId="00B9795B" w14:textId="5237C447" w:rsidR="00906E07" w:rsidRPr="0048724C" w:rsidRDefault="001F0D54" w:rsidP="00411884">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48724C">
        <w:rPr>
          <w:rFonts w:ascii="Palatino Linotype" w:hAnsi="Palatino Linotype" w:cs="Arial"/>
        </w:rPr>
        <w:t xml:space="preserve">También, </w:t>
      </w:r>
      <w:r w:rsidR="00906E07" w:rsidRPr="0048724C">
        <w:rPr>
          <w:rFonts w:ascii="Palatino Linotype" w:hAnsi="Palatino Linotype" w:cs="Arial"/>
        </w:rPr>
        <w:t>la Ley de Transparencia y Acceso a la Información Pública del Estado de México y Municipios, prevé en su artículo 23, lo siguiente:</w:t>
      </w:r>
    </w:p>
    <w:p w14:paraId="667150ED" w14:textId="77777777" w:rsidR="00906E07" w:rsidRPr="0048724C" w:rsidRDefault="00906E07" w:rsidP="00594335">
      <w:pPr>
        <w:ind w:left="709" w:right="709"/>
        <w:jc w:val="both"/>
        <w:rPr>
          <w:rFonts w:ascii="Palatino Linotype" w:hAnsi="Palatino Linotype" w:cs="Arial"/>
          <w:i/>
          <w:sz w:val="22"/>
          <w:szCs w:val="22"/>
        </w:rPr>
      </w:pPr>
      <w:r w:rsidRPr="0048724C">
        <w:rPr>
          <w:rFonts w:ascii="Palatino Linotype" w:hAnsi="Palatino Linotype" w:cs="Arial"/>
          <w:i/>
          <w:sz w:val="22"/>
          <w:szCs w:val="22"/>
        </w:rPr>
        <w:t>“</w:t>
      </w:r>
      <w:r w:rsidRPr="0048724C">
        <w:rPr>
          <w:rFonts w:ascii="Palatino Linotype" w:hAnsi="Palatino Linotype" w:cs="Arial"/>
          <w:b/>
          <w:i/>
          <w:sz w:val="22"/>
          <w:szCs w:val="22"/>
        </w:rPr>
        <w:t xml:space="preserve">Artículo 23. Son sujetos obligados a transparentar y permitir el acceso a su información y </w:t>
      </w:r>
      <w:r w:rsidRPr="0048724C">
        <w:rPr>
          <w:rFonts w:ascii="Palatino Linotype" w:hAnsi="Palatino Linotype"/>
          <w:b/>
          <w:i/>
          <w:sz w:val="22"/>
          <w:szCs w:val="22"/>
        </w:rPr>
        <w:t>proteger</w:t>
      </w:r>
      <w:r w:rsidRPr="0048724C">
        <w:rPr>
          <w:rFonts w:ascii="Palatino Linotype" w:hAnsi="Palatino Linotype" w:cs="Arial"/>
          <w:b/>
          <w:i/>
          <w:sz w:val="22"/>
          <w:szCs w:val="22"/>
        </w:rPr>
        <w:t xml:space="preserve"> los datos personales que obren en su poder</w:t>
      </w:r>
      <w:r w:rsidRPr="0048724C">
        <w:rPr>
          <w:rFonts w:ascii="Palatino Linotype" w:hAnsi="Palatino Linotype" w:cs="Arial"/>
          <w:i/>
          <w:sz w:val="22"/>
          <w:szCs w:val="22"/>
        </w:rPr>
        <w:t>:</w:t>
      </w:r>
    </w:p>
    <w:p w14:paraId="243A8F22" w14:textId="77777777" w:rsidR="00906E07" w:rsidRPr="0048724C" w:rsidRDefault="00906E07" w:rsidP="00594335">
      <w:pPr>
        <w:ind w:left="709" w:right="709"/>
        <w:jc w:val="both"/>
        <w:rPr>
          <w:rFonts w:ascii="Palatino Linotype" w:hAnsi="Palatino Linotype" w:cs="Arial"/>
          <w:i/>
          <w:sz w:val="22"/>
          <w:szCs w:val="22"/>
        </w:rPr>
      </w:pPr>
      <w:r w:rsidRPr="0048724C">
        <w:rPr>
          <w:rFonts w:ascii="Palatino Linotype" w:hAnsi="Palatino Linotype" w:cs="Arial"/>
          <w:i/>
          <w:sz w:val="22"/>
          <w:szCs w:val="22"/>
        </w:rPr>
        <w:t>…</w:t>
      </w:r>
    </w:p>
    <w:p w14:paraId="7591D407" w14:textId="77777777" w:rsidR="00906E07" w:rsidRPr="0048724C" w:rsidRDefault="00906E07" w:rsidP="00594335">
      <w:pPr>
        <w:ind w:left="709" w:right="709"/>
        <w:jc w:val="both"/>
        <w:rPr>
          <w:rFonts w:ascii="Palatino Linotype" w:hAnsi="Palatino Linotype" w:cs="Arial"/>
          <w:b/>
          <w:i/>
          <w:sz w:val="22"/>
          <w:szCs w:val="22"/>
        </w:rPr>
      </w:pPr>
      <w:r w:rsidRPr="0048724C">
        <w:rPr>
          <w:rFonts w:ascii="Palatino Linotype" w:hAnsi="Palatino Linotype" w:cs="Arial"/>
          <w:b/>
          <w:i/>
          <w:sz w:val="22"/>
          <w:szCs w:val="22"/>
        </w:rPr>
        <w:t xml:space="preserve">IV. Los ayuntamientos </w:t>
      </w:r>
      <w:r w:rsidRPr="0048724C">
        <w:rPr>
          <w:rFonts w:ascii="Palatino Linotype" w:hAnsi="Palatino Linotype" w:cs="Arial"/>
          <w:i/>
          <w:sz w:val="22"/>
          <w:szCs w:val="22"/>
        </w:rPr>
        <w:t>y las dependencias, organismos, órganos y entidades de la administración municipal;</w:t>
      </w:r>
    </w:p>
    <w:p w14:paraId="76801816" w14:textId="77777777" w:rsidR="00906E07" w:rsidRPr="0048724C" w:rsidRDefault="00906E07" w:rsidP="00594335">
      <w:pPr>
        <w:ind w:left="709" w:right="709"/>
        <w:jc w:val="both"/>
        <w:rPr>
          <w:rFonts w:ascii="Palatino Linotype" w:hAnsi="Palatino Linotype"/>
          <w:i/>
          <w:sz w:val="22"/>
          <w:szCs w:val="22"/>
        </w:rPr>
      </w:pPr>
      <w:r w:rsidRPr="0048724C">
        <w:rPr>
          <w:rFonts w:ascii="Palatino Linotype" w:hAnsi="Palatino Linotype" w:cs="Arial"/>
          <w:i/>
          <w:sz w:val="22"/>
          <w:szCs w:val="22"/>
        </w:rPr>
        <w:t>…</w:t>
      </w:r>
    </w:p>
    <w:p w14:paraId="2B28F476" w14:textId="77777777" w:rsidR="00906E07" w:rsidRPr="0048724C" w:rsidRDefault="00906E07" w:rsidP="00594335">
      <w:pPr>
        <w:ind w:left="709" w:right="709"/>
        <w:jc w:val="both"/>
        <w:rPr>
          <w:rFonts w:ascii="Palatino Linotype" w:hAnsi="Palatino Linotype"/>
          <w:i/>
          <w:sz w:val="22"/>
          <w:szCs w:val="22"/>
        </w:rPr>
      </w:pPr>
      <w:r w:rsidRPr="0048724C">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D371F11" w14:textId="77777777" w:rsidR="00906E07" w:rsidRPr="0048724C" w:rsidRDefault="00906E07" w:rsidP="00594335">
      <w:pPr>
        <w:ind w:left="709" w:right="709"/>
        <w:jc w:val="both"/>
        <w:rPr>
          <w:rFonts w:ascii="Palatino Linotype" w:hAnsi="Palatino Linotype" w:cs="Arial"/>
          <w:i/>
          <w:sz w:val="22"/>
          <w:szCs w:val="22"/>
        </w:rPr>
      </w:pPr>
      <w:r w:rsidRPr="0048724C">
        <w:rPr>
          <w:rFonts w:ascii="Palatino Linotype" w:hAnsi="Palatino Linotype" w:cs="Arial"/>
          <w:b/>
          <w:i/>
          <w:sz w:val="22"/>
          <w:szCs w:val="22"/>
        </w:rPr>
        <w:t>Los servidores públicos deberán transparentar sus acciones así como garantizar y respetar el derecho de acceso a la información pública</w:t>
      </w:r>
      <w:r w:rsidRPr="0048724C">
        <w:rPr>
          <w:rFonts w:ascii="Palatino Linotype" w:hAnsi="Palatino Linotype" w:cs="Arial"/>
          <w:i/>
          <w:sz w:val="22"/>
          <w:szCs w:val="22"/>
        </w:rPr>
        <w:t>.”</w:t>
      </w:r>
    </w:p>
    <w:p w14:paraId="26AFC4F7" w14:textId="77777777" w:rsidR="00906E07" w:rsidRPr="0048724C" w:rsidRDefault="00906E07" w:rsidP="00594335">
      <w:pPr>
        <w:ind w:left="709" w:right="709"/>
        <w:jc w:val="both"/>
        <w:rPr>
          <w:rFonts w:ascii="Palatino Linotype" w:hAnsi="Palatino Linotype" w:cs="Arial"/>
          <w:sz w:val="22"/>
        </w:rPr>
      </w:pPr>
      <w:r w:rsidRPr="0048724C">
        <w:rPr>
          <w:rFonts w:ascii="Palatino Linotype" w:hAnsi="Palatino Linotype" w:cs="Arial"/>
          <w:sz w:val="22"/>
        </w:rPr>
        <w:t>(Énfasis añadido)</w:t>
      </w:r>
    </w:p>
    <w:p w14:paraId="4023FFE3" w14:textId="77777777" w:rsidR="00906E07" w:rsidRPr="0048724C" w:rsidRDefault="00906E07" w:rsidP="00411884">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48724C">
        <w:rPr>
          <w:rFonts w:ascii="Palatino Linotype" w:hAnsi="Palatino Linotype" w:cs="Arial"/>
        </w:rPr>
        <w:t xml:space="preserve">Es así que, conforme a los preceptos legales citados se desprende que, el derecho de </w:t>
      </w:r>
      <w:r w:rsidRPr="0048724C">
        <w:rPr>
          <w:rFonts w:ascii="Palatino Linotype" w:hAnsi="Palatino Linotype" w:cs="Arial"/>
        </w:rPr>
        <w:lastRenderedPageBreak/>
        <w:t xml:space="preserve">acceso a la información pública, es un derecho individual que puede ser ejercido ante cualquier autoridad, entidad, órgano u organismo, tanto federal, como estatal, de la Ciudad de México, o Municipales, con el fin de que los particulares conozcan toda aquella información que es considerada como pública. </w:t>
      </w:r>
    </w:p>
    <w:p w14:paraId="36A144CB" w14:textId="63EEE49D" w:rsidR="009B45FF" w:rsidRPr="0048724C" w:rsidRDefault="009B45FF" w:rsidP="00411884">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48724C">
        <w:rPr>
          <w:rFonts w:ascii="Palatino Linotype" w:hAnsi="Palatino Linotype" w:cs="Arial"/>
        </w:rPr>
        <w:t>Ahora bien,</w:t>
      </w:r>
      <w:r w:rsidR="001F0D54" w:rsidRPr="0048724C">
        <w:rPr>
          <w:rFonts w:ascii="Palatino Linotype" w:hAnsi="Palatino Linotype" w:cs="Arial"/>
        </w:rPr>
        <w:t xml:space="preserve"> de la falta tanto de respuestas como de Informes Justificados, </w:t>
      </w:r>
      <w:r w:rsidRPr="0048724C">
        <w:rPr>
          <w:rFonts w:ascii="Palatino Linotype" w:hAnsi="Palatino Linotype" w:cs="Arial"/>
        </w:rPr>
        <w:t xml:space="preserve">esta Ponencia Resolutora considera pertinente analizar si </w:t>
      </w:r>
      <w:r w:rsidRPr="0048724C">
        <w:rPr>
          <w:rFonts w:ascii="Palatino Linotype" w:hAnsi="Palatino Linotype" w:cs="Arial"/>
          <w:b/>
        </w:rPr>
        <w:t>EL SUJETO OBLIGADO</w:t>
      </w:r>
      <w:r w:rsidRPr="0048724C">
        <w:rPr>
          <w:rFonts w:ascii="Palatino Linotype" w:hAnsi="Palatino Linotype" w:cs="Arial"/>
        </w:rPr>
        <w:t xml:space="preserve">, es la autoridad competente para generar, administrar o poseer la información requerida por </w:t>
      </w:r>
      <w:r w:rsidRPr="0048724C">
        <w:rPr>
          <w:rFonts w:ascii="Palatino Linotype" w:hAnsi="Palatino Linotype" w:cs="Arial"/>
          <w:b/>
        </w:rPr>
        <w:t>EL RECURRENTE</w:t>
      </w:r>
      <w:r w:rsidRPr="0048724C">
        <w:rPr>
          <w:rFonts w:ascii="Palatino Linotype" w:hAnsi="Palatino Linotype" w:cs="Arial"/>
        </w:rPr>
        <w:t xml:space="preserve">, en virtud del ámbito de sus atribuciones, funciones, facultades o competencias, y si la misma, se trata de </w:t>
      </w:r>
      <w:r w:rsidRPr="0048724C">
        <w:rPr>
          <w:rStyle w:val="d"/>
          <w:rFonts w:eastAsia="Arial Unicode MS"/>
          <w:bCs/>
        </w:rPr>
        <w:t>información</w:t>
      </w:r>
      <w:r w:rsidRPr="0048724C">
        <w:rPr>
          <w:rFonts w:ascii="Palatino Linotype" w:hAnsi="Palatino Linotype" w:cs="Arial"/>
        </w:rPr>
        <w:t xml:space="preserve"> pública susceptible de ser entregada a los particulares.</w:t>
      </w:r>
    </w:p>
    <w:p w14:paraId="44172B89" w14:textId="60C3B91F" w:rsidR="00B708CA" w:rsidRPr="0048724C" w:rsidRDefault="00B708CA" w:rsidP="00411884">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48724C">
        <w:rPr>
          <w:rFonts w:ascii="Palatino Linotype" w:hAnsi="Palatino Linotype" w:cs="Arial"/>
        </w:rPr>
        <w:t xml:space="preserve">Dicho lo anterior, </w:t>
      </w:r>
      <w:r w:rsidR="00C33756" w:rsidRPr="0048724C">
        <w:rPr>
          <w:rFonts w:ascii="Palatino Linotype" w:hAnsi="Palatino Linotype" w:cs="Arial"/>
        </w:rPr>
        <w:t>conviene en primer término referir que se analizara la naturaleza jurídica de la información identificada en el presente estudio con el inciso a), consistente en el nombre y cargo de los integrantes de la Comisión de Honor y Justi</w:t>
      </w:r>
      <w:r w:rsidR="00E001A1" w:rsidRPr="0048724C">
        <w:rPr>
          <w:rFonts w:ascii="Palatino Linotype" w:hAnsi="Palatino Linotype" w:cs="Arial"/>
        </w:rPr>
        <w:t xml:space="preserve">cia del Municipio de Coyotepec, al respecto </w:t>
      </w:r>
      <w:r w:rsidRPr="0048724C">
        <w:rPr>
          <w:rFonts w:ascii="Palatino Linotype" w:hAnsi="Palatino Linotype" w:cs="Arial"/>
        </w:rPr>
        <w:t xml:space="preserve">conviene </w:t>
      </w:r>
      <w:r w:rsidR="00E001A1" w:rsidRPr="0048724C">
        <w:rPr>
          <w:rFonts w:ascii="Palatino Linotype" w:hAnsi="Palatino Linotype" w:cs="Arial"/>
        </w:rPr>
        <w:t xml:space="preserve">señalar que </w:t>
      </w:r>
      <w:r w:rsidRPr="0048724C">
        <w:rPr>
          <w:rFonts w:ascii="Palatino Linotype" w:hAnsi="Palatino Linotype" w:cs="Arial"/>
        </w:rPr>
        <w:t>la Constitución Política de los Estados Unidos Mexicanos, en su</w:t>
      </w:r>
      <w:r w:rsidR="007E703F" w:rsidRPr="0048724C">
        <w:rPr>
          <w:rFonts w:ascii="Palatino Linotype" w:hAnsi="Palatino Linotype" w:cs="Arial"/>
        </w:rPr>
        <w:t>s</w:t>
      </w:r>
      <w:r w:rsidRPr="0048724C">
        <w:rPr>
          <w:rFonts w:ascii="Palatino Linotype" w:hAnsi="Palatino Linotype" w:cs="Arial"/>
        </w:rPr>
        <w:t xml:space="preserve"> artículo</w:t>
      </w:r>
      <w:r w:rsidR="007E703F" w:rsidRPr="0048724C">
        <w:rPr>
          <w:rFonts w:ascii="Palatino Linotype" w:hAnsi="Palatino Linotype" w:cs="Arial"/>
        </w:rPr>
        <w:t>s</w:t>
      </w:r>
      <w:r w:rsidRPr="0048724C">
        <w:rPr>
          <w:rFonts w:ascii="Palatino Linotype" w:hAnsi="Palatino Linotype" w:cs="Arial"/>
        </w:rPr>
        <w:t xml:space="preserve"> 115, fracción VII</w:t>
      </w:r>
      <w:r w:rsidR="007E703F" w:rsidRPr="0048724C">
        <w:rPr>
          <w:rFonts w:ascii="Palatino Linotype" w:hAnsi="Palatino Linotype" w:cs="Arial"/>
        </w:rPr>
        <w:t xml:space="preserve"> y 123, apartado B, fracción XIII que </w:t>
      </w:r>
      <w:r w:rsidRPr="0048724C">
        <w:rPr>
          <w:rFonts w:ascii="Palatino Linotype" w:hAnsi="Palatino Linotype" w:cs="Arial"/>
        </w:rPr>
        <w:t>establece</w:t>
      </w:r>
      <w:r w:rsidR="007E703F" w:rsidRPr="0048724C">
        <w:rPr>
          <w:rFonts w:ascii="Palatino Linotype" w:hAnsi="Palatino Linotype" w:cs="Arial"/>
        </w:rPr>
        <w:t>n</w:t>
      </w:r>
      <w:r w:rsidRPr="0048724C">
        <w:rPr>
          <w:rFonts w:ascii="Palatino Linotype" w:hAnsi="Palatino Linotype" w:cs="Arial"/>
        </w:rPr>
        <w:t xml:space="preserve"> lo siguiente:</w:t>
      </w:r>
    </w:p>
    <w:p w14:paraId="471C59F4" w14:textId="6711F5CD" w:rsidR="00B708CA" w:rsidRPr="0048724C" w:rsidRDefault="00B708CA" w:rsidP="00AF5E46">
      <w:pPr>
        <w:pStyle w:val="Prrafodelista"/>
        <w:widowControl w:val="0"/>
        <w:autoSpaceDE w:val="0"/>
        <w:autoSpaceDN w:val="0"/>
        <w:adjustRightInd w:val="0"/>
        <w:ind w:left="851" w:right="992"/>
        <w:contextualSpacing w:val="0"/>
        <w:jc w:val="both"/>
        <w:rPr>
          <w:rFonts w:ascii="Palatino Linotype" w:hAnsi="Palatino Linotype" w:cs="Arial"/>
          <w:i/>
          <w:sz w:val="22"/>
          <w:szCs w:val="22"/>
        </w:rPr>
      </w:pPr>
      <w:r w:rsidRPr="0048724C">
        <w:rPr>
          <w:rFonts w:ascii="Palatino Linotype" w:hAnsi="Palatino Linotype"/>
          <w:i/>
          <w:sz w:val="22"/>
          <w:szCs w:val="22"/>
        </w:rPr>
        <w:t>“</w:t>
      </w:r>
      <w:r w:rsidRPr="0048724C">
        <w:rPr>
          <w:rFonts w:ascii="Palatino Linotype" w:hAnsi="Palatino Linotype"/>
          <w:b/>
          <w:i/>
          <w:sz w:val="22"/>
          <w:szCs w:val="22"/>
        </w:rPr>
        <w:t>Artículo 115.</w:t>
      </w:r>
      <w:r w:rsidRPr="0048724C">
        <w:rPr>
          <w:rFonts w:ascii="Palatino Linotype" w:hAnsi="Palatino Linotype"/>
          <w:i/>
          <w:sz w:val="22"/>
          <w:szCs w:val="22"/>
        </w:rPr>
        <w:t xml:space="preserve"> </w:t>
      </w:r>
      <w:r w:rsidRPr="0048724C">
        <w:rPr>
          <w:rFonts w:ascii="Palatino Linotype" w:hAnsi="Palatino Linotype"/>
          <w:b/>
          <w:i/>
          <w:sz w:val="22"/>
          <w:szCs w:val="22"/>
        </w:rPr>
        <w:t>Los estados adoptarán</w:t>
      </w:r>
      <w:r w:rsidRPr="0048724C">
        <w:rPr>
          <w:rFonts w:ascii="Palatino Linotype" w:hAnsi="Palatino Linotype"/>
          <w:i/>
          <w:sz w:val="22"/>
          <w:szCs w:val="22"/>
        </w:rPr>
        <w:t xml:space="preserve">, para su régimen interior, </w:t>
      </w:r>
      <w:r w:rsidRPr="0048724C">
        <w:rPr>
          <w:rFonts w:ascii="Palatino Linotype" w:hAnsi="Palatino Linotype"/>
          <w:b/>
          <w:i/>
          <w:sz w:val="22"/>
          <w:szCs w:val="22"/>
        </w:rPr>
        <w:t>la forma de gobierno republicano, representativo, democrático, laico y popular</w:t>
      </w:r>
      <w:r w:rsidRPr="0048724C">
        <w:rPr>
          <w:rFonts w:ascii="Palatino Linotype" w:hAnsi="Palatino Linotype"/>
          <w:i/>
          <w:sz w:val="22"/>
          <w:szCs w:val="22"/>
        </w:rPr>
        <w:t xml:space="preserve">, </w:t>
      </w:r>
      <w:r w:rsidRPr="0048724C">
        <w:rPr>
          <w:rFonts w:ascii="Palatino Linotype" w:hAnsi="Palatino Linotype"/>
          <w:b/>
          <w:i/>
          <w:sz w:val="22"/>
          <w:szCs w:val="22"/>
        </w:rPr>
        <w:t>teniendo como base de su división territorial y de su organización política y administrativa, el municipio libre</w:t>
      </w:r>
      <w:r w:rsidRPr="0048724C">
        <w:rPr>
          <w:rFonts w:ascii="Palatino Linotype" w:hAnsi="Palatino Linotype"/>
          <w:i/>
          <w:sz w:val="22"/>
          <w:szCs w:val="22"/>
        </w:rPr>
        <w:t>, conforme a las bases siguientes:</w:t>
      </w:r>
      <w:r w:rsidRPr="0048724C">
        <w:rPr>
          <w:rFonts w:ascii="Palatino Linotype" w:hAnsi="Palatino Linotype" w:cs="Arial"/>
          <w:i/>
          <w:sz w:val="22"/>
          <w:szCs w:val="22"/>
        </w:rPr>
        <w:t xml:space="preserve"> </w:t>
      </w:r>
    </w:p>
    <w:p w14:paraId="2BD2D6F8" w14:textId="31932AEF" w:rsidR="00B708CA" w:rsidRPr="0048724C" w:rsidRDefault="00B708CA" w:rsidP="00AF5E46">
      <w:pPr>
        <w:pStyle w:val="Prrafodelista"/>
        <w:widowControl w:val="0"/>
        <w:autoSpaceDE w:val="0"/>
        <w:autoSpaceDN w:val="0"/>
        <w:adjustRightInd w:val="0"/>
        <w:ind w:left="851" w:right="992"/>
        <w:contextualSpacing w:val="0"/>
        <w:jc w:val="both"/>
        <w:rPr>
          <w:rFonts w:ascii="Palatino Linotype" w:hAnsi="Palatino Linotype" w:cs="Arial"/>
          <w:i/>
          <w:sz w:val="22"/>
          <w:szCs w:val="22"/>
        </w:rPr>
      </w:pPr>
      <w:r w:rsidRPr="0048724C">
        <w:rPr>
          <w:rFonts w:ascii="Palatino Linotype" w:hAnsi="Palatino Linotype" w:cs="Arial"/>
          <w:i/>
          <w:sz w:val="22"/>
          <w:szCs w:val="22"/>
        </w:rPr>
        <w:t>…</w:t>
      </w:r>
    </w:p>
    <w:p w14:paraId="75E2D8CE" w14:textId="6D3402FB" w:rsidR="00B708CA" w:rsidRPr="0048724C" w:rsidRDefault="00B708CA" w:rsidP="00AF5E46">
      <w:pPr>
        <w:pStyle w:val="Prrafodelista"/>
        <w:widowControl w:val="0"/>
        <w:autoSpaceDE w:val="0"/>
        <w:autoSpaceDN w:val="0"/>
        <w:adjustRightInd w:val="0"/>
        <w:ind w:left="851" w:right="992"/>
        <w:contextualSpacing w:val="0"/>
        <w:jc w:val="both"/>
        <w:rPr>
          <w:rFonts w:ascii="Palatino Linotype" w:hAnsi="Palatino Linotype"/>
          <w:i/>
          <w:sz w:val="22"/>
          <w:szCs w:val="22"/>
        </w:rPr>
      </w:pPr>
      <w:r w:rsidRPr="0048724C">
        <w:rPr>
          <w:rFonts w:ascii="Palatino Linotype" w:hAnsi="Palatino Linotype"/>
          <w:b/>
          <w:i/>
          <w:sz w:val="22"/>
          <w:szCs w:val="22"/>
        </w:rPr>
        <w:t>VII.</w:t>
      </w:r>
      <w:r w:rsidRPr="0048724C">
        <w:rPr>
          <w:rFonts w:ascii="Palatino Linotype" w:hAnsi="Palatino Linotype"/>
          <w:i/>
          <w:sz w:val="22"/>
          <w:szCs w:val="22"/>
        </w:rPr>
        <w:t xml:space="preserve"> </w:t>
      </w:r>
      <w:r w:rsidRPr="0048724C">
        <w:rPr>
          <w:rFonts w:ascii="Palatino Linotype" w:hAnsi="Palatino Linotype"/>
          <w:b/>
          <w:i/>
          <w:sz w:val="22"/>
          <w:szCs w:val="22"/>
        </w:rPr>
        <w:t>La policía preventiva estará al mando del presidente municipal en los términos de la Ley de Seguridad Pública del Estado</w:t>
      </w:r>
      <w:r w:rsidRPr="0048724C">
        <w:rPr>
          <w:rFonts w:ascii="Palatino Linotype" w:hAnsi="Palatino Linotype"/>
          <w:i/>
          <w:sz w:val="22"/>
          <w:szCs w:val="22"/>
        </w:rPr>
        <w:t>. Aquélla acatará las órdenes que el Gobernador del Estado le transmita en aquellos casos que éste juzgue como de fuerza mayor o alteración grave del orden público.</w:t>
      </w:r>
    </w:p>
    <w:p w14:paraId="4FA1D777" w14:textId="77777777" w:rsidR="007E703F" w:rsidRPr="0048724C" w:rsidRDefault="00B708CA" w:rsidP="00AF5E46">
      <w:pPr>
        <w:pStyle w:val="Prrafodelista"/>
        <w:widowControl w:val="0"/>
        <w:autoSpaceDE w:val="0"/>
        <w:autoSpaceDN w:val="0"/>
        <w:adjustRightInd w:val="0"/>
        <w:ind w:left="851" w:right="992"/>
        <w:contextualSpacing w:val="0"/>
        <w:jc w:val="both"/>
        <w:rPr>
          <w:rFonts w:ascii="Palatino Linotype" w:hAnsi="Palatino Linotype"/>
          <w:i/>
          <w:sz w:val="22"/>
          <w:szCs w:val="22"/>
        </w:rPr>
      </w:pPr>
      <w:r w:rsidRPr="0048724C">
        <w:rPr>
          <w:rFonts w:ascii="Palatino Linotype" w:hAnsi="Palatino Linotype"/>
          <w:i/>
          <w:sz w:val="22"/>
          <w:szCs w:val="22"/>
        </w:rPr>
        <w:lastRenderedPageBreak/>
        <w:t>…</w:t>
      </w:r>
    </w:p>
    <w:p w14:paraId="70FB63AE" w14:textId="07BE53EF" w:rsidR="007E703F" w:rsidRPr="0048724C" w:rsidRDefault="007E703F" w:rsidP="00AF5E46">
      <w:pPr>
        <w:pStyle w:val="Prrafodelista"/>
        <w:widowControl w:val="0"/>
        <w:autoSpaceDE w:val="0"/>
        <w:autoSpaceDN w:val="0"/>
        <w:adjustRightInd w:val="0"/>
        <w:ind w:left="851" w:right="992"/>
        <w:contextualSpacing w:val="0"/>
        <w:jc w:val="both"/>
        <w:rPr>
          <w:rFonts w:ascii="Palatino Linotype" w:hAnsi="Palatino Linotype"/>
          <w:i/>
          <w:sz w:val="22"/>
          <w:szCs w:val="22"/>
        </w:rPr>
      </w:pPr>
      <w:r w:rsidRPr="0048724C">
        <w:rPr>
          <w:rFonts w:ascii="Palatino Linotype" w:hAnsi="Palatino Linotype"/>
          <w:b/>
          <w:i/>
          <w:sz w:val="22"/>
          <w:szCs w:val="22"/>
        </w:rPr>
        <w:t>Artículo 123.</w:t>
      </w:r>
      <w:r w:rsidRPr="0048724C">
        <w:rPr>
          <w:rFonts w:ascii="Palatino Linotype" w:hAnsi="Palatino Linotype"/>
          <w:i/>
          <w:sz w:val="22"/>
          <w:szCs w:val="22"/>
        </w:rPr>
        <w:t xml:space="preserve"> Toda persona tiene derecho al trabajo digno y socialmente útil; al efecto, se promoverán la creación de empleos y la organización social de trabajo, conforme a la ley.</w:t>
      </w:r>
    </w:p>
    <w:p w14:paraId="6D343ABD" w14:textId="486F9DF0" w:rsidR="007E703F" w:rsidRPr="0048724C" w:rsidRDefault="007E703F" w:rsidP="00AF5E46">
      <w:pPr>
        <w:pStyle w:val="Prrafodelista"/>
        <w:widowControl w:val="0"/>
        <w:autoSpaceDE w:val="0"/>
        <w:autoSpaceDN w:val="0"/>
        <w:adjustRightInd w:val="0"/>
        <w:ind w:left="851" w:right="992"/>
        <w:contextualSpacing w:val="0"/>
        <w:jc w:val="both"/>
        <w:rPr>
          <w:rFonts w:ascii="Palatino Linotype" w:hAnsi="Palatino Linotype"/>
          <w:i/>
          <w:sz w:val="22"/>
          <w:szCs w:val="22"/>
        </w:rPr>
      </w:pPr>
      <w:r w:rsidRPr="0048724C">
        <w:rPr>
          <w:rFonts w:ascii="Palatino Linotype" w:hAnsi="Palatino Linotype"/>
          <w:i/>
          <w:sz w:val="22"/>
          <w:szCs w:val="22"/>
        </w:rPr>
        <w:t>El Congreso de la Unión, sin contravenir a las bases siguientes deberá expedir leyes sobre el trabajo, las cuales regirán:</w:t>
      </w:r>
    </w:p>
    <w:p w14:paraId="7D0AE3EA" w14:textId="4AC45288" w:rsidR="007E703F" w:rsidRPr="0048724C" w:rsidRDefault="007E703F" w:rsidP="00AF5E46">
      <w:pPr>
        <w:pStyle w:val="Prrafodelista"/>
        <w:widowControl w:val="0"/>
        <w:autoSpaceDE w:val="0"/>
        <w:autoSpaceDN w:val="0"/>
        <w:adjustRightInd w:val="0"/>
        <w:ind w:left="851" w:right="992"/>
        <w:contextualSpacing w:val="0"/>
        <w:jc w:val="both"/>
        <w:rPr>
          <w:rFonts w:ascii="Palatino Linotype" w:hAnsi="Palatino Linotype"/>
          <w:b/>
          <w:i/>
          <w:sz w:val="22"/>
          <w:szCs w:val="22"/>
        </w:rPr>
      </w:pPr>
      <w:r w:rsidRPr="0048724C">
        <w:rPr>
          <w:rFonts w:ascii="Palatino Linotype" w:hAnsi="Palatino Linotype"/>
          <w:b/>
          <w:i/>
          <w:sz w:val="22"/>
          <w:szCs w:val="22"/>
        </w:rPr>
        <w:t>B. Entre los Poderes de la Unión y sus trabajadores:</w:t>
      </w:r>
    </w:p>
    <w:p w14:paraId="43EF7E2D" w14:textId="7100365F" w:rsidR="007E703F" w:rsidRPr="0048724C" w:rsidRDefault="007E703F" w:rsidP="00AF5E46">
      <w:pPr>
        <w:pStyle w:val="Prrafodelista"/>
        <w:widowControl w:val="0"/>
        <w:autoSpaceDE w:val="0"/>
        <w:autoSpaceDN w:val="0"/>
        <w:adjustRightInd w:val="0"/>
        <w:ind w:left="851" w:right="992"/>
        <w:contextualSpacing w:val="0"/>
        <w:jc w:val="both"/>
        <w:rPr>
          <w:rFonts w:ascii="Palatino Linotype" w:hAnsi="Palatino Linotype"/>
          <w:i/>
          <w:sz w:val="22"/>
          <w:szCs w:val="22"/>
        </w:rPr>
      </w:pPr>
      <w:r w:rsidRPr="0048724C">
        <w:rPr>
          <w:rFonts w:ascii="Palatino Linotype" w:hAnsi="Palatino Linotype"/>
          <w:i/>
          <w:sz w:val="22"/>
          <w:szCs w:val="22"/>
        </w:rPr>
        <w:t>…</w:t>
      </w:r>
    </w:p>
    <w:p w14:paraId="4D2C980F" w14:textId="77777777" w:rsidR="007E703F" w:rsidRPr="0048724C" w:rsidRDefault="007E703F" w:rsidP="00AF5E46">
      <w:pPr>
        <w:pStyle w:val="Prrafodelista"/>
        <w:widowControl w:val="0"/>
        <w:autoSpaceDE w:val="0"/>
        <w:autoSpaceDN w:val="0"/>
        <w:adjustRightInd w:val="0"/>
        <w:ind w:left="851" w:right="992"/>
        <w:contextualSpacing w:val="0"/>
        <w:jc w:val="both"/>
        <w:rPr>
          <w:rFonts w:ascii="Palatino Linotype" w:hAnsi="Palatino Linotype"/>
          <w:i/>
          <w:sz w:val="22"/>
          <w:szCs w:val="22"/>
        </w:rPr>
      </w:pPr>
      <w:r w:rsidRPr="0048724C">
        <w:rPr>
          <w:rFonts w:ascii="Palatino Linotype" w:hAnsi="Palatino Linotype"/>
          <w:b/>
          <w:i/>
          <w:sz w:val="22"/>
          <w:szCs w:val="22"/>
        </w:rPr>
        <w:t>XIII.</w:t>
      </w:r>
      <w:r w:rsidRPr="0048724C">
        <w:rPr>
          <w:rFonts w:ascii="Palatino Linotype" w:hAnsi="Palatino Linotype"/>
          <w:i/>
          <w:sz w:val="22"/>
          <w:szCs w:val="22"/>
        </w:rPr>
        <w:t xml:space="preserve"> Los militares, marinos, </w:t>
      </w:r>
      <w:proofErr w:type="gramStart"/>
      <w:r w:rsidRPr="0048724C">
        <w:rPr>
          <w:rFonts w:ascii="Palatino Linotype" w:hAnsi="Palatino Linotype"/>
          <w:i/>
          <w:sz w:val="22"/>
          <w:szCs w:val="22"/>
        </w:rPr>
        <w:t>personal del servicio exterior, agentes del Ministerio Público, peritos</w:t>
      </w:r>
      <w:proofErr w:type="gramEnd"/>
      <w:r w:rsidRPr="0048724C">
        <w:rPr>
          <w:rFonts w:ascii="Palatino Linotype" w:hAnsi="Palatino Linotype"/>
          <w:i/>
          <w:sz w:val="22"/>
          <w:szCs w:val="22"/>
        </w:rPr>
        <w:t xml:space="preserve"> y los miembros de las instituciones policiales, se regirán por sus propias leyes.</w:t>
      </w:r>
    </w:p>
    <w:p w14:paraId="19A4F422" w14:textId="7D6C9CBA" w:rsidR="007E703F" w:rsidRPr="0048724C" w:rsidRDefault="007E703F" w:rsidP="00AF5E46">
      <w:pPr>
        <w:pStyle w:val="Prrafodelista"/>
        <w:widowControl w:val="0"/>
        <w:autoSpaceDE w:val="0"/>
        <w:autoSpaceDN w:val="0"/>
        <w:adjustRightInd w:val="0"/>
        <w:ind w:left="851" w:right="992"/>
        <w:contextualSpacing w:val="0"/>
        <w:jc w:val="both"/>
        <w:rPr>
          <w:rFonts w:ascii="Palatino Linotype" w:hAnsi="Palatino Linotype"/>
          <w:i/>
          <w:sz w:val="22"/>
          <w:szCs w:val="22"/>
        </w:rPr>
      </w:pPr>
      <w:r w:rsidRPr="0048724C">
        <w:rPr>
          <w:rFonts w:ascii="Palatino Linotype" w:hAnsi="Palatino Linotype"/>
          <w:b/>
          <w:i/>
          <w:sz w:val="22"/>
          <w:szCs w:val="22"/>
        </w:rPr>
        <w:t>Los agentes del Ministerio Público, los peritos y los miembros de las instituciones policiales de la Federación, las entidades federativas y los Municipios, podrán ser separados de sus cargos si no cumplen con los requisitos que las leyes vigentes</w:t>
      </w:r>
      <w:r w:rsidRPr="0048724C">
        <w:rPr>
          <w:rFonts w:ascii="Palatino Linotype" w:hAnsi="Palatino Linotype"/>
          <w:i/>
          <w:sz w:val="22"/>
          <w:szCs w:val="22"/>
        </w:rPr>
        <w:t xml:space="preserve"> en el momento del acto señalen para permanecer en dichas instituciones, </w:t>
      </w:r>
      <w:r w:rsidRPr="0048724C">
        <w:rPr>
          <w:rFonts w:ascii="Palatino Linotype" w:hAnsi="Palatino Linotype"/>
          <w:b/>
          <w:i/>
          <w:sz w:val="22"/>
          <w:szCs w:val="22"/>
        </w:rPr>
        <w:t>o removidos por incurrir en responsabilidad en el desempeño de sus funciones.</w:t>
      </w:r>
      <w:r w:rsidRPr="0048724C">
        <w:rPr>
          <w:rFonts w:ascii="Palatino Linotype" w:hAnsi="Palatino Linotype"/>
          <w:i/>
          <w:sz w:val="22"/>
          <w:szCs w:val="22"/>
        </w:rPr>
        <w:t xml:space="preserve"> Si la autoridad jurisdiccional resolviere que la separación, remoción, baja, cese o cualquier otra forma de terminación del servicio fue injustificada, el Estado sólo estará obligado a pagar la indemnización y demás prestaciones a que tenga derecho, </w:t>
      </w:r>
      <w:r w:rsidRPr="0048724C">
        <w:rPr>
          <w:rFonts w:ascii="Palatino Linotype" w:hAnsi="Palatino Linotype"/>
          <w:b/>
          <w:i/>
          <w:sz w:val="22"/>
          <w:szCs w:val="22"/>
        </w:rPr>
        <w:t>sin que en ningún caso proceda su reincorporación al servicio, cualquiera que sea el resultado del juicio o medio de defensa que se hubiere promovido.</w:t>
      </w:r>
    </w:p>
    <w:p w14:paraId="7373E2B3" w14:textId="2DA35C17" w:rsidR="007E703F" w:rsidRPr="0048724C" w:rsidRDefault="007E703F" w:rsidP="007E703F">
      <w:pPr>
        <w:pStyle w:val="Prrafodelista"/>
        <w:widowControl w:val="0"/>
        <w:autoSpaceDE w:val="0"/>
        <w:autoSpaceDN w:val="0"/>
        <w:adjustRightInd w:val="0"/>
        <w:ind w:left="851" w:right="992"/>
        <w:contextualSpacing w:val="0"/>
        <w:jc w:val="both"/>
        <w:rPr>
          <w:rFonts w:ascii="Palatino Linotype" w:hAnsi="Palatino Linotype"/>
          <w:i/>
          <w:sz w:val="22"/>
          <w:szCs w:val="22"/>
        </w:rPr>
      </w:pPr>
      <w:r w:rsidRPr="0048724C">
        <w:rPr>
          <w:rFonts w:ascii="Palatino Linotype" w:hAnsi="Palatino Linotype"/>
          <w:i/>
          <w:sz w:val="22"/>
          <w:szCs w:val="22"/>
        </w:rPr>
        <w:t>Las autoridades federales, de las entidades federativas y municipales, a fin de propiciar el fortalecimiento del sistema de seguridad social del personal del Ministerio Público, de las corporaciones policiales y de los servicios periciales, de sus familias y dependientes, instrumentarán sistemas complementarios de seguridad social.</w:t>
      </w:r>
    </w:p>
    <w:p w14:paraId="5F35CA6B" w14:textId="6ED74BCE" w:rsidR="007E703F" w:rsidRPr="0048724C" w:rsidRDefault="007E703F" w:rsidP="007E703F">
      <w:pPr>
        <w:pStyle w:val="Prrafodelista"/>
        <w:widowControl w:val="0"/>
        <w:autoSpaceDE w:val="0"/>
        <w:autoSpaceDN w:val="0"/>
        <w:adjustRightInd w:val="0"/>
        <w:ind w:left="851" w:right="992"/>
        <w:contextualSpacing w:val="0"/>
        <w:jc w:val="both"/>
        <w:rPr>
          <w:rFonts w:ascii="Palatino Linotype" w:hAnsi="Palatino Linotype"/>
          <w:i/>
          <w:sz w:val="22"/>
          <w:szCs w:val="22"/>
        </w:rPr>
      </w:pPr>
      <w:r w:rsidRPr="0048724C">
        <w:rPr>
          <w:rFonts w:ascii="Palatino Linotype" w:hAnsi="Palatino Linotype"/>
          <w:i/>
          <w:sz w:val="22"/>
          <w:szCs w:val="22"/>
        </w:rPr>
        <w:t>El Estado proporcionará a los miembros en el activo del Ejército, Fuerza Aérea y Armada, las prestaciones a que se refiere el inciso f) de la fracción XI de este apartado, en términos similares y a través del organismo encargado de la seguridad social de los componentes de dichas instituciones.</w:t>
      </w:r>
    </w:p>
    <w:p w14:paraId="370F9E2D" w14:textId="2C5593AA" w:rsidR="00B708CA" w:rsidRPr="0048724C" w:rsidRDefault="007E703F" w:rsidP="00AF5E46">
      <w:pPr>
        <w:pStyle w:val="Prrafodelista"/>
        <w:widowControl w:val="0"/>
        <w:autoSpaceDE w:val="0"/>
        <w:autoSpaceDN w:val="0"/>
        <w:adjustRightInd w:val="0"/>
        <w:ind w:left="851" w:right="992"/>
        <w:contextualSpacing w:val="0"/>
        <w:jc w:val="both"/>
        <w:rPr>
          <w:rFonts w:ascii="Palatino Linotype" w:hAnsi="Palatino Linotype"/>
          <w:i/>
          <w:sz w:val="22"/>
          <w:szCs w:val="22"/>
        </w:rPr>
      </w:pPr>
      <w:r w:rsidRPr="0048724C">
        <w:t>…</w:t>
      </w:r>
      <w:r w:rsidR="00B708CA" w:rsidRPr="0048724C">
        <w:rPr>
          <w:rFonts w:ascii="Palatino Linotype" w:hAnsi="Palatino Linotype"/>
          <w:i/>
          <w:sz w:val="22"/>
          <w:szCs w:val="22"/>
        </w:rPr>
        <w:t>”</w:t>
      </w:r>
    </w:p>
    <w:p w14:paraId="7DFD6F9A" w14:textId="27A52AB1" w:rsidR="00B708CA" w:rsidRPr="0048724C" w:rsidRDefault="00B708CA" w:rsidP="00AF5E46">
      <w:pPr>
        <w:pStyle w:val="Prrafodelista"/>
        <w:widowControl w:val="0"/>
        <w:autoSpaceDE w:val="0"/>
        <w:autoSpaceDN w:val="0"/>
        <w:adjustRightInd w:val="0"/>
        <w:ind w:left="851" w:right="992"/>
        <w:contextualSpacing w:val="0"/>
        <w:jc w:val="both"/>
        <w:rPr>
          <w:rFonts w:ascii="Palatino Linotype" w:hAnsi="Palatino Linotype"/>
          <w:i/>
          <w:sz w:val="22"/>
          <w:szCs w:val="22"/>
        </w:rPr>
      </w:pPr>
      <w:r w:rsidRPr="0048724C">
        <w:rPr>
          <w:rFonts w:ascii="Palatino Linotype" w:hAnsi="Palatino Linotype"/>
          <w:i/>
          <w:sz w:val="22"/>
          <w:szCs w:val="22"/>
        </w:rPr>
        <w:t>(Énfasis añadido)</w:t>
      </w:r>
    </w:p>
    <w:p w14:paraId="3DC36570" w14:textId="3B631D49" w:rsidR="00281FD7" w:rsidRPr="0048724C" w:rsidRDefault="00281FD7" w:rsidP="0041188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8724C">
        <w:rPr>
          <w:rFonts w:ascii="Palatino Linotype" w:hAnsi="Palatino Linotype" w:cs="Arial"/>
        </w:rPr>
        <w:t xml:space="preserve">En el mismo sentido la Constitución Política del Estado Libre y Soberano del Estado de México; </w:t>
      </w:r>
      <w:r w:rsidR="00C33756" w:rsidRPr="0048724C">
        <w:rPr>
          <w:rFonts w:ascii="Palatino Linotype" w:hAnsi="Palatino Linotype" w:cs="Arial"/>
        </w:rPr>
        <w:t>en lo que interesa establece lo siguiente:</w:t>
      </w:r>
    </w:p>
    <w:p w14:paraId="09C46FBB" w14:textId="0034FD9F" w:rsidR="00281FD7" w:rsidRPr="0048724C" w:rsidRDefault="00C33756" w:rsidP="00AF5E46">
      <w:pPr>
        <w:widowControl w:val="0"/>
        <w:autoSpaceDE w:val="0"/>
        <w:autoSpaceDN w:val="0"/>
        <w:adjustRightInd w:val="0"/>
        <w:ind w:left="851" w:right="992"/>
        <w:jc w:val="both"/>
        <w:rPr>
          <w:rFonts w:ascii="Palatino Linotype" w:hAnsi="Palatino Linotype"/>
          <w:b/>
          <w:i/>
          <w:sz w:val="22"/>
          <w:szCs w:val="22"/>
        </w:rPr>
      </w:pPr>
      <w:r w:rsidRPr="0048724C">
        <w:rPr>
          <w:rFonts w:ascii="Palatino Linotype" w:hAnsi="Palatino Linotype"/>
          <w:i/>
          <w:sz w:val="22"/>
          <w:szCs w:val="22"/>
        </w:rPr>
        <w:lastRenderedPageBreak/>
        <w:t>“</w:t>
      </w:r>
      <w:r w:rsidR="00281FD7" w:rsidRPr="0048724C">
        <w:rPr>
          <w:rFonts w:ascii="Palatino Linotype" w:hAnsi="Palatino Linotype"/>
          <w:b/>
          <w:i/>
          <w:sz w:val="22"/>
          <w:szCs w:val="22"/>
        </w:rPr>
        <w:t>Artículo 113.-</w:t>
      </w:r>
      <w:r w:rsidR="00281FD7" w:rsidRPr="0048724C">
        <w:rPr>
          <w:rFonts w:ascii="Palatino Linotype" w:hAnsi="Palatino Linotype"/>
          <w:i/>
          <w:sz w:val="22"/>
          <w:szCs w:val="22"/>
        </w:rPr>
        <w:t xml:space="preserve"> </w:t>
      </w:r>
      <w:r w:rsidR="00281FD7" w:rsidRPr="0048724C">
        <w:rPr>
          <w:rFonts w:ascii="Palatino Linotype" w:hAnsi="Palatino Linotype"/>
          <w:b/>
          <w:i/>
          <w:sz w:val="22"/>
          <w:szCs w:val="22"/>
        </w:rPr>
        <w:t>Cada municipio será gobernado por un ayuntamiento con la competencia que le otorga la Constitución Política de los Estados Unidos Mexicanos</w:t>
      </w:r>
      <w:r w:rsidR="00281FD7" w:rsidRPr="0048724C">
        <w:rPr>
          <w:rFonts w:ascii="Palatino Linotype" w:hAnsi="Palatino Linotype"/>
          <w:i/>
          <w:sz w:val="22"/>
          <w:szCs w:val="22"/>
        </w:rPr>
        <w:t xml:space="preserve">, </w:t>
      </w:r>
      <w:r w:rsidR="00281FD7" w:rsidRPr="0048724C">
        <w:rPr>
          <w:rFonts w:ascii="Palatino Linotype" w:hAnsi="Palatino Linotype"/>
          <w:b/>
          <w:i/>
          <w:sz w:val="22"/>
          <w:szCs w:val="22"/>
        </w:rPr>
        <w:t>la presente Constitución y las leyes que de ellas emanen.</w:t>
      </w:r>
    </w:p>
    <w:p w14:paraId="0BF27483" w14:textId="77777777" w:rsidR="00C33756" w:rsidRPr="0048724C" w:rsidRDefault="00C33756" w:rsidP="00AF5E46">
      <w:pPr>
        <w:widowControl w:val="0"/>
        <w:autoSpaceDE w:val="0"/>
        <w:autoSpaceDN w:val="0"/>
        <w:adjustRightInd w:val="0"/>
        <w:ind w:left="851" w:right="992"/>
        <w:jc w:val="both"/>
        <w:rPr>
          <w:rFonts w:ascii="Palatino Linotype" w:hAnsi="Palatino Linotype"/>
          <w:i/>
          <w:sz w:val="10"/>
          <w:szCs w:val="10"/>
        </w:rPr>
      </w:pPr>
    </w:p>
    <w:p w14:paraId="1F4D6754" w14:textId="18FB9D21" w:rsidR="00281FD7" w:rsidRPr="0048724C" w:rsidRDefault="00281FD7" w:rsidP="00AF5E46">
      <w:pPr>
        <w:widowControl w:val="0"/>
        <w:autoSpaceDE w:val="0"/>
        <w:autoSpaceDN w:val="0"/>
        <w:adjustRightInd w:val="0"/>
        <w:ind w:left="851" w:right="992"/>
        <w:jc w:val="both"/>
        <w:rPr>
          <w:rFonts w:ascii="Palatino Linotype" w:hAnsi="Palatino Linotype"/>
          <w:i/>
          <w:sz w:val="22"/>
          <w:szCs w:val="22"/>
        </w:rPr>
      </w:pPr>
      <w:r w:rsidRPr="0048724C">
        <w:rPr>
          <w:rFonts w:ascii="Palatino Linotype" w:hAnsi="Palatino Linotype"/>
          <w:b/>
          <w:i/>
          <w:sz w:val="22"/>
          <w:szCs w:val="22"/>
        </w:rPr>
        <w:t>Artículo 123.</w:t>
      </w:r>
      <w:r w:rsidRPr="0048724C">
        <w:rPr>
          <w:rFonts w:ascii="Palatino Linotype" w:hAnsi="Palatino Linotype"/>
          <w:i/>
          <w:sz w:val="22"/>
          <w:szCs w:val="22"/>
        </w:rPr>
        <w:t xml:space="preserve"> </w:t>
      </w:r>
      <w:r w:rsidRPr="0048724C">
        <w:rPr>
          <w:rFonts w:ascii="Palatino Linotype" w:hAnsi="Palatino Linotype"/>
          <w:b/>
          <w:i/>
          <w:sz w:val="22"/>
          <w:szCs w:val="22"/>
        </w:rPr>
        <w:t>Los ayuntamientos</w:t>
      </w:r>
      <w:r w:rsidRPr="0048724C">
        <w:rPr>
          <w:rFonts w:ascii="Palatino Linotype" w:hAnsi="Palatino Linotype"/>
          <w:i/>
          <w:sz w:val="22"/>
          <w:szCs w:val="22"/>
        </w:rPr>
        <w:t xml:space="preserve">, en el ámbito de su competencia, </w:t>
      </w:r>
      <w:r w:rsidRPr="0048724C">
        <w:rPr>
          <w:rFonts w:ascii="Palatino Linotype" w:hAnsi="Palatino Linotype"/>
          <w:b/>
          <w:i/>
          <w:sz w:val="22"/>
          <w:szCs w:val="22"/>
        </w:rPr>
        <w:t>desempeñarán facultades normativas, para el régimen de gobierno y administración del Municipio,</w:t>
      </w:r>
      <w:r w:rsidRPr="0048724C">
        <w:rPr>
          <w:rFonts w:ascii="Palatino Linotype" w:hAnsi="Palatino Linotype"/>
          <w:i/>
          <w:sz w:val="22"/>
          <w:szCs w:val="22"/>
        </w:rPr>
        <w:t xml:space="preserve"> así como lo relacionado al Sistema Municipal Anticorrupción y funciones de inspección, concernientes al cumplimiento de las disposiciones de observancia general aplicables.</w:t>
      </w:r>
    </w:p>
    <w:p w14:paraId="6F6C7E76" w14:textId="77777777" w:rsidR="00C33756" w:rsidRPr="0048724C" w:rsidRDefault="00C33756" w:rsidP="00AF5E46">
      <w:pPr>
        <w:widowControl w:val="0"/>
        <w:autoSpaceDE w:val="0"/>
        <w:autoSpaceDN w:val="0"/>
        <w:adjustRightInd w:val="0"/>
        <w:ind w:left="851" w:right="992"/>
        <w:jc w:val="both"/>
        <w:rPr>
          <w:rFonts w:ascii="Palatino Linotype" w:hAnsi="Palatino Linotype"/>
          <w:i/>
          <w:sz w:val="10"/>
          <w:szCs w:val="10"/>
        </w:rPr>
      </w:pPr>
    </w:p>
    <w:p w14:paraId="77C7EEEF" w14:textId="457A0FE7" w:rsidR="00641A1D" w:rsidRPr="0048724C" w:rsidRDefault="00641A1D" w:rsidP="00AF5E46">
      <w:pPr>
        <w:widowControl w:val="0"/>
        <w:autoSpaceDE w:val="0"/>
        <w:autoSpaceDN w:val="0"/>
        <w:adjustRightInd w:val="0"/>
        <w:ind w:left="851" w:right="992"/>
        <w:jc w:val="both"/>
        <w:rPr>
          <w:rFonts w:ascii="Palatino Linotype" w:hAnsi="Palatino Linotype"/>
          <w:i/>
          <w:sz w:val="22"/>
          <w:szCs w:val="22"/>
        </w:rPr>
      </w:pPr>
      <w:r w:rsidRPr="0048724C">
        <w:rPr>
          <w:rFonts w:ascii="Palatino Linotype" w:hAnsi="Palatino Linotype"/>
          <w:b/>
          <w:i/>
          <w:sz w:val="22"/>
          <w:szCs w:val="22"/>
        </w:rPr>
        <w:t>Artículo 128.-</w:t>
      </w:r>
      <w:r w:rsidRPr="0048724C">
        <w:rPr>
          <w:rFonts w:ascii="Palatino Linotype" w:hAnsi="Palatino Linotype"/>
          <w:i/>
          <w:sz w:val="22"/>
          <w:szCs w:val="22"/>
        </w:rPr>
        <w:t xml:space="preserve"> Son atribuciones de los presidentes municipales:</w:t>
      </w:r>
    </w:p>
    <w:p w14:paraId="303C57EA" w14:textId="77777777" w:rsidR="00C33756" w:rsidRPr="0048724C" w:rsidRDefault="00C33756" w:rsidP="00AF5E46">
      <w:pPr>
        <w:widowControl w:val="0"/>
        <w:autoSpaceDE w:val="0"/>
        <w:autoSpaceDN w:val="0"/>
        <w:adjustRightInd w:val="0"/>
        <w:ind w:left="851" w:right="992"/>
        <w:jc w:val="both"/>
        <w:rPr>
          <w:rFonts w:ascii="Palatino Linotype" w:hAnsi="Palatino Linotype"/>
          <w:i/>
          <w:sz w:val="10"/>
          <w:szCs w:val="10"/>
        </w:rPr>
      </w:pPr>
    </w:p>
    <w:p w14:paraId="76C0F1F2" w14:textId="49E2ABD3" w:rsidR="00641A1D" w:rsidRPr="0048724C" w:rsidRDefault="00641A1D" w:rsidP="00AF5E46">
      <w:pPr>
        <w:widowControl w:val="0"/>
        <w:autoSpaceDE w:val="0"/>
        <w:autoSpaceDN w:val="0"/>
        <w:adjustRightInd w:val="0"/>
        <w:ind w:left="851" w:right="992"/>
        <w:jc w:val="both"/>
        <w:rPr>
          <w:rFonts w:ascii="Palatino Linotype" w:hAnsi="Palatino Linotype"/>
          <w:b/>
          <w:i/>
          <w:sz w:val="22"/>
          <w:szCs w:val="22"/>
        </w:rPr>
      </w:pPr>
      <w:r w:rsidRPr="0048724C">
        <w:rPr>
          <w:rFonts w:ascii="Palatino Linotype" w:hAnsi="Palatino Linotype"/>
          <w:b/>
          <w:i/>
          <w:sz w:val="22"/>
          <w:szCs w:val="22"/>
        </w:rPr>
        <w:t>X. Asumir el mando de la policía preventiva municipal;</w:t>
      </w:r>
    </w:p>
    <w:p w14:paraId="018221AC" w14:textId="61211C9F" w:rsidR="00C33756" w:rsidRPr="0048724C" w:rsidRDefault="00C33756" w:rsidP="00594335">
      <w:pPr>
        <w:widowControl w:val="0"/>
        <w:autoSpaceDE w:val="0"/>
        <w:autoSpaceDN w:val="0"/>
        <w:adjustRightInd w:val="0"/>
        <w:ind w:left="851" w:right="992"/>
        <w:jc w:val="both"/>
        <w:rPr>
          <w:rFonts w:ascii="Palatino Linotype" w:hAnsi="Palatino Linotype"/>
          <w:b/>
          <w:i/>
          <w:sz w:val="22"/>
          <w:szCs w:val="22"/>
        </w:rPr>
      </w:pPr>
      <w:r w:rsidRPr="0048724C">
        <w:rPr>
          <w:rFonts w:ascii="Palatino Linotype" w:hAnsi="Palatino Linotype"/>
          <w:b/>
          <w:i/>
          <w:sz w:val="22"/>
          <w:szCs w:val="22"/>
        </w:rPr>
        <w:t>…”</w:t>
      </w:r>
    </w:p>
    <w:p w14:paraId="32948FEE" w14:textId="4270EEB3" w:rsidR="00C33756" w:rsidRPr="0048724C" w:rsidRDefault="00C33756" w:rsidP="00594335">
      <w:pPr>
        <w:widowControl w:val="0"/>
        <w:autoSpaceDE w:val="0"/>
        <w:autoSpaceDN w:val="0"/>
        <w:adjustRightInd w:val="0"/>
        <w:ind w:left="851" w:right="992"/>
        <w:jc w:val="both"/>
        <w:rPr>
          <w:rFonts w:ascii="Palatino Linotype" w:hAnsi="Palatino Linotype"/>
          <w:i/>
          <w:sz w:val="22"/>
          <w:szCs w:val="22"/>
        </w:rPr>
      </w:pPr>
      <w:r w:rsidRPr="0048724C">
        <w:rPr>
          <w:rFonts w:ascii="Palatino Linotype" w:hAnsi="Palatino Linotype"/>
          <w:i/>
          <w:sz w:val="22"/>
          <w:szCs w:val="22"/>
        </w:rPr>
        <w:t>(Énfasis añadido)</w:t>
      </w:r>
    </w:p>
    <w:p w14:paraId="73F4E556" w14:textId="093E1E4F" w:rsidR="008E2FC1" w:rsidRPr="0048724C" w:rsidRDefault="00802943" w:rsidP="0041188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8724C">
        <w:rPr>
          <w:rFonts w:ascii="Palatino Linotype" w:hAnsi="Palatino Linotype" w:cs="Arial"/>
        </w:rPr>
        <w:t>De los preceptos legales citados, puede advertirse que la policía preventiva estará al mando del Presidente Municipal en el caso de los Municipios en la Entidad y para ello deberá observar lo establecido en la Ley de Seguridad del Estado de México</w:t>
      </w:r>
      <w:r w:rsidR="00945AF9" w:rsidRPr="0048724C">
        <w:rPr>
          <w:rFonts w:ascii="Palatino Linotype" w:hAnsi="Palatino Linotype" w:cs="Arial"/>
        </w:rPr>
        <w:t>, la cual señala que los Municipios deberán establecer un Consejo Municipal de Seguridad Pública, el cual será instalado dentro de los treinta días naturales del inicio de la administración municipal y enviar el acta de la respectiva instalación al Consejo Estatal, así como que</w:t>
      </w:r>
      <w:r w:rsidR="00E001A1" w:rsidRPr="0048724C">
        <w:rPr>
          <w:rFonts w:ascii="Palatino Linotype" w:hAnsi="Palatino Linotype" w:cs="Arial"/>
        </w:rPr>
        <w:t>,</w:t>
      </w:r>
      <w:r w:rsidR="00945AF9" w:rsidRPr="0048724C">
        <w:rPr>
          <w:rFonts w:ascii="Palatino Linotype" w:hAnsi="Palatino Linotype" w:cs="Arial"/>
        </w:rPr>
        <w:t xml:space="preserve"> dicho Consejo deberá estar integrado por las comisiones de Prevención </w:t>
      </w:r>
      <w:r w:rsidR="00E001A1" w:rsidRPr="0048724C">
        <w:rPr>
          <w:rFonts w:ascii="Palatino Linotype" w:hAnsi="Palatino Linotype" w:cs="Arial"/>
        </w:rPr>
        <w:t xml:space="preserve">Social </w:t>
      </w:r>
      <w:r w:rsidR="00945AF9" w:rsidRPr="0048724C">
        <w:rPr>
          <w:rFonts w:ascii="Palatino Linotype" w:hAnsi="Palatino Linotype" w:cs="Arial"/>
        </w:rPr>
        <w:t>de la Violencia y la Delincuenc</w:t>
      </w:r>
      <w:r w:rsidR="00E001A1" w:rsidRPr="0048724C">
        <w:rPr>
          <w:rFonts w:ascii="Palatino Linotype" w:hAnsi="Palatino Linotype" w:cs="Arial"/>
        </w:rPr>
        <w:t xml:space="preserve">ia con Participación Ciudadana; </w:t>
      </w:r>
      <w:r w:rsidR="00945AF9" w:rsidRPr="0048724C">
        <w:rPr>
          <w:rFonts w:ascii="Palatino Linotype" w:hAnsi="Palatino Linotype" w:cs="Arial"/>
        </w:rPr>
        <w:t>Planeación y Evaluación, Estratégica</w:t>
      </w:r>
      <w:r w:rsidR="00E001A1" w:rsidRPr="0048724C">
        <w:rPr>
          <w:rFonts w:ascii="Palatino Linotype" w:hAnsi="Palatino Linotype" w:cs="Arial"/>
        </w:rPr>
        <w:t xml:space="preserve"> de Seguridad;</w:t>
      </w:r>
      <w:r w:rsidR="008E2FC1" w:rsidRPr="0048724C">
        <w:rPr>
          <w:rFonts w:ascii="Palatino Linotype" w:hAnsi="Palatino Linotype" w:cs="Arial"/>
        </w:rPr>
        <w:t xml:space="preserve"> Comisión de Hon</w:t>
      </w:r>
      <w:r w:rsidR="00E001A1" w:rsidRPr="0048724C">
        <w:rPr>
          <w:rFonts w:ascii="Palatino Linotype" w:hAnsi="Palatino Linotype" w:cs="Arial"/>
        </w:rPr>
        <w:t xml:space="preserve">or y Justicia y las demás que </w:t>
      </w:r>
      <w:r w:rsidR="008E2FC1" w:rsidRPr="0048724C">
        <w:rPr>
          <w:rFonts w:ascii="Palatino Linotype" w:hAnsi="Palatino Linotype" w:cs="Arial"/>
        </w:rPr>
        <w:t xml:space="preserve"> determine; a fin de dar certeza de lo expuesto conviene citar e</w:t>
      </w:r>
      <w:r w:rsidR="007A7A76" w:rsidRPr="0048724C">
        <w:rPr>
          <w:rFonts w:ascii="Palatino Linotype" w:hAnsi="Palatino Linotype" w:cs="Arial"/>
        </w:rPr>
        <w:t>l artículo 55, de la Ley en comento</w:t>
      </w:r>
      <w:r w:rsidR="008E2FC1" w:rsidRPr="0048724C">
        <w:rPr>
          <w:rFonts w:ascii="Palatino Linotype" w:hAnsi="Palatino Linotype" w:cs="Arial"/>
        </w:rPr>
        <w:t>, que a la letra reza:</w:t>
      </w:r>
    </w:p>
    <w:p w14:paraId="0CAC61AC" w14:textId="26DA64FD" w:rsidR="00945AF9" w:rsidRPr="0048724C" w:rsidRDefault="008E2FC1" w:rsidP="00AF5E46">
      <w:pPr>
        <w:ind w:left="851" w:right="992"/>
        <w:jc w:val="both"/>
        <w:rPr>
          <w:rFonts w:ascii="Palatino Linotype" w:hAnsi="Palatino Linotype"/>
          <w:i/>
          <w:sz w:val="22"/>
          <w:szCs w:val="22"/>
        </w:rPr>
      </w:pPr>
      <w:r w:rsidRPr="0048724C">
        <w:rPr>
          <w:rFonts w:ascii="Palatino Linotype" w:hAnsi="Palatino Linotype"/>
          <w:i/>
          <w:sz w:val="22"/>
          <w:szCs w:val="22"/>
        </w:rPr>
        <w:t>“</w:t>
      </w:r>
      <w:r w:rsidR="00945AF9" w:rsidRPr="0048724C">
        <w:rPr>
          <w:rFonts w:ascii="Palatino Linotype" w:hAnsi="Palatino Linotype"/>
          <w:b/>
          <w:i/>
          <w:sz w:val="22"/>
          <w:szCs w:val="22"/>
        </w:rPr>
        <w:t>Artículo 55.</w:t>
      </w:r>
      <w:r w:rsidR="00945AF9" w:rsidRPr="0048724C">
        <w:rPr>
          <w:rFonts w:ascii="Palatino Linotype" w:hAnsi="Palatino Linotype"/>
          <w:i/>
          <w:sz w:val="22"/>
          <w:szCs w:val="22"/>
        </w:rPr>
        <w:t xml:space="preserve"> </w:t>
      </w:r>
      <w:r w:rsidR="00945AF9" w:rsidRPr="0048724C">
        <w:rPr>
          <w:rFonts w:ascii="Palatino Linotype" w:hAnsi="Palatino Linotype"/>
          <w:b/>
          <w:i/>
          <w:sz w:val="22"/>
          <w:szCs w:val="22"/>
        </w:rPr>
        <w:t>Los municipios de la Entidad establecerán un Consejo Municipal de Seguridad Pública,</w:t>
      </w:r>
      <w:r w:rsidR="00945AF9" w:rsidRPr="0048724C">
        <w:rPr>
          <w:rFonts w:ascii="Palatino Linotype" w:hAnsi="Palatino Linotype"/>
          <w:i/>
          <w:sz w:val="22"/>
          <w:szCs w:val="22"/>
        </w:rPr>
        <w:t xml:space="preserve"> el cual </w:t>
      </w:r>
      <w:r w:rsidR="00945AF9" w:rsidRPr="0048724C">
        <w:rPr>
          <w:rFonts w:ascii="Palatino Linotype" w:hAnsi="Palatino Linotype"/>
          <w:b/>
          <w:i/>
          <w:sz w:val="22"/>
          <w:szCs w:val="22"/>
        </w:rPr>
        <w:t>deberá quedar instalado dentro de los primeros treinta días naturales del inicio de la administración municipal y enviar al Consejo Estatal el acta de instalación respectiva</w:t>
      </w:r>
      <w:r w:rsidR="00945AF9" w:rsidRPr="0048724C">
        <w:rPr>
          <w:rFonts w:ascii="Palatino Linotype" w:hAnsi="Palatino Linotype"/>
          <w:i/>
          <w:sz w:val="22"/>
          <w:szCs w:val="22"/>
        </w:rPr>
        <w:t xml:space="preserve">. </w:t>
      </w:r>
    </w:p>
    <w:p w14:paraId="700E1ADB" w14:textId="4C2BBB75" w:rsidR="00945AF9" w:rsidRPr="0048724C" w:rsidRDefault="00945AF9" w:rsidP="00AF5E46">
      <w:pPr>
        <w:ind w:left="851" w:right="992"/>
        <w:jc w:val="both"/>
        <w:rPr>
          <w:rFonts w:ascii="Palatino Linotype" w:hAnsi="Palatino Linotype"/>
          <w:i/>
          <w:sz w:val="22"/>
          <w:szCs w:val="22"/>
        </w:rPr>
      </w:pPr>
      <w:r w:rsidRPr="0048724C">
        <w:rPr>
          <w:rFonts w:ascii="Palatino Linotype" w:hAnsi="Palatino Linotype"/>
          <w:i/>
          <w:sz w:val="22"/>
          <w:szCs w:val="22"/>
        </w:rPr>
        <w:lastRenderedPageBreak/>
        <w:t>Cada Consejo Municipal deberá sesionar en forma ordinaria cada dos meses y en forma extraordinaria las veces que sean necesarias, en términos que establezca el estatuto correspondiente que emita el Consejo Municipal.</w:t>
      </w:r>
    </w:p>
    <w:p w14:paraId="6829299C" w14:textId="77777777" w:rsidR="00945AF9" w:rsidRPr="0048724C" w:rsidRDefault="00945AF9" w:rsidP="00AF5E46">
      <w:pPr>
        <w:ind w:left="851" w:right="992"/>
        <w:jc w:val="both"/>
        <w:rPr>
          <w:rFonts w:ascii="Palatino Linotype" w:hAnsi="Palatino Linotype"/>
          <w:i/>
          <w:sz w:val="22"/>
          <w:szCs w:val="22"/>
        </w:rPr>
      </w:pPr>
      <w:r w:rsidRPr="0048724C">
        <w:rPr>
          <w:rFonts w:ascii="Palatino Linotype" w:hAnsi="Palatino Linotype"/>
          <w:i/>
          <w:sz w:val="22"/>
          <w:szCs w:val="22"/>
        </w:rPr>
        <w:t>El Consejo Municipal podrá celebrar sesiones regionales, atendiendo a la densidad poblacional, extensión territorial y/o incidencia delictiva conforme a lo establecido en los lineamientos que al efecto emita el Consejo Estatal.</w:t>
      </w:r>
    </w:p>
    <w:p w14:paraId="0E2E2ECD" w14:textId="77777777" w:rsidR="00945AF9" w:rsidRPr="0048724C" w:rsidRDefault="00945AF9" w:rsidP="00AF5E46">
      <w:pPr>
        <w:ind w:left="851" w:right="992"/>
        <w:jc w:val="both"/>
        <w:rPr>
          <w:rFonts w:ascii="Palatino Linotype" w:hAnsi="Palatino Linotype"/>
          <w:b/>
          <w:i/>
          <w:sz w:val="22"/>
          <w:szCs w:val="22"/>
        </w:rPr>
      </w:pPr>
      <w:r w:rsidRPr="0048724C">
        <w:rPr>
          <w:rFonts w:ascii="Palatino Linotype" w:hAnsi="Palatino Linotype"/>
          <w:b/>
          <w:i/>
          <w:sz w:val="22"/>
          <w:szCs w:val="22"/>
        </w:rPr>
        <w:t>Para el desahogo de los asuntos de su competencia, el Consejo Municipal de Seguridad Pública integrará las siguientes comisiones:</w:t>
      </w:r>
    </w:p>
    <w:p w14:paraId="23610086" w14:textId="77777777" w:rsidR="008E2FC1" w:rsidRPr="0048724C" w:rsidRDefault="00945AF9" w:rsidP="00AF5E46">
      <w:pPr>
        <w:ind w:left="851" w:right="992"/>
        <w:jc w:val="both"/>
        <w:rPr>
          <w:rFonts w:ascii="Palatino Linotype" w:hAnsi="Palatino Linotype"/>
          <w:i/>
          <w:sz w:val="22"/>
          <w:szCs w:val="22"/>
        </w:rPr>
      </w:pPr>
      <w:r w:rsidRPr="0048724C">
        <w:rPr>
          <w:rFonts w:ascii="Palatino Linotype" w:hAnsi="Palatino Linotype"/>
          <w:i/>
          <w:sz w:val="22"/>
          <w:szCs w:val="22"/>
        </w:rPr>
        <w:t xml:space="preserve">1. Prevención Social de la Violencia y la Delincuencia con Participación Ciudadana. 2. Planeación y Evaluación. </w:t>
      </w:r>
    </w:p>
    <w:p w14:paraId="3A94B885" w14:textId="77777777" w:rsidR="008E2FC1" w:rsidRPr="0048724C" w:rsidRDefault="00945AF9" w:rsidP="00AF5E46">
      <w:pPr>
        <w:ind w:left="851" w:right="992"/>
        <w:jc w:val="both"/>
        <w:rPr>
          <w:rFonts w:ascii="Palatino Linotype" w:hAnsi="Palatino Linotype"/>
          <w:i/>
          <w:sz w:val="22"/>
          <w:szCs w:val="22"/>
        </w:rPr>
      </w:pPr>
      <w:r w:rsidRPr="0048724C">
        <w:rPr>
          <w:rFonts w:ascii="Palatino Linotype" w:hAnsi="Palatino Linotype"/>
          <w:i/>
          <w:sz w:val="22"/>
          <w:szCs w:val="22"/>
        </w:rPr>
        <w:t xml:space="preserve">3. Estratégica de Seguridad. </w:t>
      </w:r>
    </w:p>
    <w:p w14:paraId="6462260F" w14:textId="77777777" w:rsidR="008E2FC1" w:rsidRPr="0048724C" w:rsidRDefault="00945AF9" w:rsidP="00AF5E46">
      <w:pPr>
        <w:ind w:left="851" w:right="992"/>
        <w:jc w:val="both"/>
        <w:rPr>
          <w:rFonts w:ascii="Palatino Linotype" w:hAnsi="Palatino Linotype"/>
          <w:b/>
          <w:i/>
          <w:sz w:val="22"/>
          <w:szCs w:val="22"/>
        </w:rPr>
      </w:pPr>
      <w:r w:rsidRPr="0048724C">
        <w:rPr>
          <w:rFonts w:ascii="Palatino Linotype" w:hAnsi="Palatino Linotype"/>
          <w:b/>
          <w:i/>
          <w:sz w:val="22"/>
          <w:szCs w:val="22"/>
        </w:rPr>
        <w:t xml:space="preserve">4. Comisión de Honor y Justicia. </w:t>
      </w:r>
    </w:p>
    <w:p w14:paraId="1CC61BE2" w14:textId="245AECD6" w:rsidR="00945AF9" w:rsidRPr="0048724C" w:rsidRDefault="00945AF9" w:rsidP="00AF5E46">
      <w:pPr>
        <w:ind w:left="851" w:right="992"/>
        <w:jc w:val="both"/>
        <w:rPr>
          <w:rFonts w:ascii="Palatino Linotype" w:hAnsi="Palatino Linotype"/>
          <w:i/>
          <w:sz w:val="22"/>
          <w:szCs w:val="22"/>
        </w:rPr>
      </w:pPr>
      <w:r w:rsidRPr="0048724C">
        <w:rPr>
          <w:rFonts w:ascii="Palatino Linotype" w:hAnsi="Palatino Linotype"/>
          <w:i/>
          <w:sz w:val="22"/>
          <w:szCs w:val="22"/>
        </w:rPr>
        <w:t>5. Las demás que determine.</w:t>
      </w:r>
    </w:p>
    <w:p w14:paraId="4F3C89FC" w14:textId="77777777" w:rsidR="008E2FC1" w:rsidRPr="0048724C" w:rsidRDefault="008E2FC1" w:rsidP="00AF5E46">
      <w:pPr>
        <w:ind w:left="851" w:right="992"/>
        <w:jc w:val="both"/>
        <w:rPr>
          <w:rFonts w:ascii="Palatino Linotype" w:hAnsi="Palatino Linotype"/>
          <w:i/>
          <w:sz w:val="10"/>
          <w:szCs w:val="10"/>
        </w:rPr>
      </w:pPr>
    </w:p>
    <w:p w14:paraId="7728636C" w14:textId="4A58296B" w:rsidR="00945AF9" w:rsidRPr="0048724C" w:rsidRDefault="00945AF9" w:rsidP="00594335">
      <w:pPr>
        <w:ind w:left="851" w:right="992"/>
        <w:jc w:val="both"/>
        <w:rPr>
          <w:rFonts w:ascii="Palatino Linotype" w:hAnsi="Palatino Linotype"/>
          <w:i/>
          <w:sz w:val="22"/>
          <w:szCs w:val="22"/>
        </w:rPr>
      </w:pPr>
      <w:r w:rsidRPr="0048724C">
        <w:rPr>
          <w:rFonts w:ascii="Palatino Linotype" w:hAnsi="Palatino Linotype"/>
          <w:i/>
          <w:sz w:val="22"/>
          <w:szCs w:val="22"/>
        </w:rPr>
        <w:t>Las facultades, atribuciones, integración y funcionamiento de las comisiones de los Consejos Municipales de Seguridad Pública estarán determinadas en los lineamientos que para tal efecto emita el Consejo Estatal.</w:t>
      </w:r>
      <w:r w:rsidR="008E2FC1" w:rsidRPr="0048724C">
        <w:rPr>
          <w:rFonts w:ascii="Palatino Linotype" w:hAnsi="Palatino Linotype"/>
          <w:i/>
          <w:sz w:val="22"/>
          <w:szCs w:val="22"/>
        </w:rPr>
        <w:t>”</w:t>
      </w:r>
    </w:p>
    <w:p w14:paraId="3339C397" w14:textId="144CF8CA" w:rsidR="008E2FC1" w:rsidRPr="0048724C" w:rsidRDefault="008E2FC1" w:rsidP="00594335">
      <w:pPr>
        <w:ind w:left="851" w:right="992"/>
        <w:jc w:val="both"/>
        <w:rPr>
          <w:rFonts w:ascii="Palatino Linotype" w:hAnsi="Palatino Linotype"/>
          <w:i/>
          <w:sz w:val="22"/>
          <w:szCs w:val="22"/>
        </w:rPr>
      </w:pPr>
      <w:r w:rsidRPr="0048724C">
        <w:rPr>
          <w:rFonts w:ascii="Palatino Linotype" w:hAnsi="Palatino Linotype"/>
          <w:i/>
          <w:sz w:val="22"/>
          <w:szCs w:val="22"/>
        </w:rPr>
        <w:t>(Énfasis añadido)</w:t>
      </w:r>
    </w:p>
    <w:p w14:paraId="3C67AABE" w14:textId="1EEA0D9D" w:rsidR="00945AF9" w:rsidRPr="0048724C" w:rsidRDefault="008E2FC1" w:rsidP="0041188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8724C">
        <w:rPr>
          <w:rFonts w:ascii="Palatino Linotype" w:hAnsi="Palatino Linotype" w:cs="Arial"/>
        </w:rPr>
        <w:t>Bajo ese orden de ideas, esta Ponencia Resolutora encontró del análisis al ordenamiento ju</w:t>
      </w:r>
      <w:r w:rsidR="003364AF" w:rsidRPr="0048724C">
        <w:rPr>
          <w:rFonts w:ascii="Palatino Linotype" w:hAnsi="Palatino Linotype" w:cs="Arial"/>
        </w:rPr>
        <w:t>rídico en comento que en su Capí</w:t>
      </w:r>
      <w:r w:rsidRPr="0048724C">
        <w:rPr>
          <w:rFonts w:ascii="Palatino Linotype" w:hAnsi="Palatino Linotype" w:cs="Arial"/>
        </w:rPr>
        <w:t xml:space="preserve">tulo Sexto, establece todo lo relativo a la Comisión de Honor y Justicia, señalando que será un </w:t>
      </w:r>
      <w:r w:rsidR="007A7A76" w:rsidRPr="0048724C">
        <w:rPr>
          <w:rFonts w:ascii="Palatino Linotype" w:hAnsi="Palatino Linotype" w:cs="Arial"/>
        </w:rPr>
        <w:t xml:space="preserve">Órgano Colegiado </w:t>
      </w:r>
      <w:r w:rsidRPr="0048724C">
        <w:rPr>
          <w:rFonts w:ascii="Palatino Linotype" w:hAnsi="Palatino Linotype" w:cs="Arial"/>
        </w:rPr>
        <w:t>cuya principal atribución es la de llevar a cabo en el ámbito de su competencia los procedimientos en los que se resuelva la suspensión temporal, separación, remoción, baja, cese o cualquier otra forma de terminación del servicio por parte de los el</w:t>
      </w:r>
      <w:r w:rsidR="003364AF" w:rsidRPr="0048724C">
        <w:rPr>
          <w:rFonts w:ascii="Palatino Linotype" w:hAnsi="Palatino Linotype" w:cs="Arial"/>
        </w:rPr>
        <w:t>ementos policí</w:t>
      </w:r>
      <w:r w:rsidR="007A7A76" w:rsidRPr="0048724C">
        <w:rPr>
          <w:rFonts w:ascii="Palatino Linotype" w:hAnsi="Palatino Linotype" w:cs="Arial"/>
        </w:rPr>
        <w:t>acos, sirviendo de sustento a lo anterior lo siguiente:</w:t>
      </w:r>
    </w:p>
    <w:p w14:paraId="4715B356" w14:textId="77777777" w:rsidR="007A7A76" w:rsidRPr="0048724C" w:rsidRDefault="008E2FC1" w:rsidP="007A7A76">
      <w:pPr>
        <w:ind w:left="851" w:right="992"/>
        <w:jc w:val="center"/>
        <w:rPr>
          <w:rFonts w:ascii="Palatino Linotype" w:hAnsi="Palatino Linotype"/>
          <w:b/>
          <w:i/>
          <w:sz w:val="22"/>
          <w:szCs w:val="22"/>
        </w:rPr>
      </w:pPr>
      <w:r w:rsidRPr="0048724C">
        <w:rPr>
          <w:rFonts w:ascii="Palatino Linotype" w:hAnsi="Palatino Linotype"/>
          <w:b/>
          <w:i/>
          <w:sz w:val="22"/>
          <w:szCs w:val="22"/>
        </w:rPr>
        <w:t xml:space="preserve">CAPÍTULO SEXTO </w:t>
      </w:r>
    </w:p>
    <w:p w14:paraId="2F04DA44" w14:textId="268DB46C" w:rsidR="008E2FC1" w:rsidRPr="0048724C" w:rsidRDefault="008E2FC1" w:rsidP="007A7A76">
      <w:pPr>
        <w:ind w:left="851" w:right="992"/>
        <w:jc w:val="center"/>
        <w:rPr>
          <w:rFonts w:ascii="Palatino Linotype" w:hAnsi="Palatino Linotype"/>
          <w:b/>
          <w:i/>
          <w:sz w:val="22"/>
          <w:szCs w:val="22"/>
        </w:rPr>
      </w:pPr>
      <w:r w:rsidRPr="0048724C">
        <w:rPr>
          <w:rFonts w:ascii="Palatino Linotype" w:hAnsi="Palatino Linotype"/>
          <w:b/>
          <w:i/>
          <w:sz w:val="22"/>
          <w:szCs w:val="22"/>
        </w:rPr>
        <w:t>DE LA COMISIÓN DE HONOR Y JUSTICIA</w:t>
      </w:r>
    </w:p>
    <w:p w14:paraId="68364109" w14:textId="77777777" w:rsidR="008E2FC1" w:rsidRPr="0048724C" w:rsidRDefault="008E2FC1" w:rsidP="007A7A76">
      <w:pPr>
        <w:spacing w:before="100" w:beforeAutospacing="1"/>
        <w:ind w:left="851" w:right="992"/>
        <w:jc w:val="both"/>
        <w:rPr>
          <w:rFonts w:ascii="Palatino Linotype" w:hAnsi="Palatino Linotype"/>
          <w:i/>
          <w:sz w:val="22"/>
          <w:szCs w:val="22"/>
        </w:rPr>
      </w:pPr>
      <w:r w:rsidRPr="0048724C">
        <w:rPr>
          <w:rFonts w:ascii="Palatino Linotype" w:hAnsi="Palatino Linotype"/>
          <w:b/>
          <w:i/>
          <w:sz w:val="22"/>
          <w:szCs w:val="22"/>
        </w:rPr>
        <w:t>Artículo 160.-</w:t>
      </w:r>
      <w:r w:rsidRPr="0048724C">
        <w:rPr>
          <w:rFonts w:ascii="Palatino Linotype" w:hAnsi="Palatino Linotype"/>
          <w:i/>
          <w:sz w:val="22"/>
          <w:szCs w:val="22"/>
        </w:rPr>
        <w:t xml:space="preserve"> La Comisión de Honor y Justicia, es un </w:t>
      </w:r>
      <w:r w:rsidRPr="0048724C">
        <w:rPr>
          <w:rFonts w:ascii="Palatino Linotype" w:hAnsi="Palatino Linotype"/>
          <w:b/>
          <w:i/>
          <w:sz w:val="22"/>
          <w:szCs w:val="22"/>
        </w:rPr>
        <w:t xml:space="preserve">órgano colegiado que tendrá como atribución llevar a cabo, en el ámbito de su competencia, los procedimientos en los que se resuelva la suspensión temporal, separación, remoción, baja, cese o cualquier otra forma de terminación del servicio de </w:t>
      </w:r>
      <w:r w:rsidRPr="0048724C">
        <w:rPr>
          <w:rFonts w:ascii="Palatino Linotype" w:hAnsi="Palatino Linotype"/>
          <w:b/>
          <w:i/>
          <w:sz w:val="22"/>
          <w:szCs w:val="22"/>
        </w:rPr>
        <w:lastRenderedPageBreak/>
        <w:t>los elementos policiales</w:t>
      </w:r>
      <w:r w:rsidRPr="0048724C">
        <w:rPr>
          <w:rFonts w:ascii="Palatino Linotype" w:hAnsi="Palatino Linotype"/>
          <w:i/>
          <w:sz w:val="22"/>
          <w:szCs w:val="22"/>
        </w:rPr>
        <w:t xml:space="preserve"> de conformidad con lo establecido en el artículo 123, apartado B, fracción XIII de la Constitución Federal y la Ley General, cuando incumplan:</w:t>
      </w:r>
    </w:p>
    <w:p w14:paraId="595EDE79" w14:textId="77777777" w:rsidR="007A7A76" w:rsidRPr="0048724C" w:rsidRDefault="008E2FC1" w:rsidP="007A7A76">
      <w:pPr>
        <w:ind w:left="851" w:right="992"/>
        <w:jc w:val="both"/>
        <w:rPr>
          <w:rFonts w:ascii="Palatino Linotype" w:hAnsi="Palatino Linotype"/>
          <w:i/>
          <w:sz w:val="22"/>
          <w:szCs w:val="22"/>
        </w:rPr>
      </w:pPr>
      <w:r w:rsidRPr="0048724C">
        <w:rPr>
          <w:rFonts w:ascii="Palatino Linotype" w:hAnsi="Palatino Linotype"/>
          <w:i/>
          <w:sz w:val="22"/>
          <w:szCs w:val="22"/>
        </w:rPr>
        <w:t xml:space="preserve">I. Con los requisitos de permanencia que se establecen en la Ley General, esta Ley y demás disposiciones legales aplicables; </w:t>
      </w:r>
    </w:p>
    <w:p w14:paraId="0A9F2B54" w14:textId="77777777" w:rsidR="007A7A76" w:rsidRPr="0048724C" w:rsidRDefault="008E2FC1" w:rsidP="007A7A76">
      <w:pPr>
        <w:ind w:left="851" w:right="992"/>
        <w:jc w:val="both"/>
        <w:rPr>
          <w:rFonts w:ascii="Palatino Linotype" w:hAnsi="Palatino Linotype"/>
          <w:i/>
          <w:sz w:val="22"/>
          <w:szCs w:val="22"/>
        </w:rPr>
      </w:pPr>
      <w:r w:rsidRPr="0048724C">
        <w:rPr>
          <w:rFonts w:ascii="Palatino Linotype" w:hAnsi="Palatino Linotype"/>
          <w:i/>
          <w:sz w:val="22"/>
          <w:szCs w:val="22"/>
        </w:rPr>
        <w:t xml:space="preserve">II. Con las obligaciones establecidas en la Ley General, esta Ley y los ordenamientos jurídicos internos que rigen su actuar; y </w:t>
      </w:r>
    </w:p>
    <w:p w14:paraId="245499E9" w14:textId="77777777" w:rsidR="007A7A76" w:rsidRPr="0048724C" w:rsidRDefault="008E2FC1" w:rsidP="007A7A76">
      <w:pPr>
        <w:ind w:left="851" w:right="992"/>
        <w:jc w:val="both"/>
        <w:rPr>
          <w:rFonts w:ascii="Palatino Linotype" w:hAnsi="Palatino Linotype"/>
          <w:i/>
          <w:sz w:val="22"/>
          <w:szCs w:val="22"/>
        </w:rPr>
      </w:pPr>
      <w:r w:rsidRPr="0048724C">
        <w:rPr>
          <w:rFonts w:ascii="Palatino Linotype" w:hAnsi="Palatino Linotype"/>
          <w:i/>
          <w:sz w:val="22"/>
          <w:szCs w:val="22"/>
        </w:rPr>
        <w:t xml:space="preserve">III. Con el régimen disciplinario establecido en esta Ley. </w:t>
      </w:r>
    </w:p>
    <w:p w14:paraId="0469EA6A" w14:textId="2A35203B" w:rsidR="008E2FC1" w:rsidRPr="0048724C" w:rsidRDefault="008E2FC1" w:rsidP="007A7A76">
      <w:pPr>
        <w:ind w:left="851" w:right="992"/>
        <w:jc w:val="both"/>
        <w:rPr>
          <w:rFonts w:ascii="Palatino Linotype" w:hAnsi="Palatino Linotype"/>
          <w:i/>
          <w:sz w:val="22"/>
          <w:szCs w:val="22"/>
        </w:rPr>
      </w:pPr>
      <w:r w:rsidRPr="0048724C">
        <w:rPr>
          <w:rFonts w:ascii="Palatino Linotype" w:hAnsi="Palatino Linotype"/>
          <w:b/>
          <w:i/>
          <w:sz w:val="22"/>
          <w:szCs w:val="22"/>
        </w:rPr>
        <w:t>La Comisión de Honor y Justicia implementará una base de datos en la que se registrarán las sanciones impuestas a los integrantes de las Instituciones Policiales</w:t>
      </w:r>
      <w:r w:rsidRPr="0048724C">
        <w:rPr>
          <w:rFonts w:ascii="Palatino Linotype" w:hAnsi="Palatino Linotype"/>
          <w:i/>
          <w:sz w:val="22"/>
          <w:szCs w:val="22"/>
        </w:rPr>
        <w:t>.</w:t>
      </w:r>
      <w:r w:rsidR="007A7A76" w:rsidRPr="0048724C">
        <w:rPr>
          <w:rFonts w:ascii="Palatino Linotype" w:hAnsi="Palatino Linotype"/>
          <w:i/>
          <w:sz w:val="22"/>
          <w:szCs w:val="22"/>
        </w:rPr>
        <w:t>”</w:t>
      </w:r>
    </w:p>
    <w:p w14:paraId="53223506" w14:textId="0D4F1A0F" w:rsidR="007A7A76" w:rsidRPr="0048724C" w:rsidRDefault="007A7A76" w:rsidP="007A7A76">
      <w:pPr>
        <w:ind w:left="851" w:right="992"/>
        <w:jc w:val="both"/>
        <w:rPr>
          <w:rFonts w:ascii="Palatino Linotype" w:hAnsi="Palatino Linotype"/>
          <w:i/>
          <w:sz w:val="22"/>
          <w:szCs w:val="22"/>
        </w:rPr>
      </w:pPr>
      <w:r w:rsidRPr="0048724C">
        <w:rPr>
          <w:rFonts w:ascii="Palatino Linotype" w:hAnsi="Palatino Linotype"/>
          <w:i/>
          <w:sz w:val="22"/>
          <w:szCs w:val="22"/>
        </w:rPr>
        <w:t>(Énfasis añadido)</w:t>
      </w:r>
    </w:p>
    <w:p w14:paraId="5CBA1AA2" w14:textId="4DAFBBF7" w:rsidR="00802943" w:rsidRPr="0048724C" w:rsidRDefault="007A7A76" w:rsidP="000A743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8724C">
        <w:rPr>
          <w:rFonts w:ascii="Palatino Linotype" w:hAnsi="Palatino Linotype" w:cs="Arial"/>
        </w:rPr>
        <w:t xml:space="preserve">Llegados a este punto, debemos precisar que la Ley de Seguridad del Estado, en el numeral 161 señala que las Instituciones Policiales establecerán una comisión de Honor y Justicia, la cual estará integrada por un Presidente, un Secretario, y por </w:t>
      </w:r>
      <w:r w:rsidR="000A743B" w:rsidRPr="0048724C">
        <w:rPr>
          <w:rFonts w:ascii="Palatino Linotype" w:hAnsi="Palatino Linotype" w:cs="Arial"/>
        </w:rPr>
        <w:t xml:space="preserve">un </w:t>
      </w:r>
      <w:r w:rsidRPr="0048724C">
        <w:rPr>
          <w:rFonts w:ascii="Palatino Linotype" w:hAnsi="Palatino Linotype" w:cs="Arial"/>
        </w:rPr>
        <w:t xml:space="preserve">Representante de la Unidad Operativa de Investigación, </w:t>
      </w:r>
      <w:r w:rsidR="000A743B" w:rsidRPr="0048724C">
        <w:rPr>
          <w:rFonts w:ascii="Palatino Linotype" w:hAnsi="Palatino Linotype" w:cs="Arial"/>
        </w:rPr>
        <w:t xml:space="preserve">prevención </w:t>
      </w:r>
      <w:r w:rsidRPr="0048724C">
        <w:rPr>
          <w:rFonts w:ascii="Palatino Linotype" w:hAnsi="Palatino Linotype" w:cs="Arial"/>
        </w:rPr>
        <w:t>o reacción seg</w:t>
      </w:r>
      <w:r w:rsidR="000A743B" w:rsidRPr="0048724C">
        <w:rPr>
          <w:rFonts w:ascii="Palatino Linotype" w:hAnsi="Palatino Linotype" w:cs="Arial"/>
        </w:rPr>
        <w:t>ún sea el caso, a fin de tener una mayor claridad de lo expuesto se transcribe el artículo en referencia:</w:t>
      </w:r>
    </w:p>
    <w:p w14:paraId="30A67B4C" w14:textId="75FB6CA8" w:rsidR="007A7A76" w:rsidRPr="0048724C" w:rsidRDefault="000A743B" w:rsidP="000A743B">
      <w:pPr>
        <w:ind w:left="851" w:right="992"/>
        <w:rPr>
          <w:rFonts w:ascii="Palatino Linotype" w:hAnsi="Palatino Linotype"/>
          <w:b/>
          <w:i/>
          <w:sz w:val="22"/>
          <w:szCs w:val="22"/>
        </w:rPr>
      </w:pPr>
      <w:r w:rsidRPr="0048724C">
        <w:rPr>
          <w:rFonts w:ascii="Palatino Linotype" w:hAnsi="Palatino Linotype"/>
          <w:i/>
          <w:sz w:val="22"/>
          <w:szCs w:val="22"/>
        </w:rPr>
        <w:t>“</w:t>
      </w:r>
      <w:r w:rsidR="007A7A76" w:rsidRPr="0048724C">
        <w:rPr>
          <w:rFonts w:ascii="Palatino Linotype" w:hAnsi="Palatino Linotype"/>
          <w:b/>
          <w:i/>
          <w:sz w:val="22"/>
          <w:szCs w:val="22"/>
        </w:rPr>
        <w:t>Artículo 161.-</w:t>
      </w:r>
      <w:r w:rsidR="007A7A76" w:rsidRPr="0048724C">
        <w:rPr>
          <w:rFonts w:ascii="Palatino Linotype" w:hAnsi="Palatino Linotype"/>
          <w:i/>
          <w:sz w:val="22"/>
          <w:szCs w:val="22"/>
        </w:rPr>
        <w:t xml:space="preserve"> </w:t>
      </w:r>
      <w:r w:rsidR="007A7A76" w:rsidRPr="0048724C">
        <w:rPr>
          <w:rFonts w:ascii="Palatino Linotype" w:hAnsi="Palatino Linotype"/>
          <w:b/>
          <w:i/>
          <w:sz w:val="22"/>
          <w:szCs w:val="22"/>
        </w:rPr>
        <w:t>Las Instituciones Policiales establecerán una Comisión de Honor y Justicia, que estará integrada por:</w:t>
      </w:r>
    </w:p>
    <w:p w14:paraId="3DFE36D3" w14:textId="77777777" w:rsidR="000A743B" w:rsidRPr="0048724C" w:rsidRDefault="000A743B" w:rsidP="000A743B">
      <w:pPr>
        <w:ind w:left="851" w:right="992"/>
        <w:rPr>
          <w:rFonts w:ascii="Palatino Linotype" w:hAnsi="Palatino Linotype"/>
          <w:i/>
          <w:sz w:val="10"/>
          <w:szCs w:val="10"/>
          <w:lang w:eastAsia="en-US"/>
        </w:rPr>
      </w:pPr>
    </w:p>
    <w:p w14:paraId="4984571A" w14:textId="77777777" w:rsidR="000A743B" w:rsidRPr="0048724C" w:rsidRDefault="007A7A76" w:rsidP="000A743B">
      <w:pPr>
        <w:ind w:left="851" w:right="992"/>
        <w:rPr>
          <w:rFonts w:ascii="Palatino Linotype" w:hAnsi="Palatino Linotype"/>
          <w:i/>
          <w:sz w:val="22"/>
          <w:szCs w:val="22"/>
        </w:rPr>
      </w:pPr>
      <w:r w:rsidRPr="0048724C">
        <w:rPr>
          <w:rFonts w:ascii="Palatino Linotype" w:hAnsi="Palatino Linotype"/>
          <w:b/>
          <w:i/>
          <w:sz w:val="22"/>
          <w:szCs w:val="22"/>
        </w:rPr>
        <w:t>I. Un presidente</w:t>
      </w:r>
      <w:r w:rsidRPr="0048724C">
        <w:rPr>
          <w:rFonts w:ascii="Palatino Linotype" w:hAnsi="Palatino Linotype"/>
          <w:i/>
          <w:sz w:val="22"/>
          <w:szCs w:val="22"/>
        </w:rPr>
        <w:t xml:space="preserve"> que tendrá voto de calidad; </w:t>
      </w:r>
    </w:p>
    <w:p w14:paraId="612F0972" w14:textId="77777777" w:rsidR="000A743B" w:rsidRPr="0048724C" w:rsidRDefault="007A7A76" w:rsidP="000A743B">
      <w:pPr>
        <w:ind w:left="851" w:right="992"/>
        <w:rPr>
          <w:rFonts w:ascii="Palatino Linotype" w:hAnsi="Palatino Linotype"/>
          <w:i/>
          <w:sz w:val="22"/>
          <w:szCs w:val="22"/>
        </w:rPr>
      </w:pPr>
      <w:r w:rsidRPr="0048724C">
        <w:rPr>
          <w:rFonts w:ascii="Palatino Linotype" w:hAnsi="Palatino Linotype"/>
          <w:b/>
          <w:i/>
          <w:sz w:val="22"/>
          <w:szCs w:val="22"/>
        </w:rPr>
        <w:t>II. Un secretario que será el titular del jurídico de la Institución</w:t>
      </w:r>
      <w:r w:rsidRPr="0048724C">
        <w:rPr>
          <w:rFonts w:ascii="Palatino Linotype" w:hAnsi="Palatino Linotype"/>
          <w:i/>
          <w:sz w:val="22"/>
          <w:szCs w:val="22"/>
        </w:rPr>
        <w:t xml:space="preserve"> y contará con voz y voto; y </w:t>
      </w:r>
    </w:p>
    <w:p w14:paraId="7DD4EF84" w14:textId="648A3D78" w:rsidR="007A7A76" w:rsidRPr="0048724C" w:rsidRDefault="007A7A76" w:rsidP="000A743B">
      <w:pPr>
        <w:ind w:left="851" w:right="992"/>
        <w:rPr>
          <w:rFonts w:ascii="Palatino Linotype" w:hAnsi="Palatino Linotype"/>
          <w:b/>
          <w:i/>
          <w:sz w:val="22"/>
          <w:szCs w:val="22"/>
        </w:rPr>
      </w:pPr>
      <w:r w:rsidRPr="0048724C">
        <w:rPr>
          <w:rFonts w:ascii="Palatino Linotype" w:hAnsi="Palatino Linotype"/>
          <w:b/>
          <w:i/>
          <w:sz w:val="22"/>
          <w:szCs w:val="22"/>
        </w:rPr>
        <w:t>III. Un representante de la unidad operativa de investigación, prevención o reacción según sea el caso.</w:t>
      </w:r>
    </w:p>
    <w:p w14:paraId="26650361" w14:textId="77777777" w:rsidR="000A743B" w:rsidRPr="0048724C" w:rsidRDefault="000A743B" w:rsidP="000A743B">
      <w:pPr>
        <w:ind w:left="851" w:right="992"/>
        <w:rPr>
          <w:rFonts w:ascii="Palatino Linotype" w:hAnsi="Palatino Linotype"/>
          <w:i/>
          <w:sz w:val="14"/>
          <w:szCs w:val="14"/>
        </w:rPr>
      </w:pPr>
    </w:p>
    <w:p w14:paraId="6CF5A425" w14:textId="40169927" w:rsidR="007A7A76" w:rsidRPr="0048724C" w:rsidRDefault="007A7A76" w:rsidP="000A743B">
      <w:pPr>
        <w:ind w:left="851" w:right="992"/>
        <w:rPr>
          <w:rFonts w:ascii="Palatino Linotype" w:hAnsi="Palatino Linotype"/>
          <w:i/>
          <w:sz w:val="22"/>
          <w:szCs w:val="22"/>
        </w:rPr>
      </w:pPr>
      <w:r w:rsidRPr="0048724C">
        <w:rPr>
          <w:rFonts w:ascii="Palatino Linotype" w:hAnsi="Palatino Linotype"/>
          <w:b/>
          <w:i/>
          <w:sz w:val="22"/>
          <w:szCs w:val="22"/>
        </w:rPr>
        <w:t>El presidente y el representante serán designados por el titular de la dependencia</w:t>
      </w:r>
      <w:r w:rsidRPr="0048724C">
        <w:rPr>
          <w:rFonts w:ascii="Palatino Linotype" w:hAnsi="Palatino Linotype"/>
          <w:i/>
          <w:sz w:val="22"/>
          <w:szCs w:val="22"/>
        </w:rPr>
        <w:t>.</w:t>
      </w:r>
      <w:r w:rsidR="000A743B" w:rsidRPr="0048724C">
        <w:rPr>
          <w:rFonts w:ascii="Palatino Linotype" w:hAnsi="Palatino Linotype"/>
          <w:i/>
          <w:sz w:val="22"/>
          <w:szCs w:val="22"/>
        </w:rPr>
        <w:t>”</w:t>
      </w:r>
    </w:p>
    <w:p w14:paraId="5C8A0555" w14:textId="77777777" w:rsidR="000A743B" w:rsidRPr="0048724C" w:rsidRDefault="000A743B" w:rsidP="000A743B">
      <w:pPr>
        <w:ind w:left="851" w:right="992"/>
        <w:rPr>
          <w:rFonts w:ascii="Palatino Linotype" w:hAnsi="Palatino Linotype"/>
          <w:i/>
          <w:sz w:val="10"/>
          <w:szCs w:val="10"/>
        </w:rPr>
      </w:pPr>
    </w:p>
    <w:p w14:paraId="35FB6F10" w14:textId="424FBC61" w:rsidR="000A743B" w:rsidRPr="0048724C" w:rsidRDefault="000A743B" w:rsidP="000A743B">
      <w:pPr>
        <w:ind w:left="851" w:right="992"/>
        <w:rPr>
          <w:rFonts w:ascii="Palatino Linotype" w:hAnsi="Palatino Linotype"/>
          <w:i/>
          <w:sz w:val="22"/>
          <w:szCs w:val="22"/>
        </w:rPr>
      </w:pPr>
      <w:r w:rsidRPr="0048724C">
        <w:rPr>
          <w:rFonts w:ascii="Palatino Linotype" w:hAnsi="Palatino Linotype"/>
          <w:i/>
          <w:sz w:val="22"/>
          <w:szCs w:val="22"/>
        </w:rPr>
        <w:t>(</w:t>
      </w:r>
      <w:r w:rsidR="009135FC" w:rsidRPr="0048724C">
        <w:rPr>
          <w:rFonts w:ascii="Palatino Linotype" w:hAnsi="Palatino Linotype"/>
          <w:i/>
          <w:sz w:val="22"/>
          <w:szCs w:val="22"/>
        </w:rPr>
        <w:t>Énfasis</w:t>
      </w:r>
      <w:r w:rsidRPr="0048724C">
        <w:rPr>
          <w:rFonts w:ascii="Palatino Linotype" w:hAnsi="Palatino Linotype"/>
          <w:i/>
          <w:sz w:val="22"/>
          <w:szCs w:val="22"/>
        </w:rPr>
        <w:t xml:space="preserve"> añadido)</w:t>
      </w:r>
    </w:p>
    <w:p w14:paraId="2EA76587" w14:textId="3FD34892" w:rsidR="007A7A76" w:rsidRPr="0048724C" w:rsidRDefault="00006F4B" w:rsidP="00006F4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8724C">
        <w:rPr>
          <w:rFonts w:ascii="Palatino Linotype" w:hAnsi="Palatino Linotype" w:cs="Arial"/>
        </w:rPr>
        <w:t xml:space="preserve">Es decir, el Titular de la Dependencia será quien designe tanto al Presidente de la </w:t>
      </w:r>
      <w:r w:rsidRPr="0048724C">
        <w:rPr>
          <w:rFonts w:ascii="Palatino Linotype" w:hAnsi="Palatino Linotype" w:cs="Arial"/>
        </w:rPr>
        <w:lastRenderedPageBreak/>
        <w:t>Comisión como al Representante de la Unidad Operativa de la que se trate para formar parte de dicha Comisión, al respecto debemos establecer que el Bando Municipal del Municipio de Coyotepec señala que el Presidente Municipal para el ejercicio de sus atribuciones y responsabilidades ejecutivas se apoyará de dependencias administrativas como la Dirección de Seguridad Pública, Transporte y Vialidad, misma que tendrá entre otras atribuciones las de planear, programar, dirigir, operar, controlar y evaluar las funciones de los cuerpos de seguridad pública</w:t>
      </w:r>
      <w:r w:rsidRPr="0048724C">
        <w:rPr>
          <w:rStyle w:val="Refdenotaalpie"/>
          <w:rFonts w:ascii="Palatino Linotype" w:hAnsi="Palatino Linotype" w:cs="Arial"/>
        </w:rPr>
        <w:footnoteReference w:id="1"/>
      </w:r>
      <w:r w:rsidR="00F26A21" w:rsidRPr="0048724C">
        <w:rPr>
          <w:rFonts w:ascii="Palatino Linotype" w:hAnsi="Palatino Linotype" w:cs="Arial"/>
        </w:rPr>
        <w:t>.</w:t>
      </w:r>
    </w:p>
    <w:p w14:paraId="66EEA8BC" w14:textId="413773F6" w:rsidR="007A7A76" w:rsidRPr="0048724C" w:rsidRDefault="00CA1ED1" w:rsidP="00CA1ED1">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8724C">
        <w:rPr>
          <w:rFonts w:ascii="Palatino Linotype" w:hAnsi="Palatino Linotype" w:cs="Arial"/>
        </w:rPr>
        <w:t xml:space="preserve">De lo hasta aquí expuesto, se advierte que existe fuente obligacional que constriñe al </w:t>
      </w:r>
      <w:r w:rsidRPr="0048724C">
        <w:rPr>
          <w:rFonts w:ascii="Palatino Linotype" w:hAnsi="Palatino Linotype" w:cs="Arial"/>
          <w:b/>
        </w:rPr>
        <w:t xml:space="preserve">SUJETO OBLIGADO </w:t>
      </w:r>
      <w:r w:rsidRPr="0048724C">
        <w:rPr>
          <w:rFonts w:ascii="Palatino Linotype" w:hAnsi="Palatino Linotype" w:cs="Arial"/>
        </w:rPr>
        <w:t xml:space="preserve">en primer término a crear la Comisión de Honor </w:t>
      </w:r>
      <w:r w:rsidR="00FB1899" w:rsidRPr="0048724C">
        <w:rPr>
          <w:rFonts w:ascii="Palatino Linotype" w:hAnsi="Palatino Linotype" w:cs="Arial"/>
        </w:rPr>
        <w:t>y Justicia de conformidad con lo establecido por el numeral 161 de la Ley de Seguridad del Estado de México, antes referido y</w:t>
      </w:r>
      <w:r w:rsidRPr="0048724C">
        <w:rPr>
          <w:rFonts w:ascii="Palatino Linotype" w:hAnsi="Palatino Linotype" w:cs="Arial"/>
        </w:rPr>
        <w:t xml:space="preserve"> en consecuencia</w:t>
      </w:r>
      <w:r w:rsidR="00FB1899" w:rsidRPr="0048724C">
        <w:rPr>
          <w:rFonts w:ascii="Palatino Linotype" w:hAnsi="Palatino Linotype" w:cs="Arial"/>
        </w:rPr>
        <w:t xml:space="preserve"> el Titular de la Dirección de Seguridad Publica, Transporte y Vialidad del Municipio de Coyotepec, deberá </w:t>
      </w:r>
      <w:r w:rsidRPr="0048724C">
        <w:rPr>
          <w:rFonts w:ascii="Palatino Linotype" w:hAnsi="Palatino Linotype" w:cs="Arial"/>
        </w:rPr>
        <w:t xml:space="preserve">determinar a los servidores públicos que la </w:t>
      </w:r>
      <w:r w:rsidR="00FB1899" w:rsidRPr="0048724C">
        <w:rPr>
          <w:rFonts w:ascii="Palatino Linotype" w:hAnsi="Palatino Linotype" w:cs="Arial"/>
        </w:rPr>
        <w:t>integren</w:t>
      </w:r>
      <w:r w:rsidRPr="0048724C">
        <w:rPr>
          <w:rFonts w:ascii="Palatino Linotype" w:hAnsi="Palatino Linotype" w:cs="Arial"/>
        </w:rPr>
        <w:t xml:space="preserve">; </w:t>
      </w:r>
      <w:r w:rsidR="00FB1899" w:rsidRPr="0048724C">
        <w:rPr>
          <w:rFonts w:ascii="Palatino Linotype" w:hAnsi="Palatino Linotype" w:cs="Arial"/>
        </w:rPr>
        <w:t xml:space="preserve">en esa lógica, este Órgano Garante determina ordenar al </w:t>
      </w:r>
      <w:r w:rsidR="00FB1899" w:rsidRPr="0048724C">
        <w:rPr>
          <w:rFonts w:ascii="Palatino Linotype" w:hAnsi="Palatino Linotype" w:cs="Arial"/>
          <w:b/>
        </w:rPr>
        <w:t xml:space="preserve">SUJETO OBLIGADO </w:t>
      </w:r>
      <w:r w:rsidR="00FB1899" w:rsidRPr="0048724C">
        <w:rPr>
          <w:rFonts w:ascii="Palatino Linotype" w:hAnsi="Palatino Linotype" w:cs="Arial"/>
        </w:rPr>
        <w:t xml:space="preserve">a entregar al </w:t>
      </w:r>
      <w:r w:rsidR="00FB1899" w:rsidRPr="0048724C">
        <w:rPr>
          <w:rFonts w:ascii="Palatino Linotype" w:hAnsi="Palatino Linotype" w:cs="Arial"/>
          <w:b/>
        </w:rPr>
        <w:t>RECURRENTE</w:t>
      </w:r>
      <w:r w:rsidR="00F83365" w:rsidRPr="0048724C">
        <w:rPr>
          <w:rFonts w:ascii="Palatino Linotype" w:hAnsi="Palatino Linotype" w:cs="Arial"/>
          <w:b/>
        </w:rPr>
        <w:t>,</w:t>
      </w:r>
      <w:r w:rsidR="00FB1899" w:rsidRPr="0048724C">
        <w:rPr>
          <w:rFonts w:ascii="Palatino Linotype" w:hAnsi="Palatino Linotype" w:cs="Arial"/>
          <w:b/>
        </w:rPr>
        <w:t xml:space="preserve"> </w:t>
      </w:r>
      <w:r w:rsidR="007C1C33" w:rsidRPr="0048724C">
        <w:rPr>
          <w:rFonts w:ascii="Palatino Linotype" w:hAnsi="Palatino Linotype" w:cs="Arial"/>
        </w:rPr>
        <w:t>e</w:t>
      </w:r>
      <w:r w:rsidR="00FB1899" w:rsidRPr="0048724C">
        <w:rPr>
          <w:rFonts w:ascii="Palatino Linotype" w:hAnsi="Palatino Linotype" w:cs="Arial"/>
        </w:rPr>
        <w:t xml:space="preserve">l documento o documentos en donde conste el nombre y el cargo de los Integrantes de </w:t>
      </w:r>
      <w:r w:rsidR="009834D7" w:rsidRPr="0048724C">
        <w:rPr>
          <w:rFonts w:ascii="Palatino Linotype" w:hAnsi="Palatino Linotype" w:cs="Arial"/>
        </w:rPr>
        <w:t xml:space="preserve">la Comisión de Honor y Justicia, actualizado a la fecha de la solicitud de </w:t>
      </w:r>
      <w:r w:rsidR="007C1C33" w:rsidRPr="0048724C">
        <w:rPr>
          <w:rFonts w:ascii="Palatino Linotype" w:hAnsi="Palatino Linotype" w:cs="Arial"/>
        </w:rPr>
        <w:t xml:space="preserve">información, es decir, de los servidores que integran dicha Comisión </w:t>
      </w:r>
      <w:r w:rsidR="009834D7" w:rsidRPr="0048724C">
        <w:rPr>
          <w:rFonts w:ascii="Palatino Linotype" w:hAnsi="Palatino Linotype" w:cs="Arial"/>
        </w:rPr>
        <w:t>al 15 de marzo de 2018.</w:t>
      </w:r>
    </w:p>
    <w:p w14:paraId="44AA57D9" w14:textId="14191156" w:rsidR="00006F4B" w:rsidRPr="0048724C" w:rsidRDefault="00FB1899" w:rsidP="00FB1899">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8724C">
        <w:rPr>
          <w:rFonts w:ascii="Palatino Linotype" w:hAnsi="Palatino Linotype" w:cs="Arial"/>
        </w:rPr>
        <w:lastRenderedPageBreak/>
        <w:t xml:space="preserve">Después de haber analizado la naturaleza jurídica de la Comisión referida en líneas anteriores, debemos ahora abordar la solicitud de información identificada en el presente estudio con el inciso b), consistente en el número de procedimientos administrativos </w:t>
      </w:r>
      <w:r w:rsidR="0000768F" w:rsidRPr="0048724C">
        <w:rPr>
          <w:rFonts w:ascii="Palatino Linotype" w:hAnsi="Palatino Linotype" w:cs="Arial"/>
        </w:rPr>
        <w:t>que la multicitada Comisión haya iniciado a partir del 1 de enero de 2016 al 15 de marzo de 2018, debiendo incluir el nombre del servidor público, descripción de los hechos y el estatus del procedimiento.</w:t>
      </w:r>
    </w:p>
    <w:p w14:paraId="582DBB06" w14:textId="50DDAA0B" w:rsidR="0000768F" w:rsidRPr="0048724C" w:rsidRDefault="0000768F" w:rsidP="00FB1899">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8724C">
        <w:rPr>
          <w:rFonts w:ascii="Palatino Linotype" w:hAnsi="Palatino Linotype" w:cs="Arial"/>
        </w:rPr>
        <w:t xml:space="preserve">Al respecto, conviene señalar que el Bando Municipal 2018 del </w:t>
      </w:r>
      <w:r w:rsidRPr="0048724C">
        <w:rPr>
          <w:rFonts w:ascii="Palatino Linotype" w:hAnsi="Palatino Linotype" w:cs="Arial"/>
          <w:b/>
        </w:rPr>
        <w:t xml:space="preserve">SUJETO OBLIGADO </w:t>
      </w:r>
      <w:r w:rsidRPr="0048724C">
        <w:rPr>
          <w:rFonts w:ascii="Palatino Linotype" w:hAnsi="Palatino Linotype" w:cs="Arial"/>
        </w:rPr>
        <w:t>establece lo siguiente:</w:t>
      </w:r>
    </w:p>
    <w:p w14:paraId="575884D9" w14:textId="77777777" w:rsidR="0000768F" w:rsidRPr="0048724C" w:rsidRDefault="0000768F" w:rsidP="0000768F">
      <w:pPr>
        <w:widowControl w:val="0"/>
        <w:autoSpaceDE w:val="0"/>
        <w:autoSpaceDN w:val="0"/>
        <w:adjustRightInd w:val="0"/>
        <w:ind w:left="851" w:right="992"/>
        <w:jc w:val="both"/>
        <w:rPr>
          <w:rFonts w:ascii="Palatino Linotype" w:hAnsi="Palatino Linotype" w:cs="Arial"/>
          <w:i/>
          <w:sz w:val="22"/>
          <w:szCs w:val="22"/>
        </w:rPr>
      </w:pPr>
      <w:r w:rsidRPr="0048724C">
        <w:rPr>
          <w:rFonts w:ascii="Palatino Linotype" w:hAnsi="Palatino Linotype" w:cs="Arial"/>
          <w:i/>
          <w:sz w:val="22"/>
          <w:szCs w:val="22"/>
        </w:rPr>
        <w:t>“</w:t>
      </w:r>
      <w:r w:rsidRPr="0048724C">
        <w:rPr>
          <w:rFonts w:ascii="Palatino Linotype" w:hAnsi="Palatino Linotype" w:cs="Arial"/>
          <w:b/>
          <w:i/>
          <w:sz w:val="22"/>
          <w:szCs w:val="22"/>
        </w:rPr>
        <w:t>Artículo 38 Bis.-</w:t>
      </w:r>
      <w:r w:rsidRPr="0048724C">
        <w:rPr>
          <w:rFonts w:ascii="Palatino Linotype" w:hAnsi="Palatino Linotype" w:cs="Arial"/>
          <w:i/>
          <w:sz w:val="22"/>
          <w:szCs w:val="22"/>
        </w:rPr>
        <w:t xml:space="preserve"> La Comisión de Honor y Justicia, estará integrada por: </w:t>
      </w:r>
    </w:p>
    <w:p w14:paraId="21699812" w14:textId="77777777" w:rsidR="0000768F" w:rsidRPr="0048724C" w:rsidRDefault="0000768F" w:rsidP="0000768F">
      <w:pPr>
        <w:widowControl w:val="0"/>
        <w:autoSpaceDE w:val="0"/>
        <w:autoSpaceDN w:val="0"/>
        <w:adjustRightInd w:val="0"/>
        <w:ind w:left="851" w:right="992"/>
        <w:jc w:val="both"/>
        <w:rPr>
          <w:rFonts w:ascii="Palatino Linotype" w:hAnsi="Palatino Linotype" w:cs="Arial"/>
          <w:i/>
          <w:sz w:val="22"/>
          <w:szCs w:val="22"/>
        </w:rPr>
      </w:pPr>
      <w:r w:rsidRPr="0048724C">
        <w:rPr>
          <w:rFonts w:ascii="Palatino Linotype" w:hAnsi="Palatino Linotype" w:cs="Arial"/>
          <w:i/>
          <w:sz w:val="22"/>
          <w:szCs w:val="22"/>
        </w:rPr>
        <w:t xml:space="preserve">I. Un presidente que tendrá voto de calidad; </w:t>
      </w:r>
    </w:p>
    <w:p w14:paraId="553BC77A" w14:textId="77777777" w:rsidR="0000768F" w:rsidRPr="0048724C" w:rsidRDefault="0000768F" w:rsidP="0000768F">
      <w:pPr>
        <w:widowControl w:val="0"/>
        <w:autoSpaceDE w:val="0"/>
        <w:autoSpaceDN w:val="0"/>
        <w:adjustRightInd w:val="0"/>
        <w:ind w:left="851" w:right="992"/>
        <w:jc w:val="both"/>
        <w:rPr>
          <w:rFonts w:ascii="Palatino Linotype" w:hAnsi="Palatino Linotype" w:cs="Arial"/>
          <w:i/>
          <w:sz w:val="22"/>
          <w:szCs w:val="22"/>
        </w:rPr>
      </w:pPr>
      <w:r w:rsidRPr="0048724C">
        <w:rPr>
          <w:rFonts w:ascii="Palatino Linotype" w:hAnsi="Palatino Linotype" w:cs="Arial"/>
          <w:i/>
          <w:sz w:val="22"/>
          <w:szCs w:val="22"/>
        </w:rPr>
        <w:t xml:space="preserve">II. Un secretario que será el titular del jurídico de la Institución y contará con voz y voto; </w:t>
      </w:r>
    </w:p>
    <w:p w14:paraId="1A7F589F" w14:textId="77777777" w:rsidR="0000768F" w:rsidRPr="0048724C" w:rsidRDefault="0000768F" w:rsidP="0000768F">
      <w:pPr>
        <w:widowControl w:val="0"/>
        <w:autoSpaceDE w:val="0"/>
        <w:autoSpaceDN w:val="0"/>
        <w:adjustRightInd w:val="0"/>
        <w:ind w:left="851" w:right="992"/>
        <w:jc w:val="both"/>
        <w:rPr>
          <w:rFonts w:ascii="Palatino Linotype" w:hAnsi="Palatino Linotype" w:cs="Arial"/>
          <w:i/>
          <w:sz w:val="22"/>
          <w:szCs w:val="22"/>
        </w:rPr>
      </w:pPr>
      <w:r w:rsidRPr="0048724C">
        <w:rPr>
          <w:rFonts w:ascii="Palatino Linotype" w:hAnsi="Palatino Linotype" w:cs="Arial"/>
          <w:i/>
          <w:sz w:val="22"/>
          <w:szCs w:val="22"/>
        </w:rPr>
        <w:t xml:space="preserve">III. Un representante de la unidad operativa de investigación, prevención o reacción según sea el caso; y </w:t>
      </w:r>
    </w:p>
    <w:p w14:paraId="60447735" w14:textId="77777777" w:rsidR="0000768F" w:rsidRPr="0048724C" w:rsidRDefault="0000768F" w:rsidP="0000768F">
      <w:pPr>
        <w:widowControl w:val="0"/>
        <w:autoSpaceDE w:val="0"/>
        <w:autoSpaceDN w:val="0"/>
        <w:adjustRightInd w:val="0"/>
        <w:ind w:left="851" w:right="992"/>
        <w:jc w:val="both"/>
        <w:rPr>
          <w:rFonts w:ascii="Palatino Linotype" w:hAnsi="Palatino Linotype" w:cs="Arial"/>
          <w:i/>
          <w:sz w:val="22"/>
          <w:szCs w:val="22"/>
        </w:rPr>
      </w:pPr>
      <w:r w:rsidRPr="0048724C">
        <w:rPr>
          <w:rFonts w:ascii="Palatino Linotype" w:hAnsi="Palatino Linotype" w:cs="Arial"/>
          <w:i/>
          <w:sz w:val="22"/>
          <w:szCs w:val="22"/>
        </w:rPr>
        <w:t xml:space="preserve">IV. El presidente y el representante serán designados por el titular de la dependencia. </w:t>
      </w:r>
    </w:p>
    <w:p w14:paraId="72B2D482" w14:textId="77777777" w:rsidR="0000768F" w:rsidRPr="0048724C" w:rsidRDefault="0000768F" w:rsidP="0000768F">
      <w:pPr>
        <w:widowControl w:val="0"/>
        <w:autoSpaceDE w:val="0"/>
        <w:autoSpaceDN w:val="0"/>
        <w:adjustRightInd w:val="0"/>
        <w:ind w:left="851" w:right="992"/>
        <w:jc w:val="both"/>
        <w:rPr>
          <w:rFonts w:ascii="Palatino Linotype" w:hAnsi="Palatino Linotype" w:cs="Arial"/>
          <w:i/>
          <w:sz w:val="10"/>
          <w:szCs w:val="10"/>
        </w:rPr>
      </w:pPr>
    </w:p>
    <w:p w14:paraId="789C56CD" w14:textId="77777777" w:rsidR="009135FC" w:rsidRPr="0048724C" w:rsidRDefault="0000768F" w:rsidP="0000768F">
      <w:pPr>
        <w:widowControl w:val="0"/>
        <w:autoSpaceDE w:val="0"/>
        <w:autoSpaceDN w:val="0"/>
        <w:adjustRightInd w:val="0"/>
        <w:ind w:left="851" w:right="992"/>
        <w:jc w:val="both"/>
        <w:rPr>
          <w:rFonts w:ascii="Palatino Linotype" w:hAnsi="Palatino Linotype" w:cs="Arial"/>
          <w:i/>
          <w:sz w:val="22"/>
          <w:szCs w:val="22"/>
        </w:rPr>
      </w:pPr>
      <w:r w:rsidRPr="0048724C">
        <w:rPr>
          <w:rFonts w:ascii="Palatino Linotype" w:hAnsi="Palatino Linotype" w:cs="Arial"/>
          <w:i/>
          <w:sz w:val="22"/>
          <w:szCs w:val="22"/>
        </w:rPr>
        <w:t xml:space="preserve">B.- </w:t>
      </w:r>
      <w:r w:rsidRPr="0048724C">
        <w:rPr>
          <w:rFonts w:ascii="Palatino Linotype" w:hAnsi="Palatino Linotype" w:cs="Arial"/>
          <w:b/>
          <w:i/>
          <w:sz w:val="22"/>
          <w:szCs w:val="22"/>
        </w:rPr>
        <w:t>La sustanciación del procedimiento administrativo contra los elementos policiales, estará sujeto a las reglas y disposiciones establecidas en el Capítulo Séptimo de la Ley de Seguridad del Estado de México</w:t>
      </w:r>
      <w:r w:rsidRPr="0048724C">
        <w:rPr>
          <w:rFonts w:ascii="Palatino Linotype" w:hAnsi="Palatino Linotype" w:cs="Arial"/>
          <w:i/>
          <w:sz w:val="22"/>
          <w:szCs w:val="22"/>
        </w:rPr>
        <w:t>.”</w:t>
      </w:r>
    </w:p>
    <w:p w14:paraId="1BB37A4F" w14:textId="20BAE033" w:rsidR="0000768F" w:rsidRPr="0048724C" w:rsidRDefault="0000768F" w:rsidP="0000768F">
      <w:pPr>
        <w:widowControl w:val="0"/>
        <w:autoSpaceDE w:val="0"/>
        <w:autoSpaceDN w:val="0"/>
        <w:adjustRightInd w:val="0"/>
        <w:ind w:left="851" w:right="992"/>
        <w:jc w:val="both"/>
        <w:rPr>
          <w:rFonts w:ascii="Palatino Linotype" w:hAnsi="Palatino Linotype" w:cs="Arial"/>
          <w:i/>
          <w:sz w:val="22"/>
          <w:szCs w:val="22"/>
        </w:rPr>
      </w:pPr>
      <w:r w:rsidRPr="0048724C">
        <w:rPr>
          <w:rFonts w:ascii="Palatino Linotype" w:hAnsi="Palatino Linotype" w:cs="Arial"/>
          <w:i/>
          <w:sz w:val="22"/>
          <w:szCs w:val="22"/>
        </w:rPr>
        <w:t>(Énfasis añadido)</w:t>
      </w:r>
    </w:p>
    <w:p w14:paraId="5C0542B9" w14:textId="60A0FBFA" w:rsidR="0000768F" w:rsidRPr="0048724C" w:rsidRDefault="0000768F" w:rsidP="00FB1899">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8724C">
        <w:rPr>
          <w:rFonts w:ascii="Palatino Linotype" w:hAnsi="Palatino Linotype" w:cs="Arial"/>
        </w:rPr>
        <w:t xml:space="preserve">Derivado de lo anterior, conviene citar lo establecido en el Capítulo Séptimo de la Ley de Seguridad del Estado de México; el cual </w:t>
      </w:r>
      <w:r w:rsidR="006D496B" w:rsidRPr="0048724C">
        <w:rPr>
          <w:rFonts w:ascii="Palatino Linotype" w:hAnsi="Palatino Linotype" w:cs="Arial"/>
        </w:rPr>
        <w:t xml:space="preserve">en la parte que interesa </w:t>
      </w:r>
      <w:r w:rsidRPr="0048724C">
        <w:rPr>
          <w:rFonts w:ascii="Palatino Linotype" w:hAnsi="Palatino Linotype" w:cs="Arial"/>
        </w:rPr>
        <w:t>señala:</w:t>
      </w:r>
    </w:p>
    <w:p w14:paraId="028C00B3" w14:textId="19107E9A" w:rsidR="0000768F" w:rsidRPr="0048724C" w:rsidRDefault="0000768F" w:rsidP="006D496B">
      <w:pPr>
        <w:widowControl w:val="0"/>
        <w:autoSpaceDE w:val="0"/>
        <w:autoSpaceDN w:val="0"/>
        <w:adjustRightInd w:val="0"/>
        <w:ind w:left="851" w:right="992"/>
        <w:jc w:val="center"/>
        <w:rPr>
          <w:rFonts w:ascii="Palatino Linotype" w:hAnsi="Palatino Linotype"/>
          <w:b/>
          <w:i/>
          <w:sz w:val="22"/>
          <w:szCs w:val="22"/>
        </w:rPr>
      </w:pPr>
      <w:r w:rsidRPr="0048724C">
        <w:rPr>
          <w:rFonts w:ascii="Palatino Linotype" w:hAnsi="Palatino Linotype"/>
          <w:b/>
          <w:i/>
          <w:sz w:val="22"/>
          <w:szCs w:val="22"/>
        </w:rPr>
        <w:t>CAPÍTULO SÉPTIMO</w:t>
      </w:r>
    </w:p>
    <w:p w14:paraId="3BAB9747" w14:textId="5003890D" w:rsidR="0000768F" w:rsidRPr="0048724C" w:rsidRDefault="0000768F" w:rsidP="006D496B">
      <w:pPr>
        <w:widowControl w:val="0"/>
        <w:autoSpaceDE w:val="0"/>
        <w:autoSpaceDN w:val="0"/>
        <w:adjustRightInd w:val="0"/>
        <w:ind w:left="851" w:right="992"/>
        <w:jc w:val="center"/>
        <w:rPr>
          <w:rFonts w:ascii="Palatino Linotype" w:hAnsi="Palatino Linotype" w:cs="Arial"/>
          <w:b/>
          <w:i/>
          <w:sz w:val="22"/>
          <w:szCs w:val="22"/>
        </w:rPr>
      </w:pPr>
      <w:r w:rsidRPr="0048724C">
        <w:rPr>
          <w:rFonts w:ascii="Palatino Linotype" w:hAnsi="Palatino Linotype"/>
          <w:b/>
          <w:i/>
          <w:sz w:val="22"/>
          <w:szCs w:val="22"/>
        </w:rPr>
        <w:t>DEL PROCEDIMIENTO</w:t>
      </w:r>
    </w:p>
    <w:p w14:paraId="7E9FB7AE" w14:textId="56CB71E4" w:rsidR="0000768F" w:rsidRPr="0048724C" w:rsidRDefault="00DA16D4" w:rsidP="006D496B">
      <w:pPr>
        <w:widowControl w:val="0"/>
        <w:autoSpaceDE w:val="0"/>
        <w:autoSpaceDN w:val="0"/>
        <w:adjustRightInd w:val="0"/>
        <w:ind w:left="851" w:right="992"/>
        <w:jc w:val="both"/>
        <w:rPr>
          <w:rFonts w:ascii="Palatino Linotype" w:hAnsi="Palatino Linotype" w:cs="Arial"/>
          <w:b/>
          <w:i/>
          <w:sz w:val="22"/>
          <w:szCs w:val="22"/>
        </w:rPr>
      </w:pPr>
      <w:r w:rsidRPr="0048724C">
        <w:rPr>
          <w:rFonts w:ascii="Palatino Linotype" w:hAnsi="Palatino Linotype"/>
          <w:b/>
          <w:i/>
          <w:sz w:val="22"/>
          <w:szCs w:val="22"/>
        </w:rPr>
        <w:t>“</w:t>
      </w:r>
      <w:r w:rsidR="0000768F" w:rsidRPr="0048724C">
        <w:rPr>
          <w:rFonts w:ascii="Palatino Linotype" w:hAnsi="Palatino Linotype"/>
          <w:b/>
          <w:i/>
          <w:sz w:val="22"/>
          <w:szCs w:val="22"/>
        </w:rPr>
        <w:t>Artículo 163.-</w:t>
      </w:r>
      <w:r w:rsidR="0000768F" w:rsidRPr="0048724C">
        <w:rPr>
          <w:rFonts w:ascii="Palatino Linotype" w:hAnsi="Palatino Linotype"/>
          <w:i/>
          <w:sz w:val="22"/>
          <w:szCs w:val="22"/>
        </w:rPr>
        <w:t xml:space="preserve"> </w:t>
      </w:r>
      <w:r w:rsidR="0000768F" w:rsidRPr="0048724C">
        <w:rPr>
          <w:rFonts w:ascii="Palatino Linotype" w:hAnsi="Palatino Linotype"/>
          <w:b/>
          <w:i/>
          <w:sz w:val="22"/>
          <w:szCs w:val="22"/>
        </w:rPr>
        <w:t>El superior inmediato del elemento policial que incumpla</w:t>
      </w:r>
      <w:r w:rsidR="0000768F" w:rsidRPr="0048724C">
        <w:rPr>
          <w:rFonts w:ascii="Palatino Linotype" w:hAnsi="Palatino Linotype"/>
          <w:i/>
          <w:sz w:val="22"/>
          <w:szCs w:val="22"/>
        </w:rPr>
        <w:t xml:space="preserve"> </w:t>
      </w:r>
      <w:r w:rsidR="0000768F" w:rsidRPr="0048724C">
        <w:rPr>
          <w:rFonts w:ascii="Palatino Linotype" w:hAnsi="Palatino Linotype"/>
          <w:b/>
          <w:i/>
          <w:sz w:val="22"/>
          <w:szCs w:val="22"/>
        </w:rPr>
        <w:t xml:space="preserve">con alguno de los requisitos de permanencia, las obligaciones establecidas en la Ley General, esta Ley y los ordenamientos jurídicos internos que rigen su actuar o con el régimen disciplinario establecido en esta Ley, integrará el </w:t>
      </w:r>
      <w:r w:rsidR="0000768F" w:rsidRPr="0048724C">
        <w:rPr>
          <w:rFonts w:ascii="Palatino Linotype" w:hAnsi="Palatino Linotype"/>
          <w:b/>
          <w:i/>
          <w:sz w:val="22"/>
          <w:szCs w:val="22"/>
        </w:rPr>
        <w:lastRenderedPageBreak/>
        <w:t>expediente que sustente dicha irregularidad y lo remitirá a la brevedad a la Comisión de Honor y Justicia.</w:t>
      </w:r>
    </w:p>
    <w:p w14:paraId="50569C0D" w14:textId="67A13F9E" w:rsidR="0000768F" w:rsidRPr="0048724C" w:rsidRDefault="0000768F" w:rsidP="006D496B">
      <w:pPr>
        <w:widowControl w:val="0"/>
        <w:autoSpaceDE w:val="0"/>
        <w:autoSpaceDN w:val="0"/>
        <w:adjustRightInd w:val="0"/>
        <w:ind w:left="851" w:right="992"/>
        <w:jc w:val="both"/>
        <w:rPr>
          <w:rFonts w:ascii="Palatino Linotype" w:hAnsi="Palatino Linotype"/>
          <w:i/>
          <w:sz w:val="22"/>
          <w:szCs w:val="22"/>
        </w:rPr>
      </w:pPr>
      <w:r w:rsidRPr="0048724C">
        <w:rPr>
          <w:rFonts w:ascii="Palatino Linotype" w:hAnsi="Palatino Linotype"/>
          <w:b/>
          <w:i/>
          <w:sz w:val="22"/>
          <w:szCs w:val="22"/>
        </w:rPr>
        <w:t>Artículo 164.-</w:t>
      </w:r>
      <w:r w:rsidRPr="0048724C">
        <w:rPr>
          <w:rFonts w:ascii="Palatino Linotype" w:hAnsi="Palatino Linotype"/>
          <w:i/>
          <w:sz w:val="22"/>
          <w:szCs w:val="22"/>
        </w:rPr>
        <w:t xml:space="preserve"> </w:t>
      </w:r>
      <w:r w:rsidRPr="0048724C">
        <w:rPr>
          <w:rFonts w:ascii="Palatino Linotype" w:hAnsi="Palatino Linotype"/>
          <w:b/>
          <w:i/>
          <w:sz w:val="22"/>
          <w:szCs w:val="22"/>
        </w:rPr>
        <w:t>La Comisión</w:t>
      </w:r>
      <w:r w:rsidRPr="0048724C">
        <w:rPr>
          <w:rFonts w:ascii="Palatino Linotype" w:hAnsi="Palatino Linotype"/>
          <w:i/>
          <w:sz w:val="22"/>
          <w:szCs w:val="22"/>
        </w:rPr>
        <w:t xml:space="preserve"> de Honor y Justicia, </w:t>
      </w:r>
      <w:r w:rsidRPr="0048724C">
        <w:rPr>
          <w:rFonts w:ascii="Palatino Linotype" w:hAnsi="Palatino Linotype"/>
          <w:b/>
          <w:i/>
          <w:sz w:val="22"/>
          <w:szCs w:val="22"/>
        </w:rPr>
        <w:t>cuando le sea remitido un expediente a que se refiere el artículo anterior, abrirá un periodo de información previa, con la finalidad de conocer las circunstancias del caso concreto y estar en posibilidad de determinar la conveniencia o no de tramitar el procedimiento administrativo correspondiente</w:t>
      </w:r>
      <w:r w:rsidRPr="0048724C">
        <w:rPr>
          <w:rFonts w:ascii="Palatino Linotype" w:hAnsi="Palatino Linotype"/>
          <w:i/>
          <w:sz w:val="22"/>
          <w:szCs w:val="22"/>
        </w:rPr>
        <w:t>.</w:t>
      </w:r>
    </w:p>
    <w:p w14:paraId="1CD6407A" w14:textId="77777777" w:rsidR="00DA16D4" w:rsidRPr="0048724C" w:rsidRDefault="00DA16D4" w:rsidP="006D496B">
      <w:pPr>
        <w:widowControl w:val="0"/>
        <w:autoSpaceDE w:val="0"/>
        <w:autoSpaceDN w:val="0"/>
        <w:adjustRightInd w:val="0"/>
        <w:ind w:left="851" w:right="992"/>
        <w:jc w:val="both"/>
        <w:rPr>
          <w:rFonts w:ascii="Palatino Linotype" w:hAnsi="Palatino Linotype"/>
          <w:b/>
          <w:i/>
          <w:sz w:val="8"/>
          <w:szCs w:val="8"/>
        </w:rPr>
      </w:pPr>
    </w:p>
    <w:p w14:paraId="439526AB" w14:textId="34C2922D" w:rsidR="0000768F" w:rsidRPr="0048724C" w:rsidRDefault="0000768F" w:rsidP="006D496B">
      <w:pPr>
        <w:widowControl w:val="0"/>
        <w:autoSpaceDE w:val="0"/>
        <w:autoSpaceDN w:val="0"/>
        <w:adjustRightInd w:val="0"/>
        <w:ind w:left="851" w:right="992"/>
        <w:jc w:val="both"/>
        <w:rPr>
          <w:rFonts w:ascii="Palatino Linotype" w:hAnsi="Palatino Linotype"/>
          <w:b/>
          <w:i/>
          <w:sz w:val="22"/>
          <w:szCs w:val="22"/>
        </w:rPr>
      </w:pPr>
      <w:r w:rsidRPr="0048724C">
        <w:rPr>
          <w:rFonts w:ascii="Palatino Linotype" w:hAnsi="Palatino Linotype"/>
          <w:b/>
          <w:i/>
          <w:sz w:val="22"/>
          <w:szCs w:val="22"/>
        </w:rPr>
        <w:t>Artículo 166.-</w:t>
      </w:r>
      <w:r w:rsidRPr="0048724C">
        <w:rPr>
          <w:rFonts w:ascii="Palatino Linotype" w:hAnsi="Palatino Linotype"/>
          <w:i/>
          <w:sz w:val="22"/>
          <w:szCs w:val="22"/>
        </w:rPr>
        <w:t xml:space="preserve"> De ser procedente, </w:t>
      </w:r>
      <w:r w:rsidRPr="0048724C">
        <w:rPr>
          <w:rFonts w:ascii="Palatino Linotype" w:hAnsi="Palatino Linotype"/>
          <w:b/>
          <w:i/>
          <w:sz w:val="22"/>
          <w:szCs w:val="22"/>
        </w:rPr>
        <w:t>la Comisión de Honor y Justicia, iniciará procedimiento administrativo al elemento policial, asignándole al expediente correspondiente un número progresivo e incluirá el año que se inicia. El número se anotará en todas las promociones y actuaciones que se produzcan con el mismo.</w:t>
      </w:r>
    </w:p>
    <w:p w14:paraId="62744A8E" w14:textId="77777777" w:rsidR="00DA16D4" w:rsidRPr="0048724C" w:rsidRDefault="00DA16D4" w:rsidP="006D496B">
      <w:pPr>
        <w:widowControl w:val="0"/>
        <w:autoSpaceDE w:val="0"/>
        <w:autoSpaceDN w:val="0"/>
        <w:adjustRightInd w:val="0"/>
        <w:ind w:left="851" w:right="992"/>
        <w:jc w:val="both"/>
        <w:rPr>
          <w:rFonts w:ascii="Palatino Linotype" w:hAnsi="Palatino Linotype"/>
          <w:b/>
          <w:i/>
          <w:sz w:val="8"/>
          <w:szCs w:val="8"/>
        </w:rPr>
      </w:pPr>
    </w:p>
    <w:p w14:paraId="1AEF965D" w14:textId="350B58D7" w:rsidR="006D496B" w:rsidRPr="0048724C" w:rsidRDefault="006D496B" w:rsidP="006D496B">
      <w:pPr>
        <w:widowControl w:val="0"/>
        <w:autoSpaceDE w:val="0"/>
        <w:autoSpaceDN w:val="0"/>
        <w:adjustRightInd w:val="0"/>
        <w:ind w:left="851" w:right="992"/>
        <w:jc w:val="both"/>
        <w:rPr>
          <w:rFonts w:ascii="Palatino Linotype" w:hAnsi="Palatino Linotype"/>
          <w:b/>
          <w:i/>
          <w:sz w:val="22"/>
          <w:szCs w:val="22"/>
        </w:rPr>
      </w:pPr>
      <w:r w:rsidRPr="0048724C">
        <w:rPr>
          <w:rFonts w:ascii="Palatino Linotype" w:hAnsi="Palatino Linotype"/>
          <w:b/>
          <w:i/>
          <w:sz w:val="22"/>
          <w:szCs w:val="22"/>
        </w:rPr>
        <w:t>Artículo 174.-</w:t>
      </w:r>
      <w:r w:rsidRPr="0048724C">
        <w:rPr>
          <w:rFonts w:ascii="Palatino Linotype" w:hAnsi="Palatino Linotype"/>
          <w:i/>
          <w:sz w:val="22"/>
          <w:szCs w:val="22"/>
        </w:rPr>
        <w:t xml:space="preserve"> </w:t>
      </w:r>
      <w:r w:rsidRPr="0048724C">
        <w:rPr>
          <w:rFonts w:ascii="Palatino Linotype" w:hAnsi="Palatino Linotype"/>
          <w:b/>
          <w:i/>
          <w:sz w:val="22"/>
          <w:szCs w:val="22"/>
        </w:rPr>
        <w:t>Concluida la tramitación del procedimiento,</w:t>
      </w:r>
      <w:r w:rsidRPr="0048724C">
        <w:rPr>
          <w:rFonts w:ascii="Palatino Linotype" w:hAnsi="Palatino Linotype"/>
          <w:i/>
          <w:sz w:val="22"/>
          <w:szCs w:val="22"/>
        </w:rPr>
        <w:t xml:space="preserve"> cuando existan documentos u otras pruebas que no sean del conocimiento del servidor público, </w:t>
      </w:r>
      <w:r w:rsidRPr="0048724C">
        <w:rPr>
          <w:rFonts w:ascii="Palatino Linotype" w:hAnsi="Palatino Linotype"/>
          <w:b/>
          <w:i/>
          <w:sz w:val="22"/>
          <w:szCs w:val="22"/>
        </w:rPr>
        <w:t>se pondrán las actuaciones a disposición de éste por un plazo de tres días siguientes a la notificación del acuerdo respectivo, para que formulen, en su caso, los alegatos que consideren pertinentes.</w:t>
      </w:r>
    </w:p>
    <w:p w14:paraId="225D194E" w14:textId="77777777" w:rsidR="00DA16D4" w:rsidRPr="0048724C" w:rsidRDefault="00DA16D4" w:rsidP="006D496B">
      <w:pPr>
        <w:widowControl w:val="0"/>
        <w:autoSpaceDE w:val="0"/>
        <w:autoSpaceDN w:val="0"/>
        <w:adjustRightInd w:val="0"/>
        <w:ind w:left="851" w:right="992"/>
        <w:jc w:val="both"/>
        <w:rPr>
          <w:rFonts w:ascii="Palatino Linotype" w:hAnsi="Palatino Linotype"/>
          <w:b/>
          <w:i/>
          <w:sz w:val="8"/>
          <w:szCs w:val="8"/>
        </w:rPr>
      </w:pPr>
    </w:p>
    <w:p w14:paraId="0C8A0085" w14:textId="77777777" w:rsidR="006D496B" w:rsidRPr="0048724C" w:rsidRDefault="006D496B" w:rsidP="006D496B">
      <w:pPr>
        <w:widowControl w:val="0"/>
        <w:autoSpaceDE w:val="0"/>
        <w:autoSpaceDN w:val="0"/>
        <w:adjustRightInd w:val="0"/>
        <w:ind w:left="851" w:right="992"/>
        <w:jc w:val="both"/>
        <w:rPr>
          <w:rFonts w:ascii="Palatino Linotype" w:hAnsi="Palatino Linotype"/>
          <w:b/>
          <w:i/>
          <w:sz w:val="22"/>
          <w:szCs w:val="22"/>
        </w:rPr>
      </w:pPr>
      <w:r w:rsidRPr="0048724C">
        <w:rPr>
          <w:rFonts w:ascii="Palatino Linotype" w:hAnsi="Palatino Linotype"/>
          <w:b/>
          <w:i/>
          <w:sz w:val="22"/>
          <w:szCs w:val="22"/>
        </w:rPr>
        <w:t>Artículo 175.-</w:t>
      </w:r>
      <w:r w:rsidRPr="0048724C">
        <w:rPr>
          <w:rFonts w:ascii="Palatino Linotype" w:hAnsi="Palatino Linotype"/>
          <w:i/>
          <w:sz w:val="22"/>
          <w:szCs w:val="22"/>
        </w:rPr>
        <w:t xml:space="preserve"> </w:t>
      </w:r>
      <w:r w:rsidRPr="0048724C">
        <w:rPr>
          <w:rFonts w:ascii="Palatino Linotype" w:hAnsi="Palatino Linotype"/>
          <w:b/>
          <w:i/>
          <w:sz w:val="22"/>
          <w:szCs w:val="22"/>
        </w:rPr>
        <w:t xml:space="preserve">El procedimiento terminará por: </w:t>
      </w:r>
    </w:p>
    <w:p w14:paraId="07FAFDC9" w14:textId="77777777" w:rsidR="006D496B" w:rsidRPr="0048724C" w:rsidRDefault="006D496B" w:rsidP="006D496B">
      <w:pPr>
        <w:widowControl w:val="0"/>
        <w:autoSpaceDE w:val="0"/>
        <w:autoSpaceDN w:val="0"/>
        <w:adjustRightInd w:val="0"/>
        <w:ind w:left="851" w:right="992"/>
        <w:jc w:val="both"/>
        <w:rPr>
          <w:rFonts w:ascii="Palatino Linotype" w:hAnsi="Palatino Linotype"/>
          <w:b/>
          <w:i/>
          <w:sz w:val="22"/>
          <w:szCs w:val="22"/>
        </w:rPr>
      </w:pPr>
      <w:r w:rsidRPr="0048724C">
        <w:rPr>
          <w:rFonts w:ascii="Palatino Linotype" w:hAnsi="Palatino Linotype"/>
          <w:b/>
          <w:i/>
          <w:sz w:val="22"/>
          <w:szCs w:val="22"/>
        </w:rPr>
        <w:t xml:space="preserve">I. Convenio; y </w:t>
      </w:r>
    </w:p>
    <w:p w14:paraId="59525672" w14:textId="5E8DEFEF" w:rsidR="006D496B" w:rsidRPr="0048724C" w:rsidRDefault="006D496B" w:rsidP="006D496B">
      <w:pPr>
        <w:widowControl w:val="0"/>
        <w:autoSpaceDE w:val="0"/>
        <w:autoSpaceDN w:val="0"/>
        <w:adjustRightInd w:val="0"/>
        <w:ind w:left="851" w:right="992"/>
        <w:jc w:val="both"/>
        <w:rPr>
          <w:rFonts w:ascii="Palatino Linotype" w:hAnsi="Palatino Linotype"/>
          <w:b/>
          <w:i/>
          <w:sz w:val="22"/>
          <w:szCs w:val="22"/>
        </w:rPr>
      </w:pPr>
      <w:r w:rsidRPr="0048724C">
        <w:rPr>
          <w:rFonts w:ascii="Palatino Linotype" w:hAnsi="Palatino Linotype"/>
          <w:b/>
          <w:i/>
          <w:sz w:val="22"/>
          <w:szCs w:val="22"/>
        </w:rPr>
        <w:t>II. Resolución expresa del mismo.</w:t>
      </w:r>
      <w:r w:rsidR="00DA16D4" w:rsidRPr="0048724C">
        <w:rPr>
          <w:rFonts w:ascii="Palatino Linotype" w:hAnsi="Palatino Linotype"/>
          <w:b/>
          <w:i/>
          <w:sz w:val="22"/>
          <w:szCs w:val="22"/>
        </w:rPr>
        <w:t>”</w:t>
      </w:r>
    </w:p>
    <w:p w14:paraId="75BD5D09" w14:textId="32EAED64" w:rsidR="00A6675C" w:rsidRPr="0048724C" w:rsidRDefault="00A6675C" w:rsidP="006D496B">
      <w:pPr>
        <w:widowControl w:val="0"/>
        <w:autoSpaceDE w:val="0"/>
        <w:autoSpaceDN w:val="0"/>
        <w:adjustRightInd w:val="0"/>
        <w:ind w:left="851" w:right="992"/>
        <w:jc w:val="both"/>
        <w:rPr>
          <w:rFonts w:ascii="Palatino Linotype" w:hAnsi="Palatino Linotype"/>
          <w:i/>
          <w:sz w:val="22"/>
          <w:szCs w:val="22"/>
        </w:rPr>
      </w:pPr>
      <w:r w:rsidRPr="0048724C">
        <w:rPr>
          <w:rFonts w:ascii="Palatino Linotype" w:hAnsi="Palatino Linotype"/>
          <w:i/>
          <w:sz w:val="22"/>
          <w:szCs w:val="22"/>
        </w:rPr>
        <w:t>(Énfasis añadido)</w:t>
      </w:r>
    </w:p>
    <w:p w14:paraId="0E1F04CB" w14:textId="76A0E502" w:rsidR="00EE5A1D" w:rsidRPr="0048724C" w:rsidRDefault="004B0EAD" w:rsidP="00FB1899">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8724C">
        <w:rPr>
          <w:rFonts w:ascii="Palatino Linotype" w:hAnsi="Palatino Linotype" w:cs="Arial"/>
        </w:rPr>
        <w:t>De los preceptos legales en cita se advierte que la Comisión de Honor y Justicia del Municipio de Coyotepec es la encargada de iniciar los expedientes correspondientes referentes al incumplimiento de la normatividad en materia de seguridad pública de par</w:t>
      </w:r>
      <w:r w:rsidR="003364AF" w:rsidRPr="0048724C">
        <w:rPr>
          <w:rFonts w:ascii="Palatino Linotype" w:hAnsi="Palatino Linotype" w:cs="Arial"/>
        </w:rPr>
        <w:t xml:space="preserve">te de los elementos policiales; </w:t>
      </w:r>
      <w:r w:rsidRPr="0048724C">
        <w:rPr>
          <w:rFonts w:ascii="Palatino Linotype" w:hAnsi="Palatino Linotype" w:cs="Arial"/>
        </w:rPr>
        <w:t xml:space="preserve">de lo anterior, conviene destacar que es deber de los Sujetos Obligados documentar todo acto que derive del ejercicio de sus facultades, competencias o funciones, tal como lo establece el artículo </w:t>
      </w:r>
      <w:r w:rsidR="003364AF" w:rsidRPr="0048724C">
        <w:rPr>
          <w:rFonts w:ascii="Palatino Linotype" w:hAnsi="Palatino Linotype" w:cs="Arial"/>
        </w:rPr>
        <w:t xml:space="preserve">143 de la Constitución Política del Estado Libre y Soberano de México; así como en relación con el numeral </w:t>
      </w:r>
      <w:r w:rsidRPr="0048724C">
        <w:rPr>
          <w:rFonts w:ascii="Palatino Linotype" w:hAnsi="Palatino Linotype" w:cs="Arial"/>
        </w:rPr>
        <w:t>18 de la Ley de Transparencia y Acceso a la Información Pública del Estado de México y Municipios, mismo que a la letra señala</w:t>
      </w:r>
      <w:r w:rsidR="003364AF" w:rsidRPr="0048724C">
        <w:rPr>
          <w:rFonts w:ascii="Palatino Linotype" w:hAnsi="Palatino Linotype" w:cs="Arial"/>
        </w:rPr>
        <w:t>n</w:t>
      </w:r>
      <w:r w:rsidRPr="0048724C">
        <w:rPr>
          <w:rFonts w:ascii="Palatino Linotype" w:hAnsi="Palatino Linotype" w:cs="Arial"/>
        </w:rPr>
        <w:t>:</w:t>
      </w:r>
    </w:p>
    <w:p w14:paraId="157E7A8F" w14:textId="02A83172" w:rsidR="003364AF" w:rsidRPr="0048724C" w:rsidRDefault="004B0EAD" w:rsidP="009135FC">
      <w:pPr>
        <w:widowControl w:val="0"/>
        <w:autoSpaceDE w:val="0"/>
        <w:autoSpaceDN w:val="0"/>
        <w:adjustRightInd w:val="0"/>
        <w:ind w:left="851" w:right="992"/>
        <w:jc w:val="both"/>
        <w:rPr>
          <w:rFonts w:ascii="Palatino Linotype" w:hAnsi="Palatino Linotype" w:cs="Arial"/>
          <w:i/>
          <w:sz w:val="22"/>
          <w:szCs w:val="22"/>
        </w:rPr>
      </w:pPr>
      <w:r w:rsidRPr="0048724C">
        <w:rPr>
          <w:rFonts w:ascii="Palatino Linotype" w:hAnsi="Palatino Linotype" w:cs="Arial"/>
          <w:b/>
          <w:i/>
          <w:sz w:val="22"/>
          <w:szCs w:val="22"/>
        </w:rPr>
        <w:lastRenderedPageBreak/>
        <w:t>“</w:t>
      </w:r>
      <w:r w:rsidR="003364AF" w:rsidRPr="0048724C">
        <w:rPr>
          <w:rFonts w:ascii="Palatino Linotype" w:hAnsi="Palatino Linotype" w:cs="Arial"/>
          <w:b/>
          <w:i/>
          <w:sz w:val="22"/>
          <w:szCs w:val="22"/>
        </w:rPr>
        <w:t>Artículo 143.-</w:t>
      </w:r>
      <w:r w:rsidR="003364AF" w:rsidRPr="0048724C">
        <w:rPr>
          <w:rFonts w:ascii="Palatino Linotype" w:hAnsi="Palatino Linotype" w:cs="Arial"/>
          <w:i/>
          <w:sz w:val="22"/>
          <w:szCs w:val="22"/>
        </w:rPr>
        <w:t xml:space="preserve"> Las autoridades del Estado sólo tienen las facultades que expresamente les confieren las leyes y otros ordenamientos jurídicos.</w:t>
      </w:r>
    </w:p>
    <w:p w14:paraId="25D0ACE3" w14:textId="77777777" w:rsidR="009135FC" w:rsidRPr="0048724C" w:rsidRDefault="009135FC" w:rsidP="009135FC">
      <w:pPr>
        <w:widowControl w:val="0"/>
        <w:autoSpaceDE w:val="0"/>
        <w:autoSpaceDN w:val="0"/>
        <w:adjustRightInd w:val="0"/>
        <w:ind w:left="851" w:right="992"/>
        <w:jc w:val="both"/>
        <w:rPr>
          <w:rFonts w:ascii="Palatino Linotype" w:hAnsi="Palatino Linotype" w:cs="Arial"/>
          <w:b/>
          <w:i/>
          <w:sz w:val="10"/>
          <w:szCs w:val="10"/>
        </w:rPr>
      </w:pPr>
    </w:p>
    <w:p w14:paraId="4CCDB848" w14:textId="30308B1B" w:rsidR="004B0EAD" w:rsidRPr="0048724C" w:rsidRDefault="004B0EAD" w:rsidP="009135FC">
      <w:pPr>
        <w:widowControl w:val="0"/>
        <w:autoSpaceDE w:val="0"/>
        <w:autoSpaceDN w:val="0"/>
        <w:adjustRightInd w:val="0"/>
        <w:ind w:left="851" w:right="992"/>
        <w:jc w:val="both"/>
        <w:rPr>
          <w:rFonts w:ascii="Palatino Linotype" w:hAnsi="Palatino Linotype" w:cs="Arial"/>
          <w:i/>
          <w:sz w:val="22"/>
          <w:szCs w:val="22"/>
        </w:rPr>
      </w:pPr>
      <w:r w:rsidRPr="0048724C">
        <w:rPr>
          <w:rFonts w:ascii="Palatino Linotype" w:hAnsi="Palatino Linotype" w:cs="Arial"/>
          <w:b/>
          <w:i/>
          <w:sz w:val="22"/>
          <w:szCs w:val="22"/>
        </w:rPr>
        <w:t>Artículo 18.</w:t>
      </w:r>
      <w:r w:rsidRPr="0048724C">
        <w:rPr>
          <w:rFonts w:ascii="Palatino Linotype" w:hAnsi="Palatino Linotype" w:cs="Arial"/>
          <w:i/>
          <w:sz w:val="22"/>
          <w:szCs w:val="22"/>
        </w:rPr>
        <w:t xml:space="preserve"> Los sujetos obligados deberán documentar todo acto que derive del ejercicio de sus facultades, competencias o funciones, considerando desde su origen la eventual publicidad y reutilización de la información que generen.”</w:t>
      </w:r>
    </w:p>
    <w:p w14:paraId="76CA7422" w14:textId="77777777" w:rsidR="0083362C" w:rsidRPr="0048724C" w:rsidRDefault="00787906" w:rsidP="00787906">
      <w:pPr>
        <w:spacing w:before="100" w:beforeAutospacing="1" w:after="100" w:afterAutospacing="1" w:line="360" w:lineRule="auto"/>
        <w:jc w:val="both"/>
        <w:rPr>
          <w:rFonts w:ascii="Palatino Linotype" w:hAnsi="Palatino Linotype" w:cs="Arial"/>
        </w:rPr>
      </w:pPr>
      <w:r w:rsidRPr="0048724C">
        <w:rPr>
          <w:rFonts w:ascii="Palatino Linotype" w:hAnsi="Palatino Linotype"/>
        </w:rPr>
        <w:t xml:space="preserve">Precisado lo anterior, no pasa desapercibido del análisis de esta Autoridad, que </w:t>
      </w:r>
      <w:r w:rsidRPr="0048724C">
        <w:rPr>
          <w:rFonts w:ascii="Palatino Linotype" w:hAnsi="Palatino Linotype" w:cs="Arial"/>
        </w:rPr>
        <w:t>si bien es cierto que es indispensable para la sociedad se haga conocedora de los documentos que los Sujetos Obligados, generan, poseen y administran en ejercicio de sus atribuciones, también lo es que existen casos excepcionales, en donde debe privilegiarse un bien tutelado mayor y en su caso clasificar información por cuestiones de interés público; sin embargo, no debe perderse de vista que el derecho constitucional de acceso a la información pública puede ser restringido cuando se trate de información clasificada como confidencial o reservada</w:t>
      </w:r>
      <w:r w:rsidR="0083362C" w:rsidRPr="0048724C">
        <w:rPr>
          <w:rStyle w:val="Refdenotaalpie"/>
          <w:rFonts w:ascii="Palatino Linotype" w:hAnsi="Palatino Linotype" w:cs="Arial"/>
        </w:rPr>
        <w:footnoteReference w:id="2"/>
      </w:r>
      <w:r w:rsidR="0083362C" w:rsidRPr="0048724C">
        <w:rPr>
          <w:rFonts w:ascii="Palatino Linotype" w:hAnsi="Palatino Linotype" w:cs="Arial"/>
        </w:rPr>
        <w:t>.</w:t>
      </w:r>
    </w:p>
    <w:p w14:paraId="6966F380" w14:textId="005E0568" w:rsidR="0083362C" w:rsidRPr="0048724C" w:rsidRDefault="0083362C" w:rsidP="00787906">
      <w:pPr>
        <w:spacing w:before="100" w:beforeAutospacing="1" w:after="100" w:afterAutospacing="1" w:line="360" w:lineRule="auto"/>
        <w:jc w:val="both"/>
        <w:rPr>
          <w:rFonts w:ascii="Palatino Linotype" w:hAnsi="Palatino Linotype" w:cs="Arial"/>
        </w:rPr>
      </w:pPr>
      <w:r w:rsidRPr="0048724C">
        <w:rPr>
          <w:rFonts w:ascii="Palatino Linotype" w:hAnsi="Palatino Linotype" w:cs="Arial"/>
        </w:rPr>
        <w:t>En ese tenor, el acceso a la información pública será restringido cuando por razones de interés público esta sea clasificada como reservada, por considerar que se actualiza alguno de los supuestos pr</w:t>
      </w:r>
      <w:r w:rsidR="003364AF" w:rsidRPr="0048724C">
        <w:rPr>
          <w:rFonts w:ascii="Palatino Linotype" w:hAnsi="Palatino Linotype" w:cs="Arial"/>
        </w:rPr>
        <w:t>evistos en el artículo 140</w:t>
      </w:r>
      <w:r w:rsidRPr="0048724C">
        <w:rPr>
          <w:rStyle w:val="Refdenotaalpie"/>
          <w:rFonts w:ascii="Palatino Linotype" w:hAnsi="Palatino Linotype" w:cs="Arial"/>
        </w:rPr>
        <w:footnoteReference w:id="3"/>
      </w:r>
      <w:r w:rsidR="003364AF" w:rsidRPr="0048724C">
        <w:rPr>
          <w:rFonts w:ascii="Palatino Linotype" w:hAnsi="Palatino Linotype" w:cs="Arial"/>
        </w:rPr>
        <w:t xml:space="preserve"> de la </w:t>
      </w:r>
      <w:r w:rsidRPr="0048724C">
        <w:rPr>
          <w:rFonts w:ascii="Palatino Linotype" w:hAnsi="Palatino Linotype" w:cs="Arial"/>
        </w:rPr>
        <w:t>Ley de Transparencia en comento.</w:t>
      </w:r>
    </w:p>
    <w:p w14:paraId="75D09E67" w14:textId="33E2708C" w:rsidR="0000768F" w:rsidRPr="0048724C" w:rsidRDefault="00DA16D4" w:rsidP="00FB1899">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8724C">
        <w:rPr>
          <w:rFonts w:ascii="Palatino Linotype" w:hAnsi="Palatino Linotype" w:cs="Arial"/>
        </w:rPr>
        <w:lastRenderedPageBreak/>
        <w:t xml:space="preserve">De lo </w:t>
      </w:r>
      <w:r w:rsidR="00FD25DC" w:rsidRPr="0048724C">
        <w:rPr>
          <w:rFonts w:ascii="Palatino Linotype" w:hAnsi="Palatino Linotype" w:cs="Arial"/>
        </w:rPr>
        <w:t xml:space="preserve">expuesto, </w:t>
      </w:r>
      <w:r w:rsidRPr="0048724C">
        <w:rPr>
          <w:rFonts w:ascii="Palatino Linotype" w:hAnsi="Palatino Linotype" w:cs="Arial"/>
        </w:rPr>
        <w:t>esta Ponencia Resolutora, arribó a las conclusiones siguientes:</w:t>
      </w:r>
    </w:p>
    <w:p w14:paraId="52D1D69E" w14:textId="1FA23249" w:rsidR="00DA16D4" w:rsidRPr="0048724C" w:rsidRDefault="00DA16D4" w:rsidP="00DA16D4">
      <w:pPr>
        <w:pStyle w:val="Prrafodelista"/>
        <w:widowControl w:val="0"/>
        <w:numPr>
          <w:ilvl w:val="0"/>
          <w:numId w:val="17"/>
        </w:numPr>
        <w:autoSpaceDE w:val="0"/>
        <w:autoSpaceDN w:val="0"/>
        <w:adjustRightInd w:val="0"/>
        <w:spacing w:before="100" w:beforeAutospacing="1" w:after="100" w:afterAutospacing="1" w:line="360" w:lineRule="auto"/>
        <w:jc w:val="both"/>
        <w:rPr>
          <w:rFonts w:ascii="Palatino Linotype" w:hAnsi="Palatino Linotype" w:cs="Arial"/>
        </w:rPr>
      </w:pPr>
      <w:r w:rsidRPr="0048724C">
        <w:rPr>
          <w:rFonts w:ascii="Palatino Linotype" w:hAnsi="Palatino Linotype" w:cs="Arial"/>
        </w:rPr>
        <w:t>Que derivado del incumplimiento a la normatividad que en materia de seguridad pública rige el actuar de los elementos policiacos del Municipio, el superior jerárquico tiene la facultad de integrar un expediente que sustente la irregularidad cometida a fin de poder remitirlo a la brevedad a la Comisión de Honor y Justicia.</w:t>
      </w:r>
    </w:p>
    <w:p w14:paraId="3C9E115A" w14:textId="15BAD149" w:rsidR="002F3773" w:rsidRPr="0048724C" w:rsidRDefault="00DA16D4" w:rsidP="002F3773">
      <w:pPr>
        <w:pStyle w:val="Prrafodelista"/>
        <w:widowControl w:val="0"/>
        <w:numPr>
          <w:ilvl w:val="0"/>
          <w:numId w:val="17"/>
        </w:numPr>
        <w:autoSpaceDE w:val="0"/>
        <w:autoSpaceDN w:val="0"/>
        <w:adjustRightInd w:val="0"/>
        <w:spacing w:before="100" w:beforeAutospacing="1" w:after="100" w:afterAutospacing="1" w:line="360" w:lineRule="auto"/>
        <w:jc w:val="both"/>
        <w:rPr>
          <w:rFonts w:ascii="Palatino Linotype" w:hAnsi="Palatino Linotype" w:cs="Arial"/>
        </w:rPr>
      </w:pPr>
      <w:r w:rsidRPr="0048724C">
        <w:rPr>
          <w:rFonts w:ascii="Palatino Linotype" w:hAnsi="Palatino Linotype" w:cs="Arial"/>
        </w:rPr>
        <w:t>Que una vez remitido el expediente señalado, la Comisión abrirá un periodo de información previa, con la finalidad de conocer las circunstancias del caso en concreto y estar en posibilidad de determinar la conveniencia o no de tramitar el procedimiento administrativo correspondiente, el cual de resultar precedente la Com</w:t>
      </w:r>
      <w:r w:rsidR="003364AF" w:rsidRPr="0048724C">
        <w:rPr>
          <w:rFonts w:ascii="Palatino Linotype" w:hAnsi="Palatino Linotype" w:cs="Arial"/>
        </w:rPr>
        <w:t>isión le asignará</w:t>
      </w:r>
      <w:r w:rsidRPr="0048724C">
        <w:rPr>
          <w:rFonts w:ascii="Palatino Linotype" w:hAnsi="Palatino Linotype" w:cs="Arial"/>
        </w:rPr>
        <w:t xml:space="preserve"> el número de procedimiento que corresponda </w:t>
      </w:r>
      <w:r w:rsidR="00FD25DC" w:rsidRPr="0048724C">
        <w:rPr>
          <w:rFonts w:ascii="Palatino Linotype" w:hAnsi="Palatino Linotype" w:cs="Arial"/>
        </w:rPr>
        <w:t>debiendo incluir el año en que se inició y que dicho número deberá anotarse en las promociones y actuaciones que se produzcan en el mismo.</w:t>
      </w:r>
    </w:p>
    <w:p w14:paraId="6F60103E" w14:textId="09A4CB78" w:rsidR="002F3773" w:rsidRPr="0048724C" w:rsidRDefault="00FD25DC" w:rsidP="00DA16D4">
      <w:pPr>
        <w:pStyle w:val="Prrafodelista"/>
        <w:widowControl w:val="0"/>
        <w:numPr>
          <w:ilvl w:val="0"/>
          <w:numId w:val="17"/>
        </w:numPr>
        <w:autoSpaceDE w:val="0"/>
        <w:autoSpaceDN w:val="0"/>
        <w:adjustRightInd w:val="0"/>
        <w:spacing w:before="100" w:beforeAutospacing="1" w:after="100" w:afterAutospacing="1" w:line="360" w:lineRule="auto"/>
        <w:jc w:val="both"/>
        <w:rPr>
          <w:rFonts w:ascii="Palatino Linotype" w:hAnsi="Palatino Linotype" w:cs="Arial"/>
        </w:rPr>
      </w:pPr>
      <w:r w:rsidRPr="0048724C">
        <w:rPr>
          <w:rFonts w:ascii="Palatino Linotype" w:hAnsi="Palatino Linotype" w:cs="Arial"/>
        </w:rPr>
        <w:lastRenderedPageBreak/>
        <w:t xml:space="preserve">Que no existe fuente obligacional que constriña al </w:t>
      </w:r>
      <w:r w:rsidRPr="0048724C">
        <w:rPr>
          <w:rFonts w:ascii="Palatino Linotype" w:hAnsi="Palatino Linotype" w:cs="Arial"/>
          <w:b/>
        </w:rPr>
        <w:t xml:space="preserve">SUJETO OBLIGADO </w:t>
      </w:r>
      <w:r w:rsidRPr="0048724C">
        <w:rPr>
          <w:rFonts w:ascii="Palatino Linotype" w:hAnsi="Palatino Linotype" w:cs="Arial"/>
        </w:rPr>
        <w:t>a generar la información al grado de</w:t>
      </w:r>
      <w:r w:rsidR="004745B0" w:rsidRPr="0048724C">
        <w:rPr>
          <w:rFonts w:ascii="Palatino Linotype" w:hAnsi="Palatino Linotype" w:cs="Arial"/>
        </w:rPr>
        <w:t xml:space="preserve"> detalle co</w:t>
      </w:r>
      <w:r w:rsidR="002F3773" w:rsidRPr="0048724C">
        <w:rPr>
          <w:rFonts w:ascii="Palatino Linotype" w:hAnsi="Palatino Linotype" w:cs="Arial"/>
        </w:rPr>
        <w:t>n que fue solicitada; pues únicamente se encuentra constreñido a generar los expedientes correspondientes derivados del incumplimiento a la normatividad aplicable en materia de seguridad.</w:t>
      </w:r>
    </w:p>
    <w:p w14:paraId="0B904C99" w14:textId="77777777" w:rsidR="00365303" w:rsidRPr="0048724C" w:rsidRDefault="002F3773" w:rsidP="008373DA">
      <w:pPr>
        <w:pStyle w:val="Prrafodelista"/>
        <w:widowControl w:val="0"/>
        <w:numPr>
          <w:ilvl w:val="0"/>
          <w:numId w:val="17"/>
        </w:numPr>
        <w:autoSpaceDE w:val="0"/>
        <w:autoSpaceDN w:val="0"/>
        <w:adjustRightInd w:val="0"/>
        <w:spacing w:before="100" w:beforeAutospacing="1" w:after="100" w:afterAutospacing="1" w:line="360" w:lineRule="auto"/>
        <w:jc w:val="both"/>
        <w:rPr>
          <w:rFonts w:ascii="Palatino Linotype" w:hAnsi="Palatino Linotype" w:cs="Arial"/>
        </w:rPr>
      </w:pPr>
      <w:r w:rsidRPr="0048724C">
        <w:rPr>
          <w:rFonts w:ascii="Palatino Linotype" w:hAnsi="Palatino Linotype" w:cs="Arial"/>
        </w:rPr>
        <w:t xml:space="preserve">Que si bien es cierto que la información solicitada pudiera ser pública toda vez que es generada, poseída y </w:t>
      </w:r>
      <w:r w:rsidR="009E4710" w:rsidRPr="0048724C">
        <w:rPr>
          <w:rFonts w:ascii="Palatino Linotype" w:hAnsi="Palatino Linotype" w:cs="Arial"/>
        </w:rPr>
        <w:t>administrada</w:t>
      </w:r>
      <w:r w:rsidRPr="0048724C">
        <w:rPr>
          <w:rFonts w:ascii="Palatino Linotype" w:hAnsi="Palatino Linotype" w:cs="Arial"/>
        </w:rPr>
        <w:t xml:space="preserve"> por </w:t>
      </w:r>
      <w:r w:rsidRPr="0048724C">
        <w:rPr>
          <w:rFonts w:ascii="Palatino Linotype" w:hAnsi="Palatino Linotype" w:cs="Arial"/>
          <w:b/>
        </w:rPr>
        <w:t xml:space="preserve">EL SUJETO OBLIGADO </w:t>
      </w:r>
      <w:r w:rsidRPr="0048724C">
        <w:rPr>
          <w:rFonts w:ascii="Palatino Linotype" w:hAnsi="Palatino Linotype" w:cs="Arial"/>
        </w:rPr>
        <w:t xml:space="preserve">en el ejercicio de sus facultades y atribuciones, </w:t>
      </w:r>
      <w:r w:rsidR="009E4710" w:rsidRPr="0048724C">
        <w:rPr>
          <w:rFonts w:ascii="Palatino Linotype" w:hAnsi="Palatino Linotype" w:cs="Arial"/>
        </w:rPr>
        <w:t>también lo es que, derivado del contenido de la misma se pudiera actualizar alguna de las causales de reserva de la informaci</w:t>
      </w:r>
      <w:r w:rsidR="00365303" w:rsidRPr="0048724C">
        <w:rPr>
          <w:rFonts w:ascii="Palatino Linotype" w:hAnsi="Palatino Linotype" w:cs="Arial"/>
        </w:rPr>
        <w:t>ón, establecidas en la Ley de la materia.</w:t>
      </w:r>
    </w:p>
    <w:p w14:paraId="5690C4B5" w14:textId="44D867E4" w:rsidR="009834D7" w:rsidRPr="0048724C" w:rsidRDefault="007C1C33" w:rsidP="00F4012F">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8724C">
        <w:rPr>
          <w:rFonts w:ascii="Palatino Linotype" w:hAnsi="Palatino Linotype" w:cs="Arial"/>
        </w:rPr>
        <w:t xml:space="preserve">En razón de lo anterior, </w:t>
      </w:r>
      <w:r w:rsidR="00365303" w:rsidRPr="0048724C">
        <w:rPr>
          <w:rFonts w:ascii="Palatino Linotype" w:hAnsi="Palatino Linotype" w:cs="Arial"/>
        </w:rPr>
        <w:t>derivado</w:t>
      </w:r>
      <w:r w:rsidR="004745B0" w:rsidRPr="0048724C">
        <w:rPr>
          <w:rFonts w:ascii="Palatino Linotype" w:hAnsi="Palatino Linotype" w:cs="Arial"/>
        </w:rPr>
        <w:t xml:space="preserve"> de que </w:t>
      </w:r>
      <w:r w:rsidR="00365303" w:rsidRPr="0048724C">
        <w:rPr>
          <w:rFonts w:ascii="Palatino Linotype" w:hAnsi="Palatino Linotype" w:cs="Arial"/>
          <w:b/>
        </w:rPr>
        <w:t>EL SUJETO OBLIGADO</w:t>
      </w:r>
      <w:r w:rsidR="00365303" w:rsidRPr="0048724C">
        <w:rPr>
          <w:rFonts w:ascii="Palatino Linotype" w:hAnsi="Palatino Linotype" w:cs="Arial"/>
        </w:rPr>
        <w:t xml:space="preserve"> </w:t>
      </w:r>
      <w:r w:rsidR="004745B0" w:rsidRPr="0048724C">
        <w:rPr>
          <w:rFonts w:ascii="Palatino Linotype" w:hAnsi="Palatino Linotype" w:cs="Arial"/>
        </w:rPr>
        <w:t xml:space="preserve">está </w:t>
      </w:r>
      <w:r w:rsidR="00365303" w:rsidRPr="0048724C">
        <w:rPr>
          <w:rFonts w:ascii="Palatino Linotype" w:hAnsi="Palatino Linotype" w:cs="Arial"/>
        </w:rPr>
        <w:t xml:space="preserve">constreñido </w:t>
      </w:r>
      <w:r w:rsidR="004745B0" w:rsidRPr="0048724C">
        <w:rPr>
          <w:rFonts w:ascii="Palatino Linotype" w:hAnsi="Palatino Linotype" w:cs="Arial"/>
        </w:rPr>
        <w:t xml:space="preserve">a generar los expedientes correspondientes </w:t>
      </w:r>
      <w:r w:rsidR="008373DA" w:rsidRPr="0048724C">
        <w:rPr>
          <w:rFonts w:ascii="Palatino Linotype" w:hAnsi="Palatino Linotype" w:cs="Arial"/>
        </w:rPr>
        <w:t>procedentes</w:t>
      </w:r>
      <w:r w:rsidR="004745B0" w:rsidRPr="0048724C">
        <w:rPr>
          <w:rFonts w:ascii="Palatino Linotype" w:hAnsi="Palatino Linotype" w:cs="Arial"/>
        </w:rPr>
        <w:t xml:space="preserve"> del incumplimiento a la normatividad aplicable en materia de seguridad, este Órgano Garante determina ordenar al </w:t>
      </w:r>
      <w:r w:rsidR="009834D7" w:rsidRPr="0048724C">
        <w:rPr>
          <w:rFonts w:ascii="Palatino Linotype" w:hAnsi="Palatino Linotype" w:cs="Arial"/>
        </w:rPr>
        <w:t>haga entrega de: i</w:t>
      </w:r>
      <w:r w:rsidR="00F83365" w:rsidRPr="0048724C">
        <w:rPr>
          <w:rFonts w:ascii="Palatino Linotype" w:hAnsi="Palatino Linotype" w:cs="Arial"/>
        </w:rPr>
        <w:t>i</w:t>
      </w:r>
      <w:r w:rsidR="009834D7" w:rsidRPr="0048724C">
        <w:rPr>
          <w:rFonts w:ascii="Palatino Linotype" w:hAnsi="Palatino Linotype" w:cs="Arial"/>
        </w:rPr>
        <w:t>) El número  de procedimientos iniciados por la Comisión de Honor y Justicia durante el periodo correspondiente del 1 de enero de 2016 al 15 de marzo de 2018, así como el estatus que guardan a la fecha de l</w:t>
      </w:r>
      <w:r w:rsidRPr="0048724C">
        <w:rPr>
          <w:rFonts w:ascii="Palatino Linotype" w:hAnsi="Palatino Linotype" w:cs="Arial"/>
        </w:rPr>
        <w:t xml:space="preserve">a solicitud (15 de marzo 2018); ello, </w:t>
      </w:r>
      <w:r w:rsidR="009834D7" w:rsidRPr="0048724C">
        <w:rPr>
          <w:rFonts w:ascii="Palatino Linotype" w:hAnsi="Palatino Linotype" w:cs="Arial"/>
        </w:rPr>
        <w:t xml:space="preserve">de conformidad con </w:t>
      </w:r>
      <w:r w:rsidR="00810626" w:rsidRPr="0048724C">
        <w:rPr>
          <w:rFonts w:ascii="Palatino Linotype" w:hAnsi="Palatino Linotype" w:cs="Arial"/>
        </w:rPr>
        <w:t>lo establecido por el artículo 166 de Ley de Seguridad del Estado de México citado en líneas anteriores.</w:t>
      </w:r>
    </w:p>
    <w:p w14:paraId="7F781D6A" w14:textId="5BE51217" w:rsidR="00402755" w:rsidRPr="0048724C" w:rsidRDefault="00810626" w:rsidP="00F4012F">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8724C">
        <w:rPr>
          <w:rFonts w:ascii="Palatino Linotype" w:hAnsi="Palatino Linotype" w:cs="Arial"/>
        </w:rPr>
        <w:t xml:space="preserve">Por otra parte, </w:t>
      </w:r>
      <w:r w:rsidRPr="0048724C">
        <w:rPr>
          <w:rFonts w:ascii="Palatino Linotype" w:hAnsi="Palatino Linotype" w:cs="Arial"/>
          <w:b/>
        </w:rPr>
        <w:t>EL SUJETO OBLIGADO</w:t>
      </w:r>
      <w:r w:rsidRPr="0048724C">
        <w:rPr>
          <w:rFonts w:ascii="Palatino Linotype" w:hAnsi="Palatino Linotype" w:cs="Arial"/>
        </w:rPr>
        <w:t xml:space="preserve"> deberá entregar al RECURRENTE i</w:t>
      </w:r>
      <w:r w:rsidR="00F83365" w:rsidRPr="0048724C">
        <w:rPr>
          <w:rFonts w:ascii="Palatino Linotype" w:hAnsi="Palatino Linotype" w:cs="Arial"/>
        </w:rPr>
        <w:t>i</w:t>
      </w:r>
      <w:r w:rsidRPr="0048724C">
        <w:rPr>
          <w:rFonts w:ascii="Palatino Linotype" w:hAnsi="Palatino Linotype" w:cs="Arial"/>
        </w:rPr>
        <w:t xml:space="preserve">i) El documento o documentos en donde conste el nombre de los servidores públicos a los que la Comisión de Honor y Justicia inició un procedimiento durante el periodo correspondiente del 1 de enero al 15 de marzo de 2018, especificando los hechos que </w:t>
      </w:r>
      <w:r w:rsidRPr="0048724C">
        <w:rPr>
          <w:rFonts w:ascii="Palatino Linotype" w:hAnsi="Palatino Linotype" w:cs="Arial"/>
        </w:rPr>
        <w:lastRenderedPageBreak/>
        <w:t>dieron origen al mismo; sin embargo, no pasa desapercibido para esta Ponencia Resolutora, respecto a este punto que, para el caso de que la información que se ordena</w:t>
      </w:r>
      <w:r w:rsidR="00F83365" w:rsidRPr="0048724C">
        <w:rPr>
          <w:rFonts w:ascii="Palatino Linotype" w:hAnsi="Palatino Linotype" w:cs="Arial"/>
        </w:rPr>
        <w:t xml:space="preserve"> haga entrega pudiera encuadrar en alguno de los supuestos de reserva previstos en el artículo 140 de la Ley de la materia</w:t>
      </w:r>
      <w:r w:rsidR="00F83365" w:rsidRPr="0048724C">
        <w:rPr>
          <w:rFonts w:ascii="Palatino Linotype" w:hAnsi="Palatino Linotype" w:cs="Arial"/>
          <w:b/>
        </w:rPr>
        <w:t xml:space="preserve"> EL SUJETO OBLIGADO</w:t>
      </w:r>
      <w:r w:rsidR="00F83365" w:rsidRPr="0048724C">
        <w:rPr>
          <w:rFonts w:ascii="Palatino Linotype" w:hAnsi="Palatino Linotype" w:cs="Arial"/>
        </w:rPr>
        <w:t xml:space="preserve"> deberá entregar el Acuerdo de Clasificación de la Información como reservada en su totalidad, que al respecto emita su Comité de Transparencia, en los términos que más adelante se esta</w:t>
      </w:r>
      <w:r w:rsidR="00191E97">
        <w:rPr>
          <w:rFonts w:ascii="Palatino Linotype" w:hAnsi="Palatino Linotype" w:cs="Arial"/>
        </w:rPr>
        <w:t>blecerán.</w:t>
      </w:r>
    </w:p>
    <w:p w14:paraId="18232295" w14:textId="3A726E36" w:rsidR="00F4012F" w:rsidRPr="0048724C" w:rsidRDefault="00FF0DDA" w:rsidP="00365303">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8724C">
        <w:rPr>
          <w:rFonts w:ascii="Palatino Linotype" w:hAnsi="Palatino Linotype" w:cs="Arial"/>
        </w:rPr>
        <w:t>Ahora bien, en relación a la solicitud de información identificada en este estudio con el inciso c), consistente en la lista de expedientes donde los ciudadanos hubieran interpuesto una queja en contra de algún servidor público durante el periodo del 1 de enero de 2016 al 15 de marzo de 2018, debiendo incluir el nombre del servidor público, número de expediente, descripción de la falta administrativa y el estatus del procedimiento, al respecto, conviene señalar lo que establece el Bando Municipal 2018, teniendo lo siguiente:</w:t>
      </w:r>
    </w:p>
    <w:p w14:paraId="736B8CB0" w14:textId="5C220DBF" w:rsidR="00FF0DDA" w:rsidRPr="0048724C" w:rsidRDefault="00FF0DDA" w:rsidP="00FF0DDA">
      <w:pPr>
        <w:ind w:left="851" w:right="992"/>
        <w:jc w:val="both"/>
        <w:rPr>
          <w:rFonts w:ascii="Palatino Linotype" w:hAnsi="Palatino Linotype"/>
          <w:i/>
          <w:sz w:val="22"/>
          <w:szCs w:val="22"/>
        </w:rPr>
      </w:pPr>
      <w:r w:rsidRPr="0048724C">
        <w:rPr>
          <w:rFonts w:ascii="Palatino Linotype" w:hAnsi="Palatino Linotype"/>
          <w:b/>
          <w:i/>
          <w:sz w:val="22"/>
          <w:szCs w:val="22"/>
        </w:rPr>
        <w:t>“Artículo 32.-</w:t>
      </w:r>
      <w:r w:rsidRPr="0048724C">
        <w:rPr>
          <w:rFonts w:ascii="Palatino Linotype" w:hAnsi="Palatino Linotype"/>
          <w:i/>
          <w:sz w:val="22"/>
          <w:szCs w:val="22"/>
        </w:rPr>
        <w:t xml:space="preserve"> </w:t>
      </w:r>
      <w:r w:rsidRPr="0048724C">
        <w:rPr>
          <w:rFonts w:ascii="Palatino Linotype" w:hAnsi="Palatino Linotype"/>
          <w:b/>
          <w:i/>
          <w:sz w:val="22"/>
          <w:szCs w:val="22"/>
        </w:rPr>
        <w:t>La Contraloría Interna Municipal,</w:t>
      </w:r>
      <w:r w:rsidRPr="0048724C">
        <w:rPr>
          <w:rFonts w:ascii="Palatino Linotype" w:hAnsi="Palatino Linotype"/>
          <w:i/>
          <w:sz w:val="22"/>
          <w:szCs w:val="22"/>
        </w:rPr>
        <w:t xml:space="preserve"> </w:t>
      </w:r>
      <w:r w:rsidRPr="0048724C">
        <w:rPr>
          <w:rFonts w:ascii="Palatino Linotype" w:hAnsi="Palatino Linotype"/>
          <w:b/>
          <w:i/>
          <w:sz w:val="22"/>
          <w:szCs w:val="22"/>
        </w:rPr>
        <w:t>es el órgano encargado de</w:t>
      </w:r>
      <w:r w:rsidRPr="0048724C">
        <w:rPr>
          <w:rFonts w:ascii="Palatino Linotype" w:hAnsi="Palatino Linotype"/>
          <w:i/>
          <w:sz w:val="22"/>
          <w:szCs w:val="22"/>
        </w:rPr>
        <w:t xml:space="preserve"> planear, programar, organizar y coordinar el sistema de control y evaluación municipal, así como </w:t>
      </w:r>
      <w:r w:rsidRPr="0048724C">
        <w:rPr>
          <w:rFonts w:ascii="Palatino Linotype" w:hAnsi="Palatino Linotype"/>
          <w:b/>
          <w:i/>
          <w:sz w:val="22"/>
          <w:szCs w:val="22"/>
        </w:rPr>
        <w:t>supervisar y vigilar la adecuada prestación del servicio público municipal,</w:t>
      </w:r>
      <w:r w:rsidRPr="0048724C">
        <w:rPr>
          <w:rFonts w:ascii="Palatino Linotype" w:hAnsi="Palatino Linotype"/>
          <w:i/>
          <w:sz w:val="22"/>
          <w:szCs w:val="22"/>
        </w:rPr>
        <w:t xml:space="preserve"> además de la correcta aplicación de los recursos humanos, materiales y financieros que manejan las dependencias y organismos del Ayuntamiento de Coyotepec, Estado de México, </w:t>
      </w:r>
      <w:r w:rsidRPr="0048724C">
        <w:rPr>
          <w:rFonts w:ascii="Palatino Linotype" w:hAnsi="Palatino Linotype"/>
          <w:b/>
          <w:i/>
          <w:sz w:val="22"/>
          <w:szCs w:val="22"/>
        </w:rPr>
        <w:t>para lo cual sus acciones se encaminan a la asesoría y previsión para dar transparencia, legalidad de la gestión pública del Ayuntamiento Constitucional de Coyotepec, Estado de México</w:t>
      </w:r>
      <w:r w:rsidRPr="0048724C">
        <w:rPr>
          <w:rFonts w:ascii="Palatino Linotype" w:hAnsi="Palatino Linotype"/>
          <w:i/>
          <w:sz w:val="22"/>
          <w:szCs w:val="22"/>
        </w:rPr>
        <w:t xml:space="preserve"> y estará a cargo de un titular denominado Contralor Interno Municipal, quien es designado por el Ayuntamiento a propuesta del Presidente Municipal. Es una función pública, la cual vigila la gestión de la administración y de los particulares o entidades que manejen fondos o bienes del Ayuntamiento; La función administrativa está al servicio de los intereses generales y se desarrolla con </w:t>
      </w:r>
      <w:r w:rsidRPr="0048724C">
        <w:rPr>
          <w:rFonts w:ascii="Palatino Linotype" w:hAnsi="Palatino Linotype"/>
          <w:i/>
          <w:sz w:val="22"/>
          <w:szCs w:val="22"/>
        </w:rPr>
        <w:lastRenderedPageBreak/>
        <w:t>fundamento en los princip</w:t>
      </w:r>
      <w:r w:rsidR="000534DA" w:rsidRPr="0048724C">
        <w:rPr>
          <w:rFonts w:ascii="Palatino Linotype" w:hAnsi="Palatino Linotype"/>
          <w:i/>
          <w:sz w:val="22"/>
          <w:szCs w:val="22"/>
        </w:rPr>
        <w:t>ios de igualdad, moralidad, efi</w:t>
      </w:r>
      <w:r w:rsidRPr="0048724C">
        <w:rPr>
          <w:rFonts w:ascii="Palatino Linotype" w:hAnsi="Palatino Linotype"/>
          <w:i/>
          <w:sz w:val="22"/>
          <w:szCs w:val="22"/>
        </w:rPr>
        <w:t>cacia, celeridad, imparcialidad y publicidad. Por lo tanto, este es el órg</w:t>
      </w:r>
      <w:r w:rsidR="000534DA" w:rsidRPr="0048724C">
        <w:rPr>
          <w:rFonts w:ascii="Palatino Linotype" w:hAnsi="Palatino Linotype"/>
          <w:i/>
          <w:sz w:val="22"/>
          <w:szCs w:val="22"/>
        </w:rPr>
        <w:t>ano de control, vigilancia y fi</w:t>
      </w:r>
      <w:r w:rsidRPr="0048724C">
        <w:rPr>
          <w:rFonts w:ascii="Palatino Linotype" w:hAnsi="Palatino Linotype"/>
          <w:i/>
          <w:sz w:val="22"/>
          <w:szCs w:val="22"/>
        </w:rPr>
        <w:t xml:space="preserve">scalización de los bienes del patrimonio municipal, </w:t>
      </w:r>
      <w:r w:rsidRPr="0048724C">
        <w:rPr>
          <w:rFonts w:ascii="Palatino Linotype" w:hAnsi="Palatino Linotype"/>
          <w:b/>
          <w:i/>
          <w:sz w:val="22"/>
          <w:szCs w:val="22"/>
        </w:rPr>
        <w:t>así como del desempeño y actuación de los servidores públicos; promoviendo en estricto apego al marco jurídico, acciones preventivas que permitan maximizar los recursos a fi n de mejorar la calidad en la prestación de los servicios, asegurar la transparencia y efectividad del Gobierno Municipal</w:t>
      </w:r>
      <w:r w:rsidRPr="0048724C">
        <w:rPr>
          <w:rFonts w:ascii="Palatino Linotype" w:hAnsi="Palatino Linotype"/>
          <w:i/>
          <w:sz w:val="22"/>
          <w:szCs w:val="22"/>
        </w:rPr>
        <w:t>.</w:t>
      </w:r>
    </w:p>
    <w:p w14:paraId="21763FB7" w14:textId="77777777" w:rsidR="000534DA" w:rsidRPr="0048724C" w:rsidRDefault="000534DA" w:rsidP="00FF0DDA">
      <w:pPr>
        <w:ind w:left="851" w:right="992"/>
        <w:jc w:val="both"/>
        <w:rPr>
          <w:rFonts w:ascii="Palatino Linotype" w:hAnsi="Palatino Linotype"/>
          <w:i/>
          <w:sz w:val="8"/>
          <w:szCs w:val="8"/>
        </w:rPr>
      </w:pPr>
    </w:p>
    <w:p w14:paraId="037F42BC" w14:textId="77777777" w:rsidR="000534DA" w:rsidRPr="0048724C" w:rsidRDefault="000534DA" w:rsidP="00244994">
      <w:pPr>
        <w:ind w:left="851" w:right="992"/>
        <w:jc w:val="both"/>
        <w:rPr>
          <w:rFonts w:ascii="Palatino Linotype" w:hAnsi="Palatino Linotype"/>
          <w:b/>
          <w:i/>
          <w:sz w:val="22"/>
          <w:szCs w:val="22"/>
        </w:rPr>
      </w:pPr>
      <w:r w:rsidRPr="0048724C">
        <w:rPr>
          <w:rFonts w:ascii="Palatino Linotype" w:hAnsi="Palatino Linotype"/>
          <w:b/>
          <w:i/>
          <w:sz w:val="22"/>
          <w:szCs w:val="22"/>
        </w:rPr>
        <w:t>Artículo 33.-</w:t>
      </w:r>
      <w:r w:rsidRPr="0048724C">
        <w:rPr>
          <w:rFonts w:ascii="Palatino Linotype" w:hAnsi="Palatino Linotype"/>
          <w:i/>
          <w:sz w:val="22"/>
          <w:szCs w:val="22"/>
        </w:rPr>
        <w:t xml:space="preserve"> </w:t>
      </w:r>
      <w:r w:rsidRPr="0048724C">
        <w:rPr>
          <w:rFonts w:ascii="Palatino Linotype" w:hAnsi="Palatino Linotype"/>
          <w:b/>
          <w:i/>
          <w:sz w:val="22"/>
          <w:szCs w:val="22"/>
        </w:rPr>
        <w:t>Éste Órgano de Control Interno tendrá las funciones que señala el Título IV, Capítulo Cuarto, de la Ley Orgánica Municipal del Estado de México, el Código de Procedimientos Administrativos, la Ley de Responsabilidades Administrativas del Estado y Municipios, las Leyes y Reglamentos aplicables, dentro de las cuales destacan el:</w:t>
      </w:r>
    </w:p>
    <w:p w14:paraId="50771576" w14:textId="25FBAF81" w:rsidR="000534DA" w:rsidRPr="0048724C" w:rsidRDefault="000A1C2A" w:rsidP="00FF0DDA">
      <w:pPr>
        <w:ind w:left="851" w:right="992"/>
        <w:jc w:val="both"/>
        <w:rPr>
          <w:rFonts w:ascii="Palatino Linotype" w:hAnsi="Palatino Linotype"/>
          <w:i/>
          <w:sz w:val="22"/>
          <w:szCs w:val="22"/>
        </w:rPr>
      </w:pPr>
      <w:r w:rsidRPr="0048724C">
        <w:rPr>
          <w:rFonts w:ascii="Palatino Linotype" w:hAnsi="Palatino Linotype"/>
          <w:i/>
          <w:sz w:val="22"/>
          <w:szCs w:val="22"/>
        </w:rPr>
        <w:t>…</w:t>
      </w:r>
    </w:p>
    <w:p w14:paraId="442FEB3B" w14:textId="2DC9B0FA" w:rsidR="000534DA" w:rsidRPr="0048724C" w:rsidRDefault="000534DA" w:rsidP="00FF0DDA">
      <w:pPr>
        <w:ind w:left="851" w:right="992"/>
        <w:jc w:val="both"/>
        <w:rPr>
          <w:rFonts w:ascii="Palatino Linotype" w:hAnsi="Palatino Linotype"/>
          <w:b/>
          <w:i/>
          <w:sz w:val="22"/>
          <w:szCs w:val="22"/>
        </w:rPr>
      </w:pPr>
      <w:r w:rsidRPr="0048724C">
        <w:rPr>
          <w:rFonts w:ascii="Palatino Linotype" w:hAnsi="Palatino Linotype"/>
          <w:b/>
          <w:i/>
          <w:sz w:val="22"/>
          <w:szCs w:val="22"/>
        </w:rPr>
        <w:t>X. Establecer y operar un sistema de atención de quejas, denuncias y sugerencias con el propósito de atender las quejas, denuncias y sugerencias de la ciudadanía, relativas al ámbito de su competencia.</w:t>
      </w:r>
    </w:p>
    <w:p w14:paraId="4388B2A4" w14:textId="7F9EAB5B" w:rsidR="000A1C2A" w:rsidRPr="0048724C" w:rsidRDefault="000A1C2A" w:rsidP="00FF0DDA">
      <w:pPr>
        <w:ind w:left="851" w:right="992"/>
        <w:jc w:val="both"/>
        <w:rPr>
          <w:rFonts w:ascii="Palatino Linotype" w:hAnsi="Palatino Linotype"/>
          <w:i/>
          <w:sz w:val="22"/>
          <w:szCs w:val="22"/>
        </w:rPr>
      </w:pPr>
      <w:r w:rsidRPr="0048724C">
        <w:rPr>
          <w:rFonts w:ascii="Palatino Linotype" w:hAnsi="Palatino Linotype"/>
          <w:i/>
          <w:sz w:val="22"/>
          <w:szCs w:val="22"/>
        </w:rPr>
        <w:t>…</w:t>
      </w:r>
    </w:p>
    <w:p w14:paraId="2D973678" w14:textId="497E8478" w:rsidR="000534DA" w:rsidRPr="0048724C" w:rsidRDefault="000534DA" w:rsidP="00FF0DDA">
      <w:pPr>
        <w:ind w:left="851" w:right="992"/>
        <w:jc w:val="both"/>
        <w:rPr>
          <w:rFonts w:ascii="Palatino Linotype" w:hAnsi="Palatino Linotype"/>
          <w:b/>
          <w:i/>
          <w:sz w:val="22"/>
          <w:szCs w:val="22"/>
        </w:rPr>
      </w:pPr>
      <w:r w:rsidRPr="0048724C">
        <w:rPr>
          <w:rFonts w:ascii="Palatino Linotype" w:hAnsi="Palatino Linotype"/>
          <w:b/>
          <w:i/>
          <w:sz w:val="22"/>
          <w:szCs w:val="22"/>
        </w:rPr>
        <w:t>XXV. Sustanciar el procedimiento administrativo de determinación de responsabilidades en contra de los servidores públicos municipales, de acuerdo a la Ley de Responsabilidades Administrativas del Estado de México y demás ordenamientos aplicables en la materia; y</w:t>
      </w:r>
    </w:p>
    <w:p w14:paraId="0520C57D" w14:textId="332CAB69" w:rsidR="000A1C2A" w:rsidRPr="0048724C" w:rsidRDefault="000A1C2A" w:rsidP="00FF0DDA">
      <w:pPr>
        <w:ind w:left="851" w:right="992"/>
        <w:jc w:val="both"/>
        <w:rPr>
          <w:rFonts w:ascii="Palatino Linotype" w:hAnsi="Palatino Linotype"/>
          <w:i/>
          <w:sz w:val="22"/>
          <w:szCs w:val="22"/>
        </w:rPr>
      </w:pPr>
      <w:r w:rsidRPr="0048724C">
        <w:rPr>
          <w:rFonts w:ascii="Palatino Linotype" w:hAnsi="Palatino Linotype"/>
          <w:i/>
          <w:sz w:val="22"/>
          <w:szCs w:val="22"/>
        </w:rPr>
        <w:t>…</w:t>
      </w:r>
    </w:p>
    <w:p w14:paraId="15ACC5FD" w14:textId="74F4E20C" w:rsidR="000534DA" w:rsidRPr="0048724C" w:rsidRDefault="000534DA" w:rsidP="00FF0DDA">
      <w:pPr>
        <w:ind w:left="851" w:right="992"/>
        <w:jc w:val="both"/>
        <w:rPr>
          <w:rFonts w:ascii="Palatino Linotype" w:hAnsi="Palatino Linotype"/>
          <w:b/>
          <w:i/>
          <w:sz w:val="22"/>
          <w:szCs w:val="22"/>
        </w:rPr>
      </w:pPr>
      <w:r w:rsidRPr="0048724C">
        <w:rPr>
          <w:rFonts w:ascii="Palatino Linotype" w:hAnsi="Palatino Linotype"/>
          <w:b/>
          <w:i/>
          <w:sz w:val="22"/>
          <w:szCs w:val="22"/>
        </w:rPr>
        <w:t>Artículo 33 BIS.-</w:t>
      </w:r>
      <w:r w:rsidRPr="0048724C">
        <w:rPr>
          <w:rFonts w:ascii="Palatino Linotype" w:hAnsi="Palatino Linotype"/>
          <w:i/>
          <w:sz w:val="22"/>
          <w:szCs w:val="22"/>
        </w:rPr>
        <w:t xml:space="preserve"> </w:t>
      </w:r>
      <w:r w:rsidRPr="0048724C">
        <w:rPr>
          <w:rFonts w:ascii="Palatino Linotype" w:hAnsi="Palatino Linotype"/>
          <w:b/>
          <w:i/>
          <w:sz w:val="22"/>
          <w:szCs w:val="22"/>
        </w:rPr>
        <w:t>El procedimiento de responsabilidad administrativa de acuerdo a la Ley de Responsabilidades Administrativas del Estado y Municipios, comprende las siguientes autoridades y etapas:</w:t>
      </w:r>
    </w:p>
    <w:p w14:paraId="30397DB3" w14:textId="77777777" w:rsidR="000A1C2A" w:rsidRPr="0048724C" w:rsidRDefault="000A1C2A" w:rsidP="00FF0DDA">
      <w:pPr>
        <w:ind w:left="851" w:right="992"/>
        <w:jc w:val="both"/>
        <w:rPr>
          <w:rFonts w:ascii="Palatino Linotype" w:hAnsi="Palatino Linotype"/>
          <w:b/>
          <w:i/>
          <w:sz w:val="12"/>
          <w:szCs w:val="12"/>
        </w:rPr>
      </w:pPr>
    </w:p>
    <w:p w14:paraId="53B8A9AB" w14:textId="77777777" w:rsidR="000A1C2A" w:rsidRPr="0048724C" w:rsidRDefault="000534DA" w:rsidP="00FF0DDA">
      <w:pPr>
        <w:ind w:left="851" w:right="992"/>
        <w:jc w:val="both"/>
        <w:rPr>
          <w:rFonts w:ascii="Palatino Linotype" w:hAnsi="Palatino Linotype"/>
          <w:i/>
          <w:sz w:val="22"/>
          <w:szCs w:val="22"/>
        </w:rPr>
      </w:pPr>
      <w:r w:rsidRPr="0048724C">
        <w:rPr>
          <w:rFonts w:ascii="Palatino Linotype" w:hAnsi="Palatino Linotype"/>
          <w:i/>
          <w:sz w:val="22"/>
          <w:szCs w:val="22"/>
        </w:rPr>
        <w:t xml:space="preserve">I. Autoridad Investigadora </w:t>
      </w:r>
    </w:p>
    <w:p w14:paraId="5627A480" w14:textId="77777777" w:rsidR="000A1C2A" w:rsidRPr="0048724C" w:rsidRDefault="000534DA" w:rsidP="00FF0DDA">
      <w:pPr>
        <w:ind w:left="851" w:right="992"/>
        <w:jc w:val="both"/>
        <w:rPr>
          <w:rFonts w:ascii="Palatino Linotype" w:hAnsi="Palatino Linotype"/>
          <w:i/>
          <w:sz w:val="22"/>
          <w:szCs w:val="22"/>
        </w:rPr>
      </w:pPr>
      <w:r w:rsidRPr="0048724C">
        <w:rPr>
          <w:rFonts w:ascii="Palatino Linotype" w:hAnsi="Palatino Linotype"/>
          <w:i/>
          <w:sz w:val="22"/>
          <w:szCs w:val="22"/>
        </w:rPr>
        <w:t xml:space="preserve">II. Autoridad Substanciadora </w:t>
      </w:r>
    </w:p>
    <w:p w14:paraId="7190D088" w14:textId="49DE9F69" w:rsidR="000534DA" w:rsidRPr="0048724C" w:rsidRDefault="000534DA" w:rsidP="00FF0DDA">
      <w:pPr>
        <w:ind w:left="851" w:right="992"/>
        <w:jc w:val="both"/>
        <w:rPr>
          <w:rFonts w:ascii="Palatino Linotype" w:hAnsi="Palatino Linotype"/>
          <w:i/>
          <w:sz w:val="22"/>
          <w:szCs w:val="22"/>
        </w:rPr>
      </w:pPr>
      <w:r w:rsidRPr="0048724C">
        <w:rPr>
          <w:rFonts w:ascii="Palatino Linotype" w:hAnsi="Palatino Linotype"/>
          <w:i/>
          <w:sz w:val="22"/>
          <w:szCs w:val="22"/>
        </w:rPr>
        <w:t>III. Autoridad Resolutora</w:t>
      </w:r>
    </w:p>
    <w:p w14:paraId="7C9661F9" w14:textId="77777777" w:rsidR="000A1C2A" w:rsidRPr="0048724C" w:rsidRDefault="000A1C2A" w:rsidP="00FF0DDA">
      <w:pPr>
        <w:ind w:left="851" w:right="992"/>
        <w:jc w:val="both"/>
        <w:rPr>
          <w:rFonts w:ascii="Palatino Linotype" w:hAnsi="Palatino Linotype"/>
          <w:i/>
          <w:sz w:val="10"/>
          <w:szCs w:val="10"/>
        </w:rPr>
      </w:pPr>
    </w:p>
    <w:p w14:paraId="0039C982" w14:textId="3CAD612B" w:rsidR="000534DA" w:rsidRPr="0048724C" w:rsidRDefault="000534DA" w:rsidP="00FF0DDA">
      <w:pPr>
        <w:ind w:left="851" w:right="992"/>
        <w:jc w:val="both"/>
        <w:rPr>
          <w:rFonts w:ascii="Palatino Linotype" w:hAnsi="Palatino Linotype"/>
          <w:b/>
          <w:i/>
          <w:sz w:val="22"/>
          <w:szCs w:val="22"/>
        </w:rPr>
      </w:pPr>
      <w:r w:rsidRPr="0048724C">
        <w:rPr>
          <w:rFonts w:ascii="Palatino Linotype" w:hAnsi="Palatino Linotype"/>
          <w:b/>
          <w:i/>
          <w:sz w:val="22"/>
          <w:szCs w:val="22"/>
        </w:rPr>
        <w:t>A) La de investigación, que comprende las siguientes fases:</w:t>
      </w:r>
    </w:p>
    <w:p w14:paraId="289819C4" w14:textId="77777777" w:rsidR="000A1C2A" w:rsidRPr="0048724C" w:rsidRDefault="000534DA" w:rsidP="00FF0DDA">
      <w:pPr>
        <w:ind w:left="851" w:right="992"/>
        <w:jc w:val="both"/>
        <w:rPr>
          <w:rFonts w:ascii="Palatino Linotype" w:hAnsi="Palatino Linotype"/>
          <w:i/>
          <w:sz w:val="22"/>
          <w:szCs w:val="22"/>
        </w:rPr>
      </w:pPr>
      <w:r w:rsidRPr="0048724C">
        <w:rPr>
          <w:rFonts w:ascii="Palatino Linotype" w:hAnsi="Palatino Linotype"/>
          <w:b/>
          <w:i/>
          <w:sz w:val="22"/>
          <w:szCs w:val="22"/>
        </w:rPr>
        <w:t>I. Investigación inicial</w:t>
      </w:r>
      <w:r w:rsidRPr="0048724C">
        <w:rPr>
          <w:rFonts w:ascii="Palatino Linotype" w:hAnsi="Palatino Linotype"/>
          <w:i/>
          <w:sz w:val="22"/>
          <w:szCs w:val="22"/>
        </w:rPr>
        <w:t xml:space="preserve">, que comienza con la presentación de la denuncia, u otro requisito equivalente y concluye cuando los hechos cometidos por el servidor público quedan a disposición de la Autoridad Substanciadora; </w:t>
      </w:r>
    </w:p>
    <w:p w14:paraId="62758DB4" w14:textId="6E213098" w:rsidR="000534DA" w:rsidRPr="0048724C" w:rsidRDefault="000534DA" w:rsidP="00FF0DDA">
      <w:pPr>
        <w:ind w:left="851" w:right="992"/>
        <w:jc w:val="both"/>
        <w:rPr>
          <w:rFonts w:ascii="Palatino Linotype" w:hAnsi="Palatino Linotype"/>
          <w:i/>
          <w:sz w:val="22"/>
          <w:szCs w:val="22"/>
        </w:rPr>
      </w:pPr>
      <w:r w:rsidRPr="0048724C">
        <w:rPr>
          <w:rFonts w:ascii="Palatino Linotype" w:hAnsi="Palatino Linotype"/>
          <w:b/>
          <w:i/>
          <w:sz w:val="22"/>
          <w:szCs w:val="22"/>
        </w:rPr>
        <w:t>II. Investigación complementaria,</w:t>
      </w:r>
      <w:r w:rsidRPr="0048724C">
        <w:rPr>
          <w:rFonts w:ascii="Palatino Linotype" w:hAnsi="Palatino Linotype"/>
          <w:i/>
          <w:sz w:val="22"/>
          <w:szCs w:val="22"/>
        </w:rPr>
        <w:t xml:space="preserve"> que comprende desde el Informe de Presunta Responsabilidad Administrativa y éste se presente ante la autoridad substanciadora a efecto de iniciar el procedimiento de responsabilidad administrativa correspondiente, y se agota una vez que se haya cerrado la investigación;</w:t>
      </w:r>
    </w:p>
    <w:p w14:paraId="1277F3ED" w14:textId="68EA7844" w:rsidR="000534DA" w:rsidRPr="0048724C" w:rsidRDefault="000534DA" w:rsidP="00FF0DDA">
      <w:pPr>
        <w:ind w:left="851" w:right="992"/>
        <w:jc w:val="both"/>
        <w:rPr>
          <w:rFonts w:ascii="Palatino Linotype" w:hAnsi="Palatino Linotype"/>
          <w:i/>
          <w:sz w:val="22"/>
          <w:szCs w:val="22"/>
        </w:rPr>
      </w:pPr>
      <w:r w:rsidRPr="0048724C">
        <w:rPr>
          <w:rFonts w:ascii="Palatino Linotype" w:hAnsi="Palatino Linotype"/>
          <w:b/>
          <w:i/>
          <w:sz w:val="22"/>
          <w:szCs w:val="22"/>
        </w:rPr>
        <w:lastRenderedPageBreak/>
        <w:t>B) Substanciadora,</w:t>
      </w:r>
      <w:r w:rsidRPr="0048724C">
        <w:rPr>
          <w:rFonts w:ascii="Palatino Linotype" w:hAnsi="Palatino Linotype"/>
          <w:i/>
          <w:sz w:val="22"/>
          <w:szCs w:val="22"/>
        </w:rPr>
        <w:t xml:space="preserve"> donde </w:t>
      </w:r>
      <w:r w:rsidRPr="0048724C">
        <w:rPr>
          <w:rFonts w:ascii="Palatino Linotype" w:hAnsi="Palatino Linotype"/>
          <w:b/>
          <w:i/>
          <w:sz w:val="22"/>
          <w:szCs w:val="22"/>
        </w:rPr>
        <w:t>da inicio el procedimiento de responsabilidad administrativa</w:t>
      </w:r>
      <w:r w:rsidRPr="0048724C">
        <w:rPr>
          <w:rFonts w:ascii="Palatino Linotype" w:hAnsi="Palatino Linotype"/>
          <w:i/>
          <w:sz w:val="22"/>
          <w:szCs w:val="22"/>
        </w:rPr>
        <w:t xml:space="preserve"> y es donde se lleva a cabo la preparación del procedimiento, que comprende ordenará el emplazamiento del presunto responsable hasta el periodo de alegatos, y declarará cerrada la instrucción y citará a las partes para oír la resolución que corresponda; y</w:t>
      </w:r>
    </w:p>
    <w:p w14:paraId="06A5E50D" w14:textId="7F96D3E5" w:rsidR="00244994" w:rsidRPr="0048724C" w:rsidRDefault="00244994" w:rsidP="00FF0DDA">
      <w:pPr>
        <w:ind w:left="851" w:right="992"/>
        <w:jc w:val="both"/>
        <w:rPr>
          <w:rFonts w:ascii="Palatino Linotype" w:hAnsi="Palatino Linotype"/>
          <w:i/>
          <w:sz w:val="22"/>
          <w:szCs w:val="22"/>
        </w:rPr>
      </w:pPr>
      <w:r w:rsidRPr="0048724C">
        <w:rPr>
          <w:rFonts w:ascii="Palatino Linotype" w:hAnsi="Palatino Linotype"/>
          <w:b/>
          <w:i/>
          <w:sz w:val="22"/>
          <w:szCs w:val="22"/>
        </w:rPr>
        <w:t>C) Autoridad Resolutora,</w:t>
      </w:r>
      <w:r w:rsidRPr="0048724C">
        <w:rPr>
          <w:rFonts w:ascii="Palatino Linotype" w:hAnsi="Palatino Linotype"/>
          <w:i/>
          <w:sz w:val="22"/>
          <w:szCs w:val="22"/>
        </w:rPr>
        <w:t xml:space="preserve"> que comprende la resolución, </w:t>
      </w:r>
      <w:r w:rsidR="000A1C2A" w:rsidRPr="0048724C">
        <w:rPr>
          <w:rFonts w:ascii="Palatino Linotype" w:hAnsi="Palatino Linotype"/>
          <w:i/>
          <w:sz w:val="22"/>
          <w:szCs w:val="22"/>
        </w:rPr>
        <w:t>misma que debe de deberá notifi</w:t>
      </w:r>
      <w:r w:rsidRPr="0048724C">
        <w:rPr>
          <w:rFonts w:ascii="Palatino Linotype" w:hAnsi="Palatino Linotype"/>
          <w:i/>
          <w:sz w:val="22"/>
          <w:szCs w:val="22"/>
        </w:rPr>
        <w:t>carse personalmente al servidor público.</w:t>
      </w:r>
    </w:p>
    <w:p w14:paraId="584BE1FD" w14:textId="77777777" w:rsidR="000A1C2A" w:rsidRPr="0048724C" w:rsidRDefault="000A1C2A" w:rsidP="00FF0DDA">
      <w:pPr>
        <w:ind w:left="851" w:right="992"/>
        <w:jc w:val="both"/>
        <w:rPr>
          <w:rFonts w:ascii="Palatino Linotype" w:hAnsi="Palatino Linotype"/>
          <w:i/>
          <w:sz w:val="12"/>
          <w:szCs w:val="12"/>
        </w:rPr>
      </w:pPr>
    </w:p>
    <w:p w14:paraId="57B7A0E3" w14:textId="6B3345E4" w:rsidR="00244994" w:rsidRPr="0048724C" w:rsidRDefault="00244994" w:rsidP="00FF0DDA">
      <w:pPr>
        <w:ind w:left="851" w:right="992"/>
        <w:jc w:val="both"/>
        <w:rPr>
          <w:rFonts w:ascii="Palatino Linotype" w:hAnsi="Palatino Linotype"/>
          <w:i/>
          <w:sz w:val="22"/>
          <w:szCs w:val="22"/>
        </w:rPr>
      </w:pPr>
      <w:r w:rsidRPr="0048724C">
        <w:rPr>
          <w:rFonts w:ascii="Palatino Linotype" w:hAnsi="Palatino Linotype"/>
          <w:b/>
          <w:i/>
          <w:sz w:val="22"/>
          <w:szCs w:val="22"/>
        </w:rPr>
        <w:t>Articulo 35.-</w:t>
      </w:r>
      <w:r w:rsidRPr="0048724C">
        <w:rPr>
          <w:rFonts w:ascii="Palatino Linotype" w:hAnsi="Palatino Linotype"/>
          <w:i/>
          <w:sz w:val="22"/>
          <w:szCs w:val="22"/>
        </w:rPr>
        <w:t xml:space="preserve"> </w:t>
      </w:r>
      <w:r w:rsidRPr="0048724C">
        <w:rPr>
          <w:rFonts w:ascii="Palatino Linotype" w:hAnsi="Palatino Linotype"/>
          <w:b/>
          <w:i/>
          <w:sz w:val="22"/>
          <w:szCs w:val="22"/>
        </w:rPr>
        <w:t>Corresponde a la Contraloría Interna Municipal</w:t>
      </w:r>
      <w:r w:rsidRPr="0048724C">
        <w:rPr>
          <w:rFonts w:ascii="Palatino Linotype" w:hAnsi="Palatino Linotype"/>
          <w:i/>
          <w:sz w:val="22"/>
          <w:szCs w:val="22"/>
        </w:rPr>
        <w:t xml:space="preserve"> a través de su titular ordenar mediante las diversas autoridades adscritas a la misma dependencia, </w:t>
      </w:r>
      <w:r w:rsidRPr="0048724C">
        <w:rPr>
          <w:rFonts w:ascii="Palatino Linotype" w:hAnsi="Palatino Linotype"/>
          <w:b/>
          <w:i/>
          <w:sz w:val="22"/>
          <w:szCs w:val="22"/>
        </w:rPr>
        <w:t>investigar, substanciar y resolver las faltas administrativas graves o no graves de los servidores públicos, así como el inicio, instrucción y determinación de las Responsabilidades Administrativas Resarcitorias y/o Disciplinarias</w:t>
      </w:r>
      <w:r w:rsidRPr="0048724C">
        <w:rPr>
          <w:rFonts w:ascii="Palatino Linotype" w:hAnsi="Palatino Linotype"/>
          <w:i/>
          <w:sz w:val="22"/>
          <w:szCs w:val="22"/>
        </w:rPr>
        <w:t xml:space="preserve">, de igual forma imponer, registrar y ejecutar las Medidas Cautelares por acción u omisión de los Servidores Públicos de los entes que integran la Administración Pública Municipal, </w:t>
      </w:r>
      <w:r w:rsidRPr="0048724C">
        <w:rPr>
          <w:rFonts w:ascii="Palatino Linotype" w:hAnsi="Palatino Linotype"/>
          <w:b/>
          <w:i/>
          <w:sz w:val="22"/>
          <w:szCs w:val="22"/>
        </w:rPr>
        <w:t xml:space="preserve">con exclusión de los de elección popular, </w:t>
      </w:r>
      <w:r w:rsidRPr="0048724C">
        <w:rPr>
          <w:rFonts w:ascii="Palatino Linotype" w:hAnsi="Palatino Linotype"/>
          <w:i/>
          <w:sz w:val="22"/>
          <w:szCs w:val="22"/>
        </w:rPr>
        <w:t>debiendo remitir a la Contraloría del Poder Legislativo del Estado de México las quejas o denuncias que tenga conocimiento para su trámite por ser la Autoridad competente para ello.</w:t>
      </w:r>
    </w:p>
    <w:p w14:paraId="290D3BE2" w14:textId="7404A0A7" w:rsidR="00244994" w:rsidRPr="0048724C" w:rsidRDefault="00244994" w:rsidP="00FF0DDA">
      <w:pPr>
        <w:ind w:left="851" w:right="992"/>
        <w:jc w:val="both"/>
        <w:rPr>
          <w:rFonts w:ascii="Palatino Linotype" w:hAnsi="Palatino Linotype"/>
          <w:i/>
          <w:sz w:val="22"/>
          <w:szCs w:val="22"/>
        </w:rPr>
      </w:pPr>
      <w:r w:rsidRPr="0048724C">
        <w:rPr>
          <w:rFonts w:ascii="Palatino Linotype" w:hAnsi="Palatino Linotype"/>
          <w:b/>
          <w:i/>
          <w:sz w:val="22"/>
          <w:szCs w:val="22"/>
        </w:rPr>
        <w:t>Para los casos en los que la Contraloría Interna Municipal, determine iniciar Procedimientos Administrativos Disciplinarios y/o Resarcitorios, se apegará en todo momento en lo dispuesto en el Código de Procedimientos Administrativos del Estado de México y la Ley de Responsabilidades Administrativas del Estado y Municipios y demás disposiciones jurídicas aplicables a la materia</w:t>
      </w:r>
      <w:r w:rsidRPr="0048724C">
        <w:rPr>
          <w:rFonts w:ascii="Palatino Linotype" w:hAnsi="Palatino Linotype"/>
          <w:i/>
          <w:sz w:val="22"/>
          <w:szCs w:val="22"/>
        </w:rPr>
        <w:t>, respetando siempre los derechos fundamentales de las personas</w:t>
      </w:r>
      <w:r w:rsidR="00827144" w:rsidRPr="0048724C">
        <w:rPr>
          <w:rFonts w:ascii="Palatino Linotype" w:hAnsi="Palatino Linotype"/>
          <w:i/>
          <w:sz w:val="22"/>
          <w:szCs w:val="22"/>
        </w:rPr>
        <w:t>.”</w:t>
      </w:r>
    </w:p>
    <w:p w14:paraId="1BB0B905" w14:textId="2EF80DAA" w:rsidR="000534DA" w:rsidRPr="0048724C" w:rsidRDefault="000534DA" w:rsidP="00FF0DDA">
      <w:pPr>
        <w:ind w:left="851" w:right="992"/>
        <w:jc w:val="both"/>
        <w:rPr>
          <w:rFonts w:ascii="Palatino Linotype" w:hAnsi="Palatino Linotype"/>
          <w:i/>
          <w:sz w:val="22"/>
          <w:szCs w:val="22"/>
        </w:rPr>
      </w:pPr>
      <w:r w:rsidRPr="0048724C">
        <w:rPr>
          <w:rFonts w:ascii="Palatino Linotype" w:hAnsi="Palatino Linotype"/>
          <w:i/>
          <w:sz w:val="22"/>
          <w:szCs w:val="22"/>
        </w:rPr>
        <w:t>(Énfasis añadido)</w:t>
      </w:r>
    </w:p>
    <w:p w14:paraId="70941363" w14:textId="71E4CBC4" w:rsidR="00827144" w:rsidRPr="0048724C" w:rsidRDefault="00827144" w:rsidP="00F06BF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8724C">
        <w:rPr>
          <w:rFonts w:ascii="Palatino Linotype" w:hAnsi="Palatino Linotype" w:cs="Arial"/>
        </w:rPr>
        <w:t>De los preceptos legales transcritos, debemos establecer que es la Contraloría Interna del Municipio</w:t>
      </w:r>
      <w:r w:rsidR="00F83365" w:rsidRPr="0048724C">
        <w:rPr>
          <w:rFonts w:ascii="Palatino Linotype" w:hAnsi="Palatino Linotype" w:cs="Arial"/>
        </w:rPr>
        <w:t xml:space="preserve">; pues bien, </w:t>
      </w:r>
      <w:r w:rsidR="00B02A14" w:rsidRPr="0048724C">
        <w:rPr>
          <w:rFonts w:ascii="Palatino Linotype" w:hAnsi="Palatino Linotype" w:cs="Arial"/>
        </w:rPr>
        <w:t xml:space="preserve">es </w:t>
      </w:r>
      <w:r w:rsidRPr="0048724C">
        <w:rPr>
          <w:rFonts w:ascii="Palatino Linotype" w:hAnsi="Palatino Linotype" w:cs="Arial"/>
        </w:rPr>
        <w:t>la Unid</w:t>
      </w:r>
      <w:r w:rsidR="00B02A14" w:rsidRPr="0048724C">
        <w:rPr>
          <w:rFonts w:ascii="Palatino Linotype" w:hAnsi="Palatino Linotype" w:cs="Arial"/>
        </w:rPr>
        <w:t xml:space="preserve">ad Administrativa encargada de dar cumplimiento a lo que establecen las Leyes en materia de responsabilidades administrativas </w:t>
      </w:r>
      <w:r w:rsidR="00F06BFB" w:rsidRPr="0048724C">
        <w:rPr>
          <w:rFonts w:ascii="Palatino Linotype" w:hAnsi="Palatino Linotype" w:cs="Arial"/>
        </w:rPr>
        <w:t>de los servidores públicos, debiendo establecer y operar un sistema de atención de quejas, denuncias y sugerencias con el propósito de atender a los particulares en el ámbito de su competencia, sustanciando el procedimiento administrativo de determinación de responsabilidades en contra de servidores públicos municipales.</w:t>
      </w:r>
    </w:p>
    <w:p w14:paraId="012B961F" w14:textId="5BF4ABDE" w:rsidR="00F06BFB" w:rsidRPr="0048724C" w:rsidRDefault="00F06BFB" w:rsidP="00F06BF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8724C">
        <w:rPr>
          <w:rFonts w:ascii="Palatino Linotype" w:hAnsi="Palatino Linotype" w:cs="Arial"/>
        </w:rPr>
        <w:lastRenderedPageBreak/>
        <w:t xml:space="preserve">Para dar cumplimiento a lo anterior, la Contraloría Interna Municipal a través de su titular </w:t>
      </w:r>
      <w:r w:rsidR="004B212D" w:rsidRPr="0048724C">
        <w:rPr>
          <w:rFonts w:ascii="Palatino Linotype" w:hAnsi="Palatino Linotype" w:cs="Arial"/>
        </w:rPr>
        <w:t xml:space="preserve">podrá iniciar los procedimientos administrativos disciplinarios y/o resarcitorios apegándose en todo momento a lo establecido en el Código de Procedimientos Administrativos del Estado de México, mismo </w:t>
      </w:r>
      <w:r w:rsidR="0055736A" w:rsidRPr="0048724C">
        <w:rPr>
          <w:rFonts w:ascii="Palatino Linotype" w:hAnsi="Palatino Linotype" w:cs="Arial"/>
        </w:rPr>
        <w:t xml:space="preserve">que </w:t>
      </w:r>
      <w:r w:rsidR="004B212D" w:rsidRPr="0048724C">
        <w:rPr>
          <w:rFonts w:ascii="Palatino Linotype" w:hAnsi="Palatino Linotype" w:cs="Arial"/>
        </w:rPr>
        <w:t>señala:</w:t>
      </w:r>
    </w:p>
    <w:p w14:paraId="0E1F5B86" w14:textId="5D450D2C" w:rsidR="00C70FFF" w:rsidRPr="0048724C" w:rsidRDefault="00C70FFF" w:rsidP="004B212D">
      <w:pPr>
        <w:widowControl w:val="0"/>
        <w:autoSpaceDE w:val="0"/>
        <w:autoSpaceDN w:val="0"/>
        <w:adjustRightInd w:val="0"/>
        <w:ind w:left="851" w:right="992"/>
        <w:jc w:val="both"/>
        <w:rPr>
          <w:rFonts w:ascii="Palatino Linotype" w:hAnsi="Palatino Linotype"/>
          <w:i/>
          <w:sz w:val="22"/>
          <w:szCs w:val="22"/>
        </w:rPr>
      </w:pPr>
      <w:r w:rsidRPr="0048724C">
        <w:rPr>
          <w:rFonts w:ascii="Palatino Linotype" w:hAnsi="Palatino Linotype"/>
          <w:b/>
          <w:i/>
          <w:sz w:val="22"/>
          <w:szCs w:val="22"/>
        </w:rPr>
        <w:t>“Artículo 113.-</w:t>
      </w:r>
      <w:r w:rsidRPr="0048724C">
        <w:rPr>
          <w:rFonts w:ascii="Palatino Linotype" w:hAnsi="Palatino Linotype"/>
          <w:i/>
          <w:sz w:val="22"/>
          <w:szCs w:val="22"/>
        </w:rPr>
        <w:t xml:space="preserve"> El procedimiento administrativo podrá iniciarse de oficio por las autoridades administrativas o a petición de los particulares interesados.</w:t>
      </w:r>
    </w:p>
    <w:p w14:paraId="3D173072" w14:textId="352576F3" w:rsidR="00C70FFF" w:rsidRPr="0048724C" w:rsidRDefault="00C70FFF" w:rsidP="004B212D">
      <w:pPr>
        <w:widowControl w:val="0"/>
        <w:autoSpaceDE w:val="0"/>
        <w:autoSpaceDN w:val="0"/>
        <w:adjustRightInd w:val="0"/>
        <w:ind w:left="851" w:right="992"/>
        <w:jc w:val="both"/>
        <w:rPr>
          <w:rFonts w:ascii="Palatino Linotype" w:hAnsi="Palatino Linotype"/>
          <w:i/>
          <w:sz w:val="22"/>
          <w:szCs w:val="22"/>
        </w:rPr>
      </w:pPr>
      <w:r w:rsidRPr="0048724C">
        <w:rPr>
          <w:rFonts w:ascii="Palatino Linotype" w:hAnsi="Palatino Linotype"/>
          <w:b/>
          <w:i/>
          <w:sz w:val="22"/>
          <w:szCs w:val="22"/>
        </w:rPr>
        <w:t>Artículo 114.-</w:t>
      </w:r>
      <w:r w:rsidRPr="0048724C">
        <w:rPr>
          <w:rFonts w:ascii="Palatino Linotype" w:hAnsi="Palatino Linotype"/>
          <w:i/>
          <w:sz w:val="22"/>
          <w:szCs w:val="22"/>
        </w:rPr>
        <w:t xml:space="preserve"> </w:t>
      </w:r>
      <w:r w:rsidRPr="0048724C">
        <w:rPr>
          <w:rFonts w:ascii="Palatino Linotype" w:hAnsi="Palatino Linotype"/>
          <w:b/>
          <w:i/>
          <w:sz w:val="22"/>
          <w:szCs w:val="22"/>
        </w:rPr>
        <w:t>El procedimiento se iniciará de oficio por acuerdo escrito de autoridad administrativa competente</w:t>
      </w:r>
      <w:r w:rsidRPr="0048724C">
        <w:rPr>
          <w:rFonts w:ascii="Palatino Linotype" w:hAnsi="Palatino Linotype"/>
          <w:i/>
          <w:sz w:val="22"/>
          <w:szCs w:val="22"/>
        </w:rPr>
        <w:t>, en los casos que señalen las disposiciones legales aplicables.</w:t>
      </w:r>
    </w:p>
    <w:p w14:paraId="729F0E50" w14:textId="541F962C" w:rsidR="006231E7" w:rsidRPr="0048724C" w:rsidRDefault="006231E7" w:rsidP="004B212D">
      <w:pPr>
        <w:widowControl w:val="0"/>
        <w:autoSpaceDE w:val="0"/>
        <w:autoSpaceDN w:val="0"/>
        <w:adjustRightInd w:val="0"/>
        <w:ind w:left="851" w:right="992"/>
        <w:jc w:val="both"/>
        <w:rPr>
          <w:rFonts w:ascii="Palatino Linotype" w:hAnsi="Palatino Linotype"/>
          <w:i/>
          <w:sz w:val="22"/>
          <w:szCs w:val="22"/>
        </w:rPr>
      </w:pPr>
      <w:r w:rsidRPr="0048724C">
        <w:rPr>
          <w:rFonts w:ascii="Palatino Linotype" w:hAnsi="Palatino Linotype"/>
          <w:i/>
          <w:sz w:val="22"/>
          <w:szCs w:val="22"/>
        </w:rPr>
        <w:t>Con anterioridad al acuerdo de iniciación del procedimiento, la autoridad podrá abrir un período de información previa, con el fin de conocer las circunstancias del caso concreto y estar en posibilidad de determinar la conveniencia o no de iniciar el procedimiento.</w:t>
      </w:r>
    </w:p>
    <w:p w14:paraId="5AD0E662" w14:textId="15B0D28C" w:rsidR="006231E7" w:rsidRPr="0048724C" w:rsidRDefault="006231E7" w:rsidP="004B212D">
      <w:pPr>
        <w:widowControl w:val="0"/>
        <w:autoSpaceDE w:val="0"/>
        <w:autoSpaceDN w:val="0"/>
        <w:adjustRightInd w:val="0"/>
        <w:ind w:left="851" w:right="992"/>
        <w:jc w:val="both"/>
        <w:rPr>
          <w:rFonts w:ascii="Palatino Linotype" w:hAnsi="Palatino Linotype"/>
          <w:i/>
          <w:sz w:val="22"/>
          <w:szCs w:val="22"/>
        </w:rPr>
      </w:pPr>
      <w:r w:rsidRPr="0048724C">
        <w:rPr>
          <w:rFonts w:ascii="Palatino Linotype" w:hAnsi="Palatino Linotype"/>
          <w:i/>
          <w:sz w:val="22"/>
          <w:szCs w:val="22"/>
        </w:rPr>
        <w:t>En esta etapa no se aplicarán las formalidades de la garantía de audiencia previa.</w:t>
      </w:r>
    </w:p>
    <w:p w14:paraId="456D85BF" w14:textId="214C8676" w:rsidR="006231E7" w:rsidRPr="0048724C" w:rsidRDefault="006231E7" w:rsidP="004B212D">
      <w:pPr>
        <w:widowControl w:val="0"/>
        <w:autoSpaceDE w:val="0"/>
        <w:autoSpaceDN w:val="0"/>
        <w:adjustRightInd w:val="0"/>
        <w:ind w:left="851" w:right="992"/>
        <w:jc w:val="both"/>
        <w:rPr>
          <w:rFonts w:ascii="Palatino Linotype" w:hAnsi="Palatino Linotype"/>
          <w:i/>
          <w:sz w:val="22"/>
          <w:szCs w:val="22"/>
        </w:rPr>
      </w:pPr>
      <w:r w:rsidRPr="0048724C">
        <w:rPr>
          <w:rFonts w:ascii="Palatino Linotype" w:hAnsi="Palatino Linotype"/>
          <w:b/>
          <w:i/>
          <w:sz w:val="22"/>
          <w:szCs w:val="22"/>
        </w:rPr>
        <w:t>Artículo 116.-</w:t>
      </w:r>
      <w:r w:rsidRPr="0048724C">
        <w:rPr>
          <w:rFonts w:ascii="Palatino Linotype" w:hAnsi="Palatino Linotype"/>
          <w:i/>
          <w:sz w:val="22"/>
          <w:szCs w:val="22"/>
        </w:rPr>
        <w:t xml:space="preserve"> </w:t>
      </w:r>
      <w:r w:rsidRPr="0048724C">
        <w:rPr>
          <w:rFonts w:ascii="Palatino Linotype" w:hAnsi="Palatino Linotype"/>
          <w:b/>
          <w:i/>
          <w:sz w:val="22"/>
          <w:szCs w:val="22"/>
        </w:rPr>
        <w:t>La petición de los particulares deberá hacerse por escrito</w:t>
      </w:r>
      <w:r w:rsidRPr="0048724C">
        <w:rPr>
          <w:rFonts w:ascii="Palatino Linotype" w:hAnsi="Palatino Linotype"/>
          <w:i/>
          <w:sz w:val="22"/>
          <w:szCs w:val="22"/>
        </w:rPr>
        <w:t>, en el que se señale:</w:t>
      </w:r>
    </w:p>
    <w:p w14:paraId="0FCF2BC5" w14:textId="2060E67C" w:rsidR="006231E7" w:rsidRPr="0048724C" w:rsidRDefault="006231E7" w:rsidP="004B212D">
      <w:pPr>
        <w:widowControl w:val="0"/>
        <w:autoSpaceDE w:val="0"/>
        <w:autoSpaceDN w:val="0"/>
        <w:adjustRightInd w:val="0"/>
        <w:ind w:left="851" w:right="992"/>
        <w:jc w:val="both"/>
        <w:rPr>
          <w:rFonts w:ascii="Palatino Linotype" w:hAnsi="Palatino Linotype"/>
          <w:i/>
          <w:sz w:val="22"/>
          <w:szCs w:val="22"/>
        </w:rPr>
      </w:pPr>
      <w:r w:rsidRPr="0048724C">
        <w:rPr>
          <w:rFonts w:ascii="Palatino Linotype" w:hAnsi="Palatino Linotype"/>
          <w:i/>
          <w:sz w:val="22"/>
          <w:szCs w:val="22"/>
        </w:rPr>
        <w:t>I. La autoridad a la que se dirige;</w:t>
      </w:r>
    </w:p>
    <w:p w14:paraId="4076D5C6" w14:textId="5F3D637A" w:rsidR="006231E7" w:rsidRPr="0048724C" w:rsidRDefault="006231E7" w:rsidP="004B212D">
      <w:pPr>
        <w:widowControl w:val="0"/>
        <w:autoSpaceDE w:val="0"/>
        <w:autoSpaceDN w:val="0"/>
        <w:adjustRightInd w:val="0"/>
        <w:ind w:left="851" w:right="992"/>
        <w:jc w:val="both"/>
        <w:rPr>
          <w:rFonts w:ascii="Palatino Linotype" w:hAnsi="Palatino Linotype"/>
          <w:i/>
          <w:sz w:val="22"/>
          <w:szCs w:val="22"/>
        </w:rPr>
      </w:pPr>
      <w:r w:rsidRPr="0048724C">
        <w:rPr>
          <w:rFonts w:ascii="Palatino Linotype" w:hAnsi="Palatino Linotype"/>
          <w:i/>
          <w:sz w:val="22"/>
          <w:szCs w:val="22"/>
        </w:rPr>
        <w:t>II. El nombre del peticionario y, en su caso, de quien promueva en su nombre;</w:t>
      </w:r>
    </w:p>
    <w:p w14:paraId="511E1EEE" w14:textId="07AF380E" w:rsidR="006231E7" w:rsidRPr="0048724C" w:rsidRDefault="006231E7" w:rsidP="004B212D">
      <w:pPr>
        <w:widowControl w:val="0"/>
        <w:autoSpaceDE w:val="0"/>
        <w:autoSpaceDN w:val="0"/>
        <w:adjustRightInd w:val="0"/>
        <w:ind w:left="851" w:right="992"/>
        <w:jc w:val="both"/>
        <w:rPr>
          <w:rFonts w:ascii="Palatino Linotype" w:hAnsi="Palatino Linotype"/>
          <w:i/>
          <w:sz w:val="22"/>
          <w:szCs w:val="22"/>
        </w:rPr>
      </w:pPr>
      <w:r w:rsidRPr="0048724C">
        <w:rPr>
          <w:rFonts w:ascii="Palatino Linotype" w:hAnsi="Palatino Linotype"/>
          <w:i/>
          <w:sz w:val="22"/>
          <w:szCs w:val="22"/>
        </w:rPr>
        <w:t>III. El domicilio para recibir notificaciones, que deberá estar ubicado en el territorio del Estado;</w:t>
      </w:r>
    </w:p>
    <w:p w14:paraId="68062502" w14:textId="6217AAC1" w:rsidR="006231E7" w:rsidRPr="0048724C" w:rsidRDefault="006231E7" w:rsidP="004B212D">
      <w:pPr>
        <w:widowControl w:val="0"/>
        <w:autoSpaceDE w:val="0"/>
        <w:autoSpaceDN w:val="0"/>
        <w:adjustRightInd w:val="0"/>
        <w:ind w:left="851" w:right="992"/>
        <w:jc w:val="both"/>
        <w:rPr>
          <w:rFonts w:ascii="Palatino Linotype" w:hAnsi="Palatino Linotype"/>
          <w:i/>
          <w:sz w:val="22"/>
          <w:szCs w:val="22"/>
        </w:rPr>
      </w:pPr>
      <w:r w:rsidRPr="0048724C">
        <w:rPr>
          <w:rFonts w:ascii="Palatino Linotype" w:hAnsi="Palatino Linotype"/>
          <w:i/>
          <w:sz w:val="22"/>
          <w:szCs w:val="22"/>
        </w:rPr>
        <w:t>IV. Los planteamientos o solicitudes que se hagan;</w:t>
      </w:r>
    </w:p>
    <w:p w14:paraId="40FEA5ED" w14:textId="1143D1BE" w:rsidR="006231E7" w:rsidRPr="0048724C" w:rsidRDefault="006231E7" w:rsidP="004B212D">
      <w:pPr>
        <w:widowControl w:val="0"/>
        <w:autoSpaceDE w:val="0"/>
        <w:autoSpaceDN w:val="0"/>
        <w:adjustRightInd w:val="0"/>
        <w:ind w:left="851" w:right="992"/>
        <w:jc w:val="both"/>
        <w:rPr>
          <w:rFonts w:ascii="Palatino Linotype" w:hAnsi="Palatino Linotype"/>
          <w:i/>
          <w:sz w:val="22"/>
          <w:szCs w:val="22"/>
        </w:rPr>
      </w:pPr>
      <w:r w:rsidRPr="0048724C">
        <w:rPr>
          <w:rFonts w:ascii="Palatino Linotype" w:hAnsi="Palatino Linotype"/>
          <w:i/>
          <w:sz w:val="22"/>
          <w:szCs w:val="22"/>
        </w:rPr>
        <w:t>V. Las disposiciones legales en que se sustente, de ser posible; y</w:t>
      </w:r>
    </w:p>
    <w:p w14:paraId="71D213E0" w14:textId="0180B38B" w:rsidR="006231E7" w:rsidRPr="0048724C" w:rsidRDefault="006231E7" w:rsidP="004B212D">
      <w:pPr>
        <w:widowControl w:val="0"/>
        <w:autoSpaceDE w:val="0"/>
        <w:autoSpaceDN w:val="0"/>
        <w:adjustRightInd w:val="0"/>
        <w:ind w:left="851" w:right="992"/>
        <w:jc w:val="both"/>
        <w:rPr>
          <w:rFonts w:ascii="Palatino Linotype" w:hAnsi="Palatino Linotype"/>
          <w:i/>
          <w:sz w:val="22"/>
          <w:szCs w:val="22"/>
        </w:rPr>
      </w:pPr>
      <w:r w:rsidRPr="0048724C">
        <w:rPr>
          <w:rFonts w:ascii="Palatino Linotype" w:hAnsi="Palatino Linotype"/>
          <w:i/>
          <w:sz w:val="22"/>
          <w:szCs w:val="22"/>
        </w:rPr>
        <w:t>VI. Las pruebas que se ofrezcan, en su caso.</w:t>
      </w:r>
    </w:p>
    <w:p w14:paraId="76BA0955" w14:textId="1007B30A" w:rsidR="00827144" w:rsidRPr="0048724C" w:rsidRDefault="00827144" w:rsidP="004B212D">
      <w:pPr>
        <w:widowControl w:val="0"/>
        <w:autoSpaceDE w:val="0"/>
        <w:autoSpaceDN w:val="0"/>
        <w:adjustRightInd w:val="0"/>
        <w:ind w:left="851" w:right="992"/>
        <w:jc w:val="both"/>
        <w:rPr>
          <w:rFonts w:ascii="Palatino Linotype" w:hAnsi="Palatino Linotype"/>
          <w:i/>
          <w:sz w:val="22"/>
          <w:szCs w:val="22"/>
        </w:rPr>
      </w:pPr>
      <w:r w:rsidRPr="0048724C">
        <w:rPr>
          <w:rFonts w:ascii="Palatino Linotype" w:hAnsi="Palatino Linotype"/>
          <w:b/>
          <w:i/>
          <w:sz w:val="22"/>
          <w:szCs w:val="22"/>
        </w:rPr>
        <w:t>Artículo 123.-</w:t>
      </w:r>
      <w:r w:rsidRPr="0048724C">
        <w:rPr>
          <w:rFonts w:ascii="Palatino Linotype" w:hAnsi="Palatino Linotype"/>
          <w:i/>
          <w:sz w:val="22"/>
          <w:szCs w:val="22"/>
        </w:rPr>
        <w:t xml:space="preserve"> </w:t>
      </w:r>
      <w:r w:rsidRPr="0048724C">
        <w:rPr>
          <w:rFonts w:ascii="Palatino Linotype" w:hAnsi="Palatino Linotype"/>
          <w:b/>
          <w:i/>
          <w:sz w:val="22"/>
          <w:szCs w:val="22"/>
        </w:rPr>
        <w:t>Cuando se inicie el procedimiento, la autoridad administrativa le asignará un número progresivo al expediente, que incluirá la referencia al año en que se inicia.</w:t>
      </w:r>
      <w:r w:rsidRPr="0048724C">
        <w:rPr>
          <w:rFonts w:ascii="Palatino Linotype" w:hAnsi="Palatino Linotype"/>
          <w:i/>
          <w:sz w:val="22"/>
          <w:szCs w:val="22"/>
        </w:rPr>
        <w:t xml:space="preserve"> El número se anotará en todas las promociones y actuaciones que se produzcan con el mismo.</w:t>
      </w:r>
      <w:r w:rsidR="00A6675C" w:rsidRPr="0048724C">
        <w:rPr>
          <w:rFonts w:ascii="Palatino Linotype" w:hAnsi="Palatino Linotype"/>
          <w:i/>
          <w:sz w:val="22"/>
          <w:szCs w:val="22"/>
        </w:rPr>
        <w:t>”</w:t>
      </w:r>
    </w:p>
    <w:p w14:paraId="126C426E" w14:textId="074E6598" w:rsidR="00A6675C" w:rsidRPr="0048724C" w:rsidRDefault="00A6675C" w:rsidP="004B212D">
      <w:pPr>
        <w:widowControl w:val="0"/>
        <w:autoSpaceDE w:val="0"/>
        <w:autoSpaceDN w:val="0"/>
        <w:adjustRightInd w:val="0"/>
        <w:ind w:left="851" w:right="992"/>
        <w:jc w:val="both"/>
        <w:rPr>
          <w:rFonts w:ascii="Palatino Linotype" w:hAnsi="Palatino Linotype" w:cs="Arial"/>
          <w:i/>
          <w:sz w:val="22"/>
          <w:szCs w:val="22"/>
        </w:rPr>
      </w:pPr>
      <w:r w:rsidRPr="0048724C">
        <w:rPr>
          <w:rFonts w:ascii="Palatino Linotype" w:hAnsi="Palatino Linotype" w:cs="Arial"/>
          <w:i/>
          <w:sz w:val="22"/>
          <w:szCs w:val="22"/>
        </w:rPr>
        <w:t>(Énfasis añadido)</w:t>
      </w:r>
    </w:p>
    <w:p w14:paraId="6F5485F0" w14:textId="3A0FF67F" w:rsidR="00E5612D" w:rsidRDefault="00675A2C" w:rsidP="00C70FFF">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8724C">
        <w:rPr>
          <w:rFonts w:ascii="Palatino Linotype" w:hAnsi="Palatino Linotype" w:cs="Arial"/>
        </w:rPr>
        <w:t xml:space="preserve">Así, la Contraloría Interna del Municipio de Coyotepec únicamente se encuentra constreñida a dar un número progresivo a los expedientes que inicie con motivo de las quejas y/o denuncias que presenten los particulares en contra de los servidores públicos municipales, incluyendo el año en el que se inician; por lo que, debe señalarse que al </w:t>
      </w:r>
      <w:r w:rsidRPr="0048724C">
        <w:rPr>
          <w:rFonts w:ascii="Palatino Linotype" w:hAnsi="Palatino Linotype" w:cs="Arial"/>
        </w:rPr>
        <w:lastRenderedPageBreak/>
        <w:t xml:space="preserve">igual que en los expedientes generados por la Comisión de Honor y Justicia el particular requirió que se desagregara la información con el nombre del servidor público, el número de expediente, la descripción de la falta administrativa </w:t>
      </w:r>
      <w:r w:rsidR="005E6F8E" w:rsidRPr="0048724C">
        <w:rPr>
          <w:rFonts w:ascii="Palatino Linotype" w:hAnsi="Palatino Linotype" w:cs="Arial"/>
        </w:rPr>
        <w:t xml:space="preserve">y el estatus del procedimiento; </w:t>
      </w:r>
      <w:r w:rsidR="00C70FFF" w:rsidRPr="0048724C">
        <w:rPr>
          <w:rFonts w:ascii="Palatino Linotype" w:hAnsi="Palatino Linotype" w:cs="Arial"/>
        </w:rPr>
        <w:t xml:space="preserve">por lo que, </w:t>
      </w:r>
      <w:r w:rsidR="00C70FFF" w:rsidRPr="0048724C">
        <w:rPr>
          <w:rFonts w:ascii="Palatino Linotype" w:hAnsi="Palatino Linotype" w:cs="Arial"/>
          <w:b/>
        </w:rPr>
        <w:t>EL SUJETO OBLIGADO</w:t>
      </w:r>
      <w:r w:rsidR="00C70FFF" w:rsidRPr="0048724C">
        <w:rPr>
          <w:rFonts w:ascii="Palatino Linotype" w:hAnsi="Palatino Linotype" w:cs="Arial"/>
        </w:rPr>
        <w:t xml:space="preserve"> deberá entregar al </w:t>
      </w:r>
      <w:r w:rsidR="00C70FFF" w:rsidRPr="0048724C">
        <w:rPr>
          <w:rFonts w:ascii="Palatino Linotype" w:hAnsi="Palatino Linotype" w:cs="Arial"/>
          <w:b/>
        </w:rPr>
        <w:t xml:space="preserve">RECURRENTE </w:t>
      </w:r>
      <w:r w:rsidR="005E6F8E" w:rsidRPr="0048724C">
        <w:rPr>
          <w:rFonts w:ascii="Palatino Linotype" w:hAnsi="Palatino Linotype" w:cs="Arial"/>
        </w:rPr>
        <w:t>iv) E</w:t>
      </w:r>
      <w:r w:rsidR="00C70FFF" w:rsidRPr="0048724C">
        <w:rPr>
          <w:rFonts w:ascii="Palatino Linotype" w:hAnsi="Palatino Linotype" w:cs="Arial"/>
        </w:rPr>
        <w:t>l documento o documentos en donde conste el número de</w:t>
      </w:r>
      <w:r w:rsidR="00E5612D" w:rsidRPr="0048724C">
        <w:rPr>
          <w:rFonts w:ascii="Palatino Linotype" w:hAnsi="Palatino Linotype" w:cs="Arial"/>
        </w:rPr>
        <w:t xml:space="preserve"> los </w:t>
      </w:r>
      <w:r w:rsidR="00C70FFF" w:rsidRPr="0048724C">
        <w:rPr>
          <w:rFonts w:ascii="Palatino Linotype" w:hAnsi="Palatino Linotype" w:cs="Arial"/>
        </w:rPr>
        <w:t xml:space="preserve">expedientes </w:t>
      </w:r>
      <w:r w:rsidR="00E5612D" w:rsidRPr="0048724C">
        <w:rPr>
          <w:rFonts w:ascii="Palatino Linotype" w:hAnsi="Palatino Linotype" w:cs="Arial"/>
        </w:rPr>
        <w:t xml:space="preserve">de queja iniciados en contra de servidores públicos adscritos al </w:t>
      </w:r>
      <w:r w:rsidR="00E5612D" w:rsidRPr="0048724C">
        <w:rPr>
          <w:rFonts w:ascii="Palatino Linotype" w:hAnsi="Palatino Linotype" w:cs="Arial"/>
          <w:b/>
        </w:rPr>
        <w:t xml:space="preserve">SUJETO OBLIGADO </w:t>
      </w:r>
      <w:r w:rsidR="00E5612D" w:rsidRPr="0048724C">
        <w:rPr>
          <w:rFonts w:ascii="Palatino Linotype" w:hAnsi="Palatino Linotype" w:cs="Arial"/>
        </w:rPr>
        <w:t xml:space="preserve">del periodo comprendido del 1 de enero de 2016 al 15 de marzo de 2018, así como el estatus que guardan a la fecha de la solicitud de información, es decir al 15 de marzo de la presente anualidad; v) El documento en donde conste el nombre de los servidores públicos en contra de los cuales se interpusieron las quejas y la falta administrativa que dio origen al procedimiento, durante el periodo del 1 de enero de 2016 al 15 de marzo de 2018, para el caso de que la información de la cual se está ordenando su entrega pudiera encuadrar en alguno de los supuestos previstos en el artículo 140, de la Ley de la materia, </w:t>
      </w:r>
      <w:r w:rsidR="00E5612D" w:rsidRPr="0048724C">
        <w:rPr>
          <w:rFonts w:ascii="Palatino Linotype" w:hAnsi="Palatino Linotype" w:cs="Arial"/>
          <w:b/>
        </w:rPr>
        <w:t xml:space="preserve">EL SUJETO OBLIGADO </w:t>
      </w:r>
      <w:r w:rsidR="00E5612D" w:rsidRPr="0048724C">
        <w:rPr>
          <w:rFonts w:ascii="Palatino Linotype" w:hAnsi="Palatino Linotype" w:cs="Arial"/>
        </w:rPr>
        <w:t>deberá entregar el Acuerdo de Clasificación de la información como reservada, que al respecto emita su Comité de Transparencia, en los términos que más adelante se establecerán.</w:t>
      </w:r>
    </w:p>
    <w:p w14:paraId="06C35222" w14:textId="178C56EA" w:rsidR="002B3CAF" w:rsidRPr="002B3CAF" w:rsidRDefault="002B3CAF" w:rsidP="002B3CAF">
      <w:pPr>
        <w:spacing w:before="100" w:beforeAutospacing="1" w:after="100" w:afterAutospacing="1" w:line="360" w:lineRule="auto"/>
        <w:jc w:val="both"/>
        <w:rPr>
          <w:rFonts w:ascii="Palatino Linotype" w:hAnsi="Palatino Linotype"/>
        </w:rPr>
      </w:pPr>
      <w:r>
        <w:rPr>
          <w:rFonts w:ascii="Palatino Linotype" w:hAnsi="Palatino Linotype" w:cs="Arial"/>
        </w:rPr>
        <w:t xml:space="preserve">Para el caso en específico, respecto de los expedientes iniciados que no hubiesen concluido es menester referir lo siguiente. </w:t>
      </w:r>
      <w:r w:rsidRPr="002B3CAF">
        <w:rPr>
          <w:rFonts w:ascii="Palatino Linotype" w:hAnsi="Palatino Linotype" w:cs="Arial"/>
        </w:rPr>
        <w:t xml:space="preserve">Tal  </w:t>
      </w:r>
      <w:r w:rsidRPr="002B3CAF">
        <w:rPr>
          <w:rFonts w:ascii="Palatino Linotype" w:hAnsi="Palatino Linotype"/>
        </w:rPr>
        <w:t>como lo señala el artículo 164 de la Ley de Seguridad del Estado de México, la Comisión, cuando le sea remitido un expediente por el superior inmediato del elemento policiaco que incumpla con algún ordenamiento jurídico interno, deberá abrir un periodo de información previa con la finalidad de conocer las circunstancias del caso concreto y estar en posibilidad de determinar la conveniencia o no de dar trámite al procedimiento administrativo correspondiente.</w:t>
      </w:r>
    </w:p>
    <w:p w14:paraId="0E32A424" w14:textId="77777777" w:rsidR="002B3CAF" w:rsidRPr="002B3CAF" w:rsidRDefault="002B3CAF" w:rsidP="002B3CAF">
      <w:pPr>
        <w:spacing w:before="100" w:beforeAutospacing="1" w:after="100" w:afterAutospacing="1" w:line="360" w:lineRule="auto"/>
        <w:jc w:val="both"/>
        <w:rPr>
          <w:rFonts w:ascii="Palatino Linotype" w:hAnsi="Palatino Linotype"/>
        </w:rPr>
      </w:pPr>
      <w:r w:rsidRPr="002B3CAF">
        <w:rPr>
          <w:rFonts w:ascii="Palatino Linotype" w:hAnsi="Palatino Linotype"/>
        </w:rPr>
        <w:lastRenderedPageBreak/>
        <w:t xml:space="preserve">Del mismo modo, la Contraloría Interna Municipal antes de iniciar el procedimiento administrativo correspondiente en contra de los servidores públicos, deberá abrir un periodo de información previa con el fin de conocer las circunstancias del caso, es decir, que antes de que se inicie propiamente un procedimiento administrativo en cada caso, se </w:t>
      </w:r>
      <w:r w:rsidRPr="002B3CAF">
        <w:rPr>
          <w:rFonts w:ascii="Palatino Linotype" w:hAnsi="Palatino Linotype"/>
          <w:b/>
        </w:rPr>
        <w:t>presume la inocencia de los servidores públicos</w:t>
      </w:r>
      <w:r w:rsidRPr="002B3CAF">
        <w:rPr>
          <w:rFonts w:ascii="Palatino Linotype" w:hAnsi="Palatino Linotype"/>
        </w:rPr>
        <w:t xml:space="preserve"> de conformidad con la referida Ley de Responsabilidades Administrativas al hablar de presuntas responsabilidades administrativas. En ese contexto, la Ponencia Resolutora determinó que mientras no se haya concluido dicho procedimiento o bien no se haya determinado responsabilidad administrativa alguna no se debe hacer pública la información correspondiente al nombre del servidor público y de las causas que dieron origen al procedimiento ya que se atentaría contra el principio de presunción de inocencia. Sirven de sustento a lo antes dicho las tesis jurisprudenciales números 21/2013 y 16/2011, publicadas en la Gaceta de Jurisprudencia y Tesis en materia electoral, por el Tribunal Electoral del Poder Judicial de la Federación, en los años 2011 y 2013, las cuales establecen lo siguiente:</w:t>
      </w:r>
    </w:p>
    <w:p w14:paraId="47CFBEFC" w14:textId="77777777" w:rsidR="002B3CAF" w:rsidRPr="002B3CAF" w:rsidRDefault="002B3CAF" w:rsidP="002B3CAF">
      <w:pPr>
        <w:ind w:left="851" w:right="1140"/>
        <w:jc w:val="both"/>
        <w:rPr>
          <w:rFonts w:ascii="Palatino Linotype" w:hAnsi="Palatino Linotype"/>
          <w:b/>
          <w:i/>
          <w:sz w:val="22"/>
          <w:szCs w:val="22"/>
        </w:rPr>
      </w:pPr>
      <w:r w:rsidRPr="002B3CAF">
        <w:rPr>
          <w:rFonts w:ascii="Palatino Linotype" w:hAnsi="Palatino Linotype"/>
          <w:b/>
          <w:i/>
          <w:sz w:val="22"/>
          <w:szCs w:val="22"/>
        </w:rPr>
        <w:t>PRESUNCIÓN DE INOCENCIA. DEBE OBSERVARSE EN LOS PROCEDIMIENTOS SANCIONADORES ELECTORALES.</w:t>
      </w:r>
    </w:p>
    <w:p w14:paraId="07DEB573" w14:textId="77777777" w:rsidR="002B3CAF" w:rsidRPr="002B3CAF" w:rsidRDefault="002B3CAF" w:rsidP="002B3CAF">
      <w:pPr>
        <w:ind w:left="851" w:right="1140"/>
        <w:jc w:val="both"/>
        <w:rPr>
          <w:rFonts w:ascii="Palatino Linotype" w:hAnsi="Palatino Linotype"/>
          <w:i/>
          <w:sz w:val="22"/>
          <w:szCs w:val="22"/>
        </w:rPr>
      </w:pPr>
      <w:r w:rsidRPr="002B3CAF">
        <w:rPr>
          <w:rFonts w:ascii="Palatino Linotype" w:hAnsi="Palatino Linotype"/>
          <w:i/>
          <w:sz w:val="22"/>
          <w:szCs w:val="22"/>
        </w:rPr>
        <w:t xml:space="preserve">El artículo 20, apartado B, fracción I de la Constitución Política de los Estados Unidos Mexicanos, reformado el dieciocho de junio de dos mil ocho, reconoce expresamente el derecho de presunción de inocencia, consagrada en el derecho comunitario por los artículos 14, apartado 2 del Pacto Internacional de Derechos Civiles y Políticos, y 8, apartado 2 de la Convención Americana sobre Derechos Humanos, instrumentos ratificados por el Estado Mexicano, en términos del artículo 133 de la Constitución federal, como derecho fundamental, que </w:t>
      </w:r>
      <w:r w:rsidRPr="002B3CAF">
        <w:rPr>
          <w:rFonts w:ascii="Palatino Linotype" w:hAnsi="Palatino Linotype"/>
          <w:b/>
          <w:i/>
          <w:sz w:val="22"/>
          <w:szCs w:val="22"/>
        </w:rPr>
        <w:t>implica la imposibilidad jurídica de imponer a quienes se les sigue un procedimiento administrativo</w:t>
      </w:r>
      <w:r w:rsidRPr="002B3CAF">
        <w:rPr>
          <w:rFonts w:ascii="Palatino Linotype" w:hAnsi="Palatino Linotype"/>
          <w:i/>
          <w:sz w:val="22"/>
          <w:szCs w:val="22"/>
        </w:rPr>
        <w:t xml:space="preserve"> electoral sancionador, </w:t>
      </w:r>
      <w:r w:rsidRPr="002B3CAF">
        <w:rPr>
          <w:rFonts w:ascii="Palatino Linotype" w:hAnsi="Palatino Linotype"/>
          <w:b/>
          <w:i/>
          <w:sz w:val="22"/>
          <w:szCs w:val="22"/>
        </w:rPr>
        <w:t>consecuencias previstas para una infracción, cuando no exista prueba que demuestre plenamente su responsabilidad, motivo por el cual, se erige como principio esencial de todo Estado democrático</w:t>
      </w:r>
      <w:r w:rsidRPr="002B3CAF">
        <w:rPr>
          <w:rFonts w:ascii="Palatino Linotype" w:hAnsi="Palatino Linotype"/>
          <w:i/>
          <w:sz w:val="22"/>
          <w:szCs w:val="22"/>
        </w:rPr>
        <w:t xml:space="preserve">, en tanto su reconocimiento, favorece una </w:t>
      </w:r>
      <w:r w:rsidRPr="002B3CAF">
        <w:rPr>
          <w:rFonts w:ascii="Palatino Linotype" w:hAnsi="Palatino Linotype"/>
          <w:i/>
          <w:sz w:val="22"/>
          <w:szCs w:val="22"/>
        </w:rPr>
        <w:lastRenderedPageBreak/>
        <w:t xml:space="preserve">adecuada tutela de derechos fundamentales, entre ellos, la libertad, la dignidad humana y el debido proceso. En atención a los fines que persigue el derecho sancionador electoral, consistentes en establecer un sistema punitivo para inhibir conductas que vulneren los principios rectores en la materia, como la legalidad, certeza, independencia, imparcialidad y objetividad, </w:t>
      </w:r>
      <w:r w:rsidRPr="002B3CAF">
        <w:rPr>
          <w:rFonts w:ascii="Palatino Linotype" w:hAnsi="Palatino Linotype"/>
          <w:b/>
          <w:i/>
          <w:sz w:val="22"/>
          <w:szCs w:val="22"/>
        </w:rPr>
        <w:t>es incuestionable que el derecho constitucional de presunción de inocencia ha de orientar su instrumentación, en la medida que los procedimientos que se instauran para tal efecto, pueden concluir con la imposición de sanciones que incidan en el ámbito de derechos de los gobernados.</w:t>
      </w:r>
    </w:p>
    <w:p w14:paraId="05E39F79" w14:textId="77777777" w:rsidR="002B3CAF" w:rsidRPr="002B3CAF" w:rsidRDefault="002B3CAF" w:rsidP="002B3CAF">
      <w:pPr>
        <w:ind w:left="851" w:right="1140"/>
        <w:jc w:val="both"/>
        <w:rPr>
          <w:rFonts w:ascii="Palatino Linotype" w:hAnsi="Palatino Linotype"/>
          <w:i/>
          <w:sz w:val="22"/>
          <w:szCs w:val="22"/>
        </w:rPr>
      </w:pPr>
    </w:p>
    <w:p w14:paraId="08699C42" w14:textId="77777777" w:rsidR="002B3CAF" w:rsidRPr="002B3CAF" w:rsidRDefault="002B3CAF" w:rsidP="002B3CAF">
      <w:pPr>
        <w:ind w:left="851" w:right="1140"/>
        <w:jc w:val="both"/>
        <w:rPr>
          <w:rFonts w:ascii="Palatino Linotype" w:hAnsi="Palatino Linotype"/>
          <w:i/>
          <w:sz w:val="22"/>
          <w:szCs w:val="22"/>
        </w:rPr>
      </w:pPr>
      <w:r w:rsidRPr="002B3CAF">
        <w:rPr>
          <w:rFonts w:ascii="Palatino Linotype" w:hAnsi="Palatino Linotype"/>
          <w:i/>
          <w:sz w:val="22"/>
          <w:szCs w:val="22"/>
        </w:rPr>
        <w:t>Recurso de apelación. SUP-RAP-71/2008</w:t>
      </w:r>
      <w:proofErr w:type="gramStart"/>
      <w:r w:rsidRPr="002B3CAF">
        <w:rPr>
          <w:rFonts w:ascii="Palatino Linotype" w:hAnsi="Palatino Linotype"/>
          <w:i/>
          <w:sz w:val="22"/>
          <w:szCs w:val="22"/>
        </w:rPr>
        <w:t>.—</w:t>
      </w:r>
      <w:proofErr w:type="gramEnd"/>
      <w:r w:rsidRPr="002B3CAF">
        <w:rPr>
          <w:rFonts w:ascii="Palatino Linotype" w:hAnsi="Palatino Linotype"/>
          <w:i/>
          <w:sz w:val="22"/>
          <w:szCs w:val="22"/>
        </w:rPr>
        <w:t>Recurrente: Partido Verde Ecologista de México.—Autoridad responsable: Consejo General del Instituto Federal Electoral.—2 de julio de 2008.—Unanimidad de seis votos.—Ponente: Constancio Carrasco Daza.—Secretario: Fabricio Fabio Villegas Estudillo.</w:t>
      </w:r>
    </w:p>
    <w:p w14:paraId="569C4566" w14:textId="77777777" w:rsidR="002B3CAF" w:rsidRPr="002B3CAF" w:rsidRDefault="002B3CAF" w:rsidP="002B3CAF">
      <w:pPr>
        <w:ind w:left="851" w:right="1140"/>
        <w:jc w:val="both"/>
        <w:rPr>
          <w:rFonts w:ascii="Palatino Linotype" w:hAnsi="Palatino Linotype"/>
          <w:i/>
          <w:sz w:val="22"/>
          <w:szCs w:val="22"/>
        </w:rPr>
      </w:pPr>
      <w:r w:rsidRPr="002B3CAF">
        <w:rPr>
          <w:rFonts w:ascii="Palatino Linotype" w:hAnsi="Palatino Linotype"/>
          <w:i/>
          <w:sz w:val="22"/>
          <w:szCs w:val="22"/>
        </w:rPr>
        <w:t>Juicio para la protección de los derechos político-electorales del ciudadano. SUP-JDC-1245/2010</w:t>
      </w:r>
      <w:proofErr w:type="gramStart"/>
      <w:r w:rsidRPr="002B3CAF">
        <w:rPr>
          <w:rFonts w:ascii="Palatino Linotype" w:hAnsi="Palatino Linotype"/>
          <w:i/>
          <w:sz w:val="22"/>
          <w:szCs w:val="22"/>
        </w:rPr>
        <w:t>.—</w:t>
      </w:r>
      <w:proofErr w:type="gramEnd"/>
      <w:r w:rsidRPr="002B3CAF">
        <w:rPr>
          <w:rFonts w:ascii="Palatino Linotype" w:hAnsi="Palatino Linotype"/>
          <w:i/>
          <w:sz w:val="22"/>
          <w:szCs w:val="22"/>
        </w:rPr>
        <w:t>Actora: María del Rosario Espejel Hernández.—Responsable: Comisión Nacional de Garantías del Partido de la Revolución Democrática.—24 de diciembre de 2010.—Unanimidad de seis votos.—Ponente: Flavio Galván Rivera.—Secretaria: Maribel Olvera Acevedo.</w:t>
      </w:r>
    </w:p>
    <w:p w14:paraId="441F4773" w14:textId="77777777" w:rsidR="002B3CAF" w:rsidRPr="002B3CAF" w:rsidRDefault="002B3CAF" w:rsidP="002B3CAF">
      <w:pPr>
        <w:ind w:left="851" w:right="1140"/>
        <w:jc w:val="both"/>
        <w:rPr>
          <w:rFonts w:ascii="Palatino Linotype" w:hAnsi="Palatino Linotype"/>
          <w:i/>
          <w:sz w:val="22"/>
          <w:szCs w:val="22"/>
        </w:rPr>
      </w:pPr>
      <w:r w:rsidRPr="002B3CAF">
        <w:rPr>
          <w:rFonts w:ascii="Palatino Linotype" w:hAnsi="Palatino Linotype"/>
          <w:i/>
          <w:sz w:val="22"/>
          <w:szCs w:val="22"/>
        </w:rPr>
        <w:t>Recurso de apelación. SUP-RAP-517/2011</w:t>
      </w:r>
      <w:proofErr w:type="gramStart"/>
      <w:r w:rsidRPr="002B3CAF">
        <w:rPr>
          <w:rFonts w:ascii="Palatino Linotype" w:hAnsi="Palatino Linotype"/>
          <w:i/>
          <w:sz w:val="22"/>
          <w:szCs w:val="22"/>
        </w:rPr>
        <w:t>.—</w:t>
      </w:r>
      <w:proofErr w:type="gramEnd"/>
      <w:r w:rsidRPr="002B3CAF">
        <w:rPr>
          <w:rFonts w:ascii="Palatino Linotype" w:hAnsi="Palatino Linotype"/>
          <w:i/>
          <w:sz w:val="22"/>
          <w:szCs w:val="22"/>
        </w:rPr>
        <w:t xml:space="preserve">Recurrente: Partido Acción Nacional.—Autoridad responsable: Consejo General del Instituto Federal Electoral.—21 de diciembre de 2011.—Unanimidad de seis votos.—Ponente: Salvador Olimpo Nava </w:t>
      </w:r>
      <w:proofErr w:type="spellStart"/>
      <w:r w:rsidRPr="002B3CAF">
        <w:rPr>
          <w:rFonts w:ascii="Palatino Linotype" w:hAnsi="Palatino Linotype"/>
          <w:i/>
          <w:sz w:val="22"/>
          <w:szCs w:val="22"/>
        </w:rPr>
        <w:t>Gomar</w:t>
      </w:r>
      <w:proofErr w:type="spellEnd"/>
      <w:r w:rsidRPr="002B3CAF">
        <w:rPr>
          <w:rFonts w:ascii="Palatino Linotype" w:hAnsi="Palatino Linotype"/>
          <w:i/>
          <w:sz w:val="22"/>
          <w:szCs w:val="22"/>
        </w:rPr>
        <w:t>.—Secretario: Juan Marcos Dávila Rangel.</w:t>
      </w:r>
    </w:p>
    <w:p w14:paraId="7F04E81B" w14:textId="77777777" w:rsidR="002B3CAF" w:rsidRPr="002B3CAF" w:rsidRDefault="002B3CAF" w:rsidP="002B3CAF">
      <w:pPr>
        <w:ind w:left="851" w:right="1140"/>
        <w:jc w:val="both"/>
        <w:rPr>
          <w:rFonts w:ascii="Palatino Linotype" w:hAnsi="Palatino Linotype"/>
          <w:i/>
          <w:sz w:val="22"/>
          <w:szCs w:val="22"/>
        </w:rPr>
      </w:pPr>
      <w:r w:rsidRPr="002B3CAF">
        <w:rPr>
          <w:rFonts w:ascii="Palatino Linotype" w:hAnsi="Palatino Linotype"/>
          <w:i/>
          <w:sz w:val="22"/>
          <w:szCs w:val="22"/>
        </w:rPr>
        <w:t>La Sala Superior en sesión pública celebrada el catorce de agosto de dos mil trece, aprobó por unanimidad de votos la jurisprudencia que antecede y la declaró formalmente obligatoria.</w:t>
      </w:r>
    </w:p>
    <w:p w14:paraId="7A495222" w14:textId="77777777" w:rsidR="002B3CAF" w:rsidRPr="002B3CAF" w:rsidRDefault="002B3CAF" w:rsidP="002B3CAF">
      <w:pPr>
        <w:ind w:left="851" w:right="1140"/>
        <w:jc w:val="both"/>
        <w:rPr>
          <w:rFonts w:ascii="Palatino Linotype" w:hAnsi="Palatino Linotype"/>
          <w:i/>
          <w:sz w:val="22"/>
          <w:szCs w:val="22"/>
        </w:rPr>
      </w:pPr>
    </w:p>
    <w:p w14:paraId="69E0EC24" w14:textId="77777777" w:rsidR="002B3CAF" w:rsidRPr="002B3CAF" w:rsidRDefault="002B3CAF" w:rsidP="002B3CAF">
      <w:pPr>
        <w:ind w:left="851" w:right="1140"/>
        <w:jc w:val="both"/>
        <w:rPr>
          <w:rFonts w:ascii="Palatino Linotype" w:hAnsi="Palatino Linotype"/>
          <w:b/>
          <w:i/>
          <w:sz w:val="22"/>
          <w:szCs w:val="22"/>
        </w:rPr>
      </w:pPr>
      <w:r w:rsidRPr="002B3CAF">
        <w:rPr>
          <w:rFonts w:ascii="Palatino Linotype" w:hAnsi="Palatino Linotype"/>
          <w:b/>
          <w:i/>
          <w:sz w:val="22"/>
          <w:szCs w:val="22"/>
        </w:rPr>
        <w:t>PROCEDIMIENTO ADMINISTRATIVO SANCIONADOR. EL DENUNCIANTE DEBE EXPONER LOS HECHOS QUE ESTIMA CONSTITUTIVOS DE INFRACCIÓN LEGAL Y APORTAR ELEMENTOS MÍNIMOS PROBATORIOS PARA QUE LA AUTORIDAD EJERZA SU FACULTAD INVESTIGADORA.</w:t>
      </w:r>
    </w:p>
    <w:p w14:paraId="74D022C7" w14:textId="77777777" w:rsidR="002B3CAF" w:rsidRPr="002B3CAF" w:rsidRDefault="002B3CAF" w:rsidP="002B3CAF">
      <w:pPr>
        <w:ind w:left="851" w:right="1140"/>
        <w:jc w:val="both"/>
        <w:rPr>
          <w:rFonts w:ascii="Palatino Linotype" w:hAnsi="Palatino Linotype"/>
          <w:i/>
          <w:sz w:val="22"/>
          <w:szCs w:val="22"/>
        </w:rPr>
      </w:pPr>
    </w:p>
    <w:p w14:paraId="6FD3163D" w14:textId="77777777" w:rsidR="002B3CAF" w:rsidRPr="002B3CAF" w:rsidRDefault="002B3CAF" w:rsidP="002B3CAF">
      <w:pPr>
        <w:ind w:left="851" w:right="1140"/>
        <w:jc w:val="both"/>
        <w:rPr>
          <w:rFonts w:ascii="Palatino Linotype" w:hAnsi="Palatino Linotype"/>
          <w:i/>
          <w:sz w:val="22"/>
          <w:szCs w:val="22"/>
        </w:rPr>
      </w:pPr>
      <w:r w:rsidRPr="002B3CAF">
        <w:rPr>
          <w:rFonts w:ascii="Palatino Linotype" w:hAnsi="Palatino Linotype"/>
          <w:b/>
          <w:i/>
          <w:sz w:val="22"/>
          <w:szCs w:val="22"/>
        </w:rPr>
        <w:t>Los artículos 16 y 20, apartado A, fracción III, de la Constitución Política de los Estados Unidos Mexicanos garantizan los derechos de los gobernados, relativos a la obligación de la autoridad de fundar y motivar la causa legal del procedimiento</w:t>
      </w:r>
      <w:r w:rsidRPr="002B3CAF">
        <w:rPr>
          <w:rFonts w:ascii="Palatino Linotype" w:hAnsi="Palatino Linotype"/>
          <w:i/>
          <w:sz w:val="22"/>
          <w:szCs w:val="22"/>
        </w:rPr>
        <w:t xml:space="preserve"> en los actos de molestia, </w:t>
      </w:r>
      <w:r w:rsidRPr="002B3CAF">
        <w:rPr>
          <w:rFonts w:ascii="Palatino Linotype" w:hAnsi="Palatino Linotype"/>
          <w:b/>
          <w:i/>
          <w:sz w:val="22"/>
          <w:szCs w:val="22"/>
        </w:rPr>
        <w:t>así como el específico para los inculpados, de conocer los hechos de que se les acusa</w:t>
      </w:r>
      <w:r w:rsidRPr="002B3CAF">
        <w:rPr>
          <w:rFonts w:ascii="Palatino Linotype" w:hAnsi="Palatino Linotype"/>
          <w:i/>
          <w:sz w:val="22"/>
          <w:szCs w:val="22"/>
        </w:rPr>
        <w:t xml:space="preserve">. </w:t>
      </w:r>
      <w:r w:rsidRPr="002B3CAF">
        <w:rPr>
          <w:rFonts w:ascii="Palatino Linotype" w:hAnsi="Palatino Linotype"/>
          <w:i/>
          <w:sz w:val="22"/>
          <w:szCs w:val="22"/>
        </w:rPr>
        <w:lastRenderedPageBreak/>
        <w:t xml:space="preserve">En este contexto, en el procedimiento administrativo sancionador electoral se han desarrollado diversos principios, entre los cuales se encuentra el relativo a que </w:t>
      </w:r>
      <w:r w:rsidRPr="002B3CAF">
        <w:rPr>
          <w:rFonts w:ascii="Palatino Linotype" w:hAnsi="Palatino Linotype"/>
          <w:b/>
          <w:i/>
          <w:sz w:val="22"/>
          <w:szCs w:val="22"/>
        </w:rPr>
        <w:t xml:space="preserve">las quejas o denuncias presentadas por los partidos políticos en contra de otros partidos o funcionarios, que puedan constituir infracciones a la normatividad electoral, deben estar sustentadas, en hechos claros y precisos en los cuales se expliquen las circunstancias de tiempo, modo y lugar en que se verificaron y aportar por lo menos un mínimo de material probatorio a fin de que la autoridad administrativa electoral esté en aptitud de determinar si existen indicios que conduzcan a iniciar su facultad investigadora, </w:t>
      </w:r>
      <w:r w:rsidRPr="002B3CAF">
        <w:rPr>
          <w:rFonts w:ascii="Palatino Linotype" w:hAnsi="Palatino Linotype"/>
          <w:i/>
          <w:sz w:val="22"/>
          <w:szCs w:val="22"/>
        </w:rPr>
        <w:t>pues la omisión de alguna de estas exigencias básicas no es apta para instar el ejercicio de tal atribución. Lo anterior, porque de no considerarse así, se imposibilitaría una adecuada defensa del gobernado a quien se le atribuyen los hechos. Es decir, la función punitiva de los órganos administrativos electorales estatales, debe tener un respaldo legalmente suficiente; no obstante las amplias facultades que se les otorga a tales órganos para conocer, investigar, acusar y sancionar ilícitos.</w:t>
      </w:r>
    </w:p>
    <w:p w14:paraId="10091C5F" w14:textId="77777777" w:rsidR="002B3CAF" w:rsidRPr="002B3CAF" w:rsidRDefault="002B3CAF" w:rsidP="002B3CAF">
      <w:pPr>
        <w:ind w:left="851" w:right="1140"/>
        <w:jc w:val="both"/>
        <w:rPr>
          <w:rFonts w:ascii="Palatino Linotype" w:hAnsi="Palatino Linotype"/>
          <w:i/>
          <w:sz w:val="22"/>
          <w:szCs w:val="22"/>
        </w:rPr>
      </w:pPr>
      <w:r w:rsidRPr="002B3CAF">
        <w:rPr>
          <w:rFonts w:ascii="Palatino Linotype" w:hAnsi="Palatino Linotype"/>
          <w:i/>
          <w:sz w:val="22"/>
          <w:szCs w:val="22"/>
        </w:rPr>
        <w:t>Juicio de revisión constitucional electoral. SUP-JRC-250/2007</w:t>
      </w:r>
      <w:proofErr w:type="gramStart"/>
      <w:r w:rsidRPr="002B3CAF">
        <w:rPr>
          <w:rFonts w:ascii="Palatino Linotype" w:hAnsi="Palatino Linotype"/>
          <w:i/>
          <w:sz w:val="22"/>
          <w:szCs w:val="22"/>
        </w:rPr>
        <w:t>.—</w:t>
      </w:r>
      <w:proofErr w:type="gramEnd"/>
      <w:r w:rsidRPr="002B3CAF">
        <w:rPr>
          <w:rFonts w:ascii="Palatino Linotype" w:hAnsi="Palatino Linotype"/>
          <w:i/>
          <w:sz w:val="22"/>
          <w:szCs w:val="22"/>
        </w:rPr>
        <w:t>Actor: Partido Acción Nacional.—Autoridad responsable: Tercera Sala Unitaria del Tribunal Estatal Electoral del Estado de Tamaulipas.—10 de octubre de 2007.—Unanimidad de seis votos.—Ponente: Pedro Esteban Penagos López.—Secretaria: Claudia Pastor Badilla.</w:t>
      </w:r>
    </w:p>
    <w:p w14:paraId="489225E1" w14:textId="77777777" w:rsidR="002B3CAF" w:rsidRPr="002B3CAF" w:rsidRDefault="002B3CAF" w:rsidP="002B3CAF">
      <w:pPr>
        <w:ind w:left="851" w:right="1140"/>
        <w:jc w:val="both"/>
        <w:rPr>
          <w:rFonts w:ascii="Palatino Linotype" w:hAnsi="Palatino Linotype"/>
          <w:i/>
          <w:sz w:val="22"/>
          <w:szCs w:val="22"/>
        </w:rPr>
      </w:pPr>
      <w:r w:rsidRPr="002B3CAF">
        <w:rPr>
          <w:rFonts w:ascii="Palatino Linotype" w:hAnsi="Palatino Linotype"/>
          <w:i/>
          <w:sz w:val="22"/>
          <w:szCs w:val="22"/>
        </w:rPr>
        <w:t>Recurso de apelación. SUP-RAP-142/2008</w:t>
      </w:r>
      <w:proofErr w:type="gramStart"/>
      <w:r w:rsidRPr="002B3CAF">
        <w:rPr>
          <w:rFonts w:ascii="Palatino Linotype" w:hAnsi="Palatino Linotype"/>
          <w:i/>
          <w:sz w:val="22"/>
          <w:szCs w:val="22"/>
        </w:rPr>
        <w:t>.—</w:t>
      </w:r>
      <w:proofErr w:type="gramEnd"/>
      <w:r w:rsidRPr="002B3CAF">
        <w:rPr>
          <w:rFonts w:ascii="Palatino Linotype" w:hAnsi="Palatino Linotype"/>
          <w:i/>
          <w:sz w:val="22"/>
          <w:szCs w:val="22"/>
        </w:rPr>
        <w:t>Actor: Partido de la Revolución Democrática.—Autoridad responsable: Consejo General del Instituto Federal Electoral.—10 de septiembre de 2008.—Unanimidad de seis votos.—Ponente: Manuel González Oropeza.—Secretario: David Cienfuegos Salgado.</w:t>
      </w:r>
    </w:p>
    <w:p w14:paraId="29C3F983" w14:textId="77777777" w:rsidR="002B3CAF" w:rsidRPr="002B3CAF" w:rsidRDefault="002B3CAF" w:rsidP="002B3CAF">
      <w:pPr>
        <w:ind w:left="851" w:right="1140"/>
        <w:jc w:val="both"/>
        <w:rPr>
          <w:rFonts w:ascii="Palatino Linotype" w:hAnsi="Palatino Linotype"/>
          <w:i/>
          <w:sz w:val="22"/>
          <w:szCs w:val="22"/>
        </w:rPr>
      </w:pPr>
      <w:r w:rsidRPr="002B3CAF">
        <w:rPr>
          <w:rFonts w:ascii="Palatino Linotype" w:hAnsi="Palatino Linotype"/>
          <w:i/>
          <w:sz w:val="22"/>
          <w:szCs w:val="22"/>
        </w:rPr>
        <w:t>Juicio para la protección de los derechos político-electorales del ciudadano. SUP-JDC-502/2009</w:t>
      </w:r>
      <w:proofErr w:type="gramStart"/>
      <w:r w:rsidRPr="002B3CAF">
        <w:rPr>
          <w:rFonts w:ascii="Palatino Linotype" w:hAnsi="Palatino Linotype"/>
          <w:i/>
          <w:sz w:val="22"/>
          <w:szCs w:val="22"/>
        </w:rPr>
        <w:t>.—</w:t>
      </w:r>
      <w:proofErr w:type="gramEnd"/>
      <w:r w:rsidRPr="002B3CAF">
        <w:rPr>
          <w:rFonts w:ascii="Palatino Linotype" w:hAnsi="Palatino Linotype"/>
          <w:i/>
          <w:sz w:val="22"/>
          <w:szCs w:val="22"/>
        </w:rPr>
        <w:t>Actor: Sergio Iván García Badillo.—Autoridad responsable: Sala de Segunda Instancia del Tribunal Electoral del Poder Judicial del Estado de San Luis Potosí.—3 de julio de 2009.—Unanimidad de votos.—Ponente: Constancio Carrasco Daza.—Secretario: Fabricio Fabio Villegas Estudillo.</w:t>
      </w:r>
    </w:p>
    <w:p w14:paraId="5E47E916" w14:textId="77777777" w:rsidR="002B3CAF" w:rsidRPr="002B3CAF" w:rsidRDefault="002B3CAF" w:rsidP="002B3CAF">
      <w:pPr>
        <w:ind w:left="851" w:right="1140"/>
        <w:jc w:val="both"/>
        <w:rPr>
          <w:rFonts w:ascii="Palatino Linotype" w:hAnsi="Palatino Linotype"/>
          <w:i/>
          <w:sz w:val="22"/>
          <w:szCs w:val="22"/>
        </w:rPr>
      </w:pPr>
      <w:r w:rsidRPr="002B3CAF">
        <w:rPr>
          <w:rFonts w:ascii="Palatino Linotype" w:hAnsi="Palatino Linotype"/>
          <w:i/>
          <w:sz w:val="22"/>
          <w:szCs w:val="22"/>
        </w:rPr>
        <w:t>Nota: El contenido del artículo 20, apartado A, fracción III, de la Constitución Política de los Estados Unidos Mexicanos, interpretado en esta jurisprudencia corresponde con el artículo 20, apartado B fracción III vigente.</w:t>
      </w:r>
    </w:p>
    <w:p w14:paraId="07C5CA4F" w14:textId="77777777" w:rsidR="002B3CAF" w:rsidRPr="002B3CAF" w:rsidRDefault="002B3CAF" w:rsidP="002B3CAF">
      <w:pPr>
        <w:ind w:left="851" w:right="1140"/>
        <w:jc w:val="both"/>
        <w:rPr>
          <w:rFonts w:ascii="Palatino Linotype" w:hAnsi="Palatino Linotype"/>
          <w:i/>
          <w:sz w:val="22"/>
          <w:szCs w:val="22"/>
        </w:rPr>
      </w:pPr>
      <w:r w:rsidRPr="002B3CAF">
        <w:rPr>
          <w:rFonts w:ascii="Palatino Linotype" w:hAnsi="Palatino Linotype"/>
          <w:i/>
          <w:sz w:val="22"/>
          <w:szCs w:val="22"/>
        </w:rPr>
        <w:t>La Sala Superior en sesión pública celebrada el diecinueve de octubre de dos mil once, aprobó por unanimidad de seis votos la jurisprudencia que antecede y la declaró formalmente obligatoria.</w:t>
      </w:r>
    </w:p>
    <w:p w14:paraId="49EEFFF5" w14:textId="77777777" w:rsidR="002B3CAF" w:rsidRPr="002B3CAF" w:rsidRDefault="002B3CAF" w:rsidP="002B3CAF">
      <w:pPr>
        <w:spacing w:before="100" w:beforeAutospacing="1" w:after="100" w:afterAutospacing="1" w:line="360" w:lineRule="auto"/>
        <w:jc w:val="both"/>
        <w:rPr>
          <w:rFonts w:ascii="Palatino Linotype" w:hAnsi="Palatino Linotype"/>
        </w:rPr>
      </w:pPr>
      <w:r w:rsidRPr="002B3CAF">
        <w:rPr>
          <w:rFonts w:ascii="Palatino Linotype" w:hAnsi="Palatino Linotype"/>
        </w:rPr>
        <w:lastRenderedPageBreak/>
        <w:t xml:space="preserve">En ese sentido, no pasa desapercibido para la Ponencia que en el supuesto de que dicha información pudiera encuadrar en alguno de los supuestos previstos en el artículo 140 de la Ley de la materia </w:t>
      </w:r>
      <w:r w:rsidRPr="002B3CAF">
        <w:rPr>
          <w:rFonts w:ascii="Palatino Linotype" w:hAnsi="Palatino Linotype"/>
          <w:b/>
        </w:rPr>
        <w:t xml:space="preserve">EL SUJETO OBLIGADO </w:t>
      </w:r>
      <w:r w:rsidRPr="002B3CAF">
        <w:rPr>
          <w:rFonts w:ascii="Palatino Linotype" w:hAnsi="Palatino Linotype"/>
        </w:rPr>
        <w:t xml:space="preserve">debía entregar el Acuerdo de Clasificación de la información como reservada que al respecto emita su Comité de Transparencia, es decir, en dicho Acuerdo de Clasificación </w:t>
      </w:r>
      <w:r w:rsidRPr="002B3CAF">
        <w:rPr>
          <w:rFonts w:ascii="Palatino Linotype" w:hAnsi="Palatino Linotype"/>
          <w:b/>
        </w:rPr>
        <w:t xml:space="preserve">EL SUJETO OBLIGADO </w:t>
      </w:r>
      <w:r w:rsidRPr="002B3CAF">
        <w:rPr>
          <w:rFonts w:ascii="Palatino Linotype" w:hAnsi="Palatino Linotype"/>
        </w:rPr>
        <w:t>está obligado a fundar y motivar las razones por las que la información en cuestión actualiza alguna de las hipótesis de reserva previstas en la Ley, y que de hacerse pública la información generaría una afectación.</w:t>
      </w:r>
    </w:p>
    <w:p w14:paraId="70DE29E0" w14:textId="77777777" w:rsidR="002B3CAF" w:rsidRPr="002B3CAF" w:rsidRDefault="002B3CAF" w:rsidP="002B3CAF">
      <w:pPr>
        <w:spacing w:before="100" w:beforeAutospacing="1" w:after="100" w:afterAutospacing="1" w:line="360" w:lineRule="auto"/>
        <w:jc w:val="both"/>
        <w:rPr>
          <w:rFonts w:ascii="Palatino Linotype" w:hAnsi="Palatino Linotype"/>
        </w:rPr>
      </w:pPr>
      <w:r w:rsidRPr="002B3CAF">
        <w:rPr>
          <w:rFonts w:ascii="Palatino Linotype" w:hAnsi="Palatino Linotype"/>
        </w:rPr>
        <w:t>En concreto, deberá no solo invocar la causal por la que considere que la información debe ser clasificada como reservada, sino desarrollar y acreditar con elementos objetivos que el hacer pública la información causaría un daño a los intereses jurídicos protegidos por los ordenamientos jurídicos protegidos por los ordenamientos legales, lo que no puede ser un supuesto o posibilidad, sino un hecho en específico; es decir, se debe establecer puntualmente la generación del daño y en que consiste éste.</w:t>
      </w:r>
    </w:p>
    <w:p w14:paraId="3401F2BF" w14:textId="12772BB5" w:rsidR="001F6CCA" w:rsidRPr="0048724C" w:rsidRDefault="001F6CCA" w:rsidP="001F6CCA">
      <w:pPr>
        <w:spacing w:before="100" w:beforeAutospacing="1" w:after="100" w:afterAutospacing="1" w:line="360" w:lineRule="auto"/>
        <w:jc w:val="both"/>
        <w:rPr>
          <w:rFonts w:ascii="Palatino Linotype" w:hAnsi="Palatino Linotype" w:cs="Arial"/>
        </w:rPr>
      </w:pPr>
      <w:r w:rsidRPr="0048724C">
        <w:rPr>
          <w:rFonts w:ascii="Palatino Linotype" w:hAnsi="Palatino Linotype" w:cs="Arial"/>
        </w:rPr>
        <w:t xml:space="preserve">Finalmente respecto a la solicitud de información identificada con el inciso d), en el presente estudio y referente al documento en formato PDF donde se resolvieron los procedimientos tanto de la Contraloría Interna como de la Comisión de Honor y Justicia, es importante resaltar que para poner fin a los procedimientos </w:t>
      </w:r>
      <w:r w:rsidR="00EF0ED6" w:rsidRPr="0048724C">
        <w:rPr>
          <w:rFonts w:ascii="Palatino Linotype" w:hAnsi="Palatino Linotype" w:cs="Arial"/>
        </w:rPr>
        <w:t xml:space="preserve">la Ley de Seguridad del Estado de México en los numerales 175 y 177 </w:t>
      </w:r>
      <w:r w:rsidR="00EF0ED6" w:rsidRPr="0048724C">
        <w:rPr>
          <w:rStyle w:val="Refdenotaalpie"/>
          <w:rFonts w:ascii="Palatino Linotype" w:hAnsi="Palatino Linotype" w:cs="Arial"/>
        </w:rPr>
        <w:footnoteReference w:id="4"/>
      </w:r>
      <w:r w:rsidR="00EF0ED6" w:rsidRPr="0048724C">
        <w:rPr>
          <w:rFonts w:ascii="Palatino Linotype" w:hAnsi="Palatino Linotype" w:cs="Arial"/>
        </w:rPr>
        <w:t>establece que el procedimiento ter</w:t>
      </w:r>
      <w:r w:rsidR="0055736A" w:rsidRPr="0048724C">
        <w:rPr>
          <w:rFonts w:ascii="Palatino Linotype" w:hAnsi="Palatino Linotype" w:cs="Arial"/>
        </w:rPr>
        <w:t xml:space="preserve">minará </w:t>
      </w:r>
      <w:r w:rsidR="00EF0ED6" w:rsidRPr="0048724C">
        <w:rPr>
          <w:rFonts w:ascii="Palatino Linotype" w:hAnsi="Palatino Linotype" w:cs="Arial"/>
        </w:rPr>
        <w:lastRenderedPageBreak/>
        <w:t>por Convenio y/o Resolución expresa y que en dicha resolución deberá contener el nombre del servidor público, la determinación que podrá ser , remoción, baja, cese, sobreseimiento o resolución sin sanción, los fundamentos y motivos que la sustenten y el nombre cargo y firma de los integrantes de la Comisión.</w:t>
      </w:r>
    </w:p>
    <w:p w14:paraId="5DEA8DE4" w14:textId="7740C026" w:rsidR="00B91E75" w:rsidRPr="0048724C" w:rsidRDefault="00B77B14" w:rsidP="001F6CCA">
      <w:pPr>
        <w:spacing w:before="100" w:beforeAutospacing="1" w:after="100" w:afterAutospacing="1" w:line="360" w:lineRule="auto"/>
        <w:jc w:val="both"/>
        <w:rPr>
          <w:rFonts w:ascii="Palatino Linotype" w:hAnsi="Palatino Linotype" w:cs="Arial"/>
        </w:rPr>
      </w:pPr>
      <w:r w:rsidRPr="0048724C">
        <w:rPr>
          <w:rFonts w:ascii="Palatino Linotype" w:hAnsi="Palatino Linotype" w:cs="Arial"/>
        </w:rPr>
        <w:t>Ahora, para el caso de los procedimientos administrativos iniciados por la Contraloría Interna Municipal, el Código de Procedimientos administrativos de la Ent</w:t>
      </w:r>
      <w:r w:rsidR="0055736A" w:rsidRPr="0048724C">
        <w:rPr>
          <w:rFonts w:ascii="Palatino Linotype" w:hAnsi="Palatino Linotype" w:cs="Arial"/>
        </w:rPr>
        <w:t>idad en sus artículos 132 y 136</w:t>
      </w:r>
      <w:r w:rsidRPr="0048724C">
        <w:rPr>
          <w:rStyle w:val="Refdenotaalpie"/>
          <w:rFonts w:ascii="Palatino Linotype" w:hAnsi="Palatino Linotype" w:cs="Arial"/>
        </w:rPr>
        <w:footnoteReference w:id="5"/>
      </w:r>
      <w:r w:rsidR="0055736A" w:rsidRPr="0048724C">
        <w:rPr>
          <w:rFonts w:ascii="Palatino Linotype" w:hAnsi="Palatino Linotype" w:cs="Arial"/>
        </w:rPr>
        <w:t xml:space="preserve"> </w:t>
      </w:r>
      <w:r w:rsidRPr="0048724C">
        <w:rPr>
          <w:rFonts w:ascii="Palatino Linotype" w:hAnsi="Palatino Linotype" w:cs="Arial"/>
        </w:rPr>
        <w:t xml:space="preserve">señala que, los procedimientos terminan por Desistimiento, Convenio entre los particulares y las autoridades administrativas, Resolución expresa, Resolución afirmativa ficta que se configure y Resolución negativa ficta, dicha resolución deberá contener el nombre de las personas, la decisión de todas las cuestiones planteadas, fundamentos y motivos que la sustenten, los puntos decisorios, el nombre, cargo y firma autógrafa de la </w:t>
      </w:r>
      <w:r w:rsidR="00A663B3" w:rsidRPr="0048724C">
        <w:rPr>
          <w:rFonts w:ascii="Palatino Linotype" w:hAnsi="Palatino Linotype" w:cs="Arial"/>
        </w:rPr>
        <w:t xml:space="preserve">autoridad que la emite, en ese tenor, resulta dable ordenar la entrega de la información solicitada </w:t>
      </w:r>
      <w:r w:rsidR="00B91E75" w:rsidRPr="0048724C">
        <w:rPr>
          <w:rFonts w:ascii="Palatino Linotype" w:hAnsi="Palatino Linotype" w:cs="Arial"/>
        </w:rPr>
        <w:t xml:space="preserve">durante el periodo comprendido del 1 de enero de 2016 al 15 de marzo de 2018, en </w:t>
      </w:r>
      <w:r w:rsidR="00B91E75" w:rsidRPr="0048724C">
        <w:rPr>
          <w:rFonts w:ascii="Palatino Linotype" w:hAnsi="Palatino Linotype" w:cs="Arial"/>
          <w:b/>
        </w:rPr>
        <w:t>versión pública</w:t>
      </w:r>
      <w:r w:rsidR="00B91E75" w:rsidRPr="0048724C">
        <w:rPr>
          <w:rFonts w:ascii="Palatino Linotype" w:hAnsi="Palatino Linotype" w:cs="Arial"/>
        </w:rPr>
        <w:t>.</w:t>
      </w:r>
    </w:p>
    <w:p w14:paraId="20BD6D0E" w14:textId="743B55A1" w:rsidR="00B91E75" w:rsidRPr="0048724C" w:rsidRDefault="009E6BF5" w:rsidP="00B91E75">
      <w:pPr>
        <w:spacing w:before="240" w:after="240" w:line="360" w:lineRule="auto"/>
        <w:jc w:val="both"/>
        <w:rPr>
          <w:rFonts w:ascii="Palatino Linotype" w:hAnsi="Palatino Linotype"/>
        </w:rPr>
      </w:pPr>
      <w:r w:rsidRPr="0048724C">
        <w:rPr>
          <w:rFonts w:ascii="Palatino Linotype" w:hAnsi="Palatino Linotype" w:cs="Arial"/>
        </w:rPr>
        <w:lastRenderedPageBreak/>
        <w:t xml:space="preserve">A respecto, </w:t>
      </w:r>
      <w:r w:rsidR="00B91E75" w:rsidRPr="0048724C">
        <w:rPr>
          <w:rFonts w:ascii="Palatino Linotype" w:hAnsi="Palatino Linotype" w:cs="Arial"/>
        </w:rPr>
        <w:t>es de precisar</w:t>
      </w:r>
      <w:r w:rsidR="00B91E75" w:rsidRPr="0048724C">
        <w:t xml:space="preserve"> que </w:t>
      </w:r>
      <w:r w:rsidR="00B91E75" w:rsidRPr="0048724C">
        <w:rPr>
          <w:rFonts w:ascii="Palatino Linotype" w:hAnsi="Palatino Linotype" w:cs="Arial"/>
          <w:b/>
        </w:rPr>
        <w:t>EL RECURRENTE</w:t>
      </w:r>
      <w:r w:rsidR="00B91E75" w:rsidRPr="0048724C">
        <w:rPr>
          <w:rFonts w:ascii="Palatino Linotype" w:hAnsi="Palatino Linotype" w:cs="Arial"/>
        </w:rPr>
        <w:t xml:space="preserve"> solicitó que le fuera entregada </w:t>
      </w:r>
      <w:r w:rsidR="0055736A" w:rsidRPr="0048724C">
        <w:rPr>
          <w:rFonts w:ascii="Palatino Linotype" w:hAnsi="Palatino Linotype" w:cs="Arial"/>
        </w:rPr>
        <w:t xml:space="preserve">parte de la </w:t>
      </w:r>
      <w:r w:rsidR="00B91E75" w:rsidRPr="0048724C">
        <w:rPr>
          <w:rFonts w:ascii="Palatino Linotype" w:hAnsi="Palatino Linotype" w:cs="Arial"/>
        </w:rPr>
        <w:t xml:space="preserve">información en </w:t>
      </w:r>
      <w:r w:rsidR="0055736A" w:rsidRPr="0048724C">
        <w:rPr>
          <w:rFonts w:ascii="Palatino Linotype" w:hAnsi="Palatino Linotype" w:cs="Arial"/>
        </w:rPr>
        <w:t xml:space="preserve">copia certificada </w:t>
      </w:r>
      <w:r w:rsidR="00B91E75" w:rsidRPr="0048724C">
        <w:rPr>
          <w:rFonts w:ascii="Palatino Linotype" w:hAnsi="Palatino Linotype" w:cs="Arial"/>
        </w:rPr>
        <w:t xml:space="preserve">a través del formato PDF, por lo que, conviene señalar que conforme al sitio de internet </w:t>
      </w:r>
      <w:hyperlink r:id="rId14" w:history="1">
        <w:r w:rsidR="00B91E75" w:rsidRPr="0048724C">
          <w:rPr>
            <w:rStyle w:val="Hipervnculo"/>
            <w:rFonts w:ascii="Palatino Linotype" w:hAnsi="Palatino Linotype" w:cs="Arial"/>
            <w:spacing w:val="-16"/>
            <w:u w:val="none"/>
          </w:rPr>
          <w:t>https://acrobat.adobe.com/mx/es/acrobat/about-adobe-pdf.html</w:t>
        </w:r>
      </w:hyperlink>
      <w:r w:rsidR="00B91E75" w:rsidRPr="0048724C">
        <w:rPr>
          <w:rFonts w:ascii="Palatino Linotype" w:hAnsi="Palatino Linotype" w:cs="Arial"/>
          <w:spacing w:val="-16"/>
        </w:rPr>
        <w:t>,</w:t>
      </w:r>
      <w:r w:rsidR="00B91E75" w:rsidRPr="0048724C">
        <w:rPr>
          <w:rFonts w:ascii="Palatino Linotype" w:hAnsi="Palatino Linotype" w:cs="Arial"/>
        </w:rPr>
        <w:t xml:space="preserve"> el formato de documento portátil (PDF) es un formato de archivo utilizado para presentar e intercambiar documentos y es ahora un estándar abierto y oficial reconocido por la Organización Internacional para la Estandarización (ISO); por lo que, es considerado un formato de datos abiertos, que conforme a la fracción VI, del artículo 3 de la </w:t>
      </w:r>
      <w:r w:rsidR="00B91E75" w:rsidRPr="0048724C">
        <w:rPr>
          <w:rFonts w:ascii="Palatino Linotype" w:hAnsi="Palatino Linotype"/>
        </w:rPr>
        <w:t>Ley General de Transparencia y Acceso a la Información Pública, se establece que los datos abiertos son los datos digitales de carácter público que pueden ser usados, reutilizados y redistribuidos por cualquier interesado y que tienen como características ser accesibles, integrales, gratuitos, no discriminatorios, oportunos, permanentes, primarios, legibles por las máquinas, en formatos abiertos y de libre uso.</w:t>
      </w:r>
    </w:p>
    <w:p w14:paraId="72341230" w14:textId="77777777" w:rsidR="00B91E75" w:rsidRPr="0048724C" w:rsidRDefault="00B91E75" w:rsidP="00B91E75">
      <w:pPr>
        <w:autoSpaceDE w:val="0"/>
        <w:autoSpaceDN w:val="0"/>
        <w:adjustRightInd w:val="0"/>
        <w:spacing w:before="240" w:after="240" w:line="360" w:lineRule="auto"/>
        <w:jc w:val="both"/>
        <w:rPr>
          <w:rFonts w:ascii="Palatino Linotype" w:hAnsi="Palatino Linotype"/>
        </w:rPr>
      </w:pPr>
      <w:r w:rsidRPr="0048724C">
        <w:rPr>
          <w:rFonts w:ascii="Palatino Linotype" w:hAnsi="Palatino Linotype"/>
        </w:rPr>
        <w:t>En este mismo sentido, la Ley</w:t>
      </w:r>
      <w:r w:rsidRPr="0048724C">
        <w:rPr>
          <w:rFonts w:ascii="Palatino Linotype" w:hAnsi="Palatino Linotype" w:cs="Arial"/>
        </w:rPr>
        <w:t xml:space="preserve"> de Transparencia y Acceso a la Información Pública del Estado de México y Municipios,</w:t>
      </w:r>
      <w:r w:rsidRPr="0048724C">
        <w:rPr>
          <w:rFonts w:ascii="Palatino Linotype" w:hAnsi="Palatino Linotype"/>
        </w:rPr>
        <w:t xml:space="preserve"> prevé en su artículo 3, fracción VIII, lo siguiente:</w:t>
      </w:r>
    </w:p>
    <w:p w14:paraId="52AAC0E2" w14:textId="77777777" w:rsidR="00B91E75" w:rsidRPr="0048724C" w:rsidRDefault="00B91E75" w:rsidP="009135FC">
      <w:pPr>
        <w:tabs>
          <w:tab w:val="left" w:pos="8647"/>
          <w:tab w:val="left" w:pos="8789"/>
        </w:tabs>
        <w:autoSpaceDE w:val="0"/>
        <w:autoSpaceDN w:val="0"/>
        <w:adjustRightInd w:val="0"/>
        <w:ind w:left="851" w:right="618"/>
        <w:jc w:val="both"/>
        <w:rPr>
          <w:rFonts w:ascii="Palatino Linotype" w:hAnsi="Palatino Linotype"/>
          <w:i/>
          <w:sz w:val="22"/>
          <w:szCs w:val="22"/>
        </w:rPr>
      </w:pPr>
      <w:r w:rsidRPr="0048724C">
        <w:rPr>
          <w:rFonts w:ascii="Palatino Linotype" w:hAnsi="Palatino Linotype"/>
          <w:b/>
          <w:i/>
          <w:sz w:val="22"/>
          <w:szCs w:val="22"/>
        </w:rPr>
        <w:t xml:space="preserve">“Articulo 3. </w:t>
      </w:r>
      <w:r w:rsidRPr="0048724C">
        <w:rPr>
          <w:rFonts w:ascii="Palatino Linotype" w:hAnsi="Palatino Linotype"/>
          <w:i/>
          <w:sz w:val="22"/>
          <w:szCs w:val="22"/>
        </w:rPr>
        <w:t>Para los efectos de la presente Ley se entenderá por:</w:t>
      </w:r>
    </w:p>
    <w:p w14:paraId="7BB68B45" w14:textId="77777777" w:rsidR="00B91E75" w:rsidRPr="0048724C" w:rsidRDefault="00B91E75" w:rsidP="009135FC">
      <w:pPr>
        <w:tabs>
          <w:tab w:val="left" w:pos="8647"/>
          <w:tab w:val="left" w:pos="8789"/>
        </w:tabs>
        <w:autoSpaceDE w:val="0"/>
        <w:autoSpaceDN w:val="0"/>
        <w:adjustRightInd w:val="0"/>
        <w:ind w:left="851" w:right="618"/>
        <w:jc w:val="both"/>
        <w:rPr>
          <w:rFonts w:ascii="Palatino Linotype" w:hAnsi="Palatino Linotype"/>
          <w:i/>
          <w:sz w:val="22"/>
          <w:szCs w:val="22"/>
        </w:rPr>
      </w:pPr>
      <w:r w:rsidRPr="0048724C">
        <w:rPr>
          <w:rFonts w:ascii="Palatino Linotype" w:hAnsi="Palatino Linotype"/>
          <w:b/>
          <w:i/>
          <w:sz w:val="22"/>
          <w:szCs w:val="22"/>
        </w:rPr>
        <w:t>…</w:t>
      </w:r>
    </w:p>
    <w:p w14:paraId="2509C8DC" w14:textId="77777777" w:rsidR="00B91E75" w:rsidRPr="0048724C" w:rsidRDefault="00B91E75" w:rsidP="009135FC">
      <w:pPr>
        <w:tabs>
          <w:tab w:val="left" w:pos="8647"/>
          <w:tab w:val="left" w:pos="8789"/>
        </w:tabs>
        <w:autoSpaceDE w:val="0"/>
        <w:autoSpaceDN w:val="0"/>
        <w:adjustRightInd w:val="0"/>
        <w:ind w:left="851" w:right="618"/>
        <w:jc w:val="both"/>
        <w:rPr>
          <w:rFonts w:ascii="Palatino Linotype" w:hAnsi="Palatino Linotype"/>
          <w:b/>
          <w:i/>
          <w:sz w:val="22"/>
          <w:szCs w:val="22"/>
        </w:rPr>
      </w:pPr>
      <w:r w:rsidRPr="0048724C">
        <w:rPr>
          <w:rFonts w:ascii="Palatino Linotype" w:hAnsi="Palatino Linotype"/>
          <w:b/>
          <w:i/>
          <w:sz w:val="22"/>
          <w:szCs w:val="22"/>
        </w:rPr>
        <w:t>VIII. Datos abiertos: Los datos digitales de carácter público que son accesibles en línea que pueden ser usados, reutilizados y redistribuidos por cualquier interesado y que tienen las siguientes características:</w:t>
      </w:r>
    </w:p>
    <w:p w14:paraId="036B5DE4" w14:textId="77777777" w:rsidR="00B91E75" w:rsidRPr="0048724C" w:rsidRDefault="00B91E75" w:rsidP="009135FC">
      <w:pPr>
        <w:tabs>
          <w:tab w:val="left" w:pos="8647"/>
          <w:tab w:val="left" w:pos="8789"/>
        </w:tabs>
        <w:autoSpaceDE w:val="0"/>
        <w:autoSpaceDN w:val="0"/>
        <w:adjustRightInd w:val="0"/>
        <w:ind w:left="851" w:right="900"/>
        <w:jc w:val="both"/>
        <w:rPr>
          <w:rFonts w:ascii="Palatino Linotype" w:hAnsi="Palatino Linotype"/>
          <w:i/>
          <w:sz w:val="22"/>
          <w:szCs w:val="22"/>
        </w:rPr>
      </w:pPr>
      <w:r w:rsidRPr="0048724C">
        <w:rPr>
          <w:rFonts w:ascii="Palatino Linotype" w:hAnsi="Palatino Linotype"/>
          <w:i/>
          <w:sz w:val="22"/>
          <w:szCs w:val="22"/>
        </w:rPr>
        <w:t>a) Accesibles: Los datos están disponibles para la gama más amplia de usuarios, para cualquier propósito;</w:t>
      </w:r>
    </w:p>
    <w:p w14:paraId="48FDAF9F" w14:textId="77777777" w:rsidR="00B91E75" w:rsidRPr="0048724C" w:rsidRDefault="00B91E75" w:rsidP="009135FC">
      <w:pPr>
        <w:tabs>
          <w:tab w:val="left" w:pos="8647"/>
          <w:tab w:val="left" w:pos="8789"/>
        </w:tabs>
        <w:autoSpaceDE w:val="0"/>
        <w:autoSpaceDN w:val="0"/>
        <w:adjustRightInd w:val="0"/>
        <w:ind w:left="851" w:right="900"/>
        <w:jc w:val="both"/>
        <w:rPr>
          <w:rFonts w:ascii="Palatino Linotype" w:hAnsi="Palatino Linotype"/>
          <w:i/>
          <w:sz w:val="22"/>
          <w:szCs w:val="22"/>
        </w:rPr>
      </w:pPr>
      <w:r w:rsidRPr="0048724C">
        <w:rPr>
          <w:rFonts w:ascii="Palatino Linotype" w:hAnsi="Palatino Linotype"/>
          <w:i/>
          <w:sz w:val="22"/>
          <w:szCs w:val="22"/>
        </w:rPr>
        <w:t>b) Integrales: Contienen el tema que describen a detalle y con los metadatos necesarios;</w:t>
      </w:r>
    </w:p>
    <w:p w14:paraId="47473EA7" w14:textId="77777777" w:rsidR="00B91E75" w:rsidRPr="0048724C" w:rsidRDefault="00B91E75" w:rsidP="009135FC">
      <w:pPr>
        <w:tabs>
          <w:tab w:val="left" w:pos="8647"/>
          <w:tab w:val="left" w:pos="8789"/>
        </w:tabs>
        <w:autoSpaceDE w:val="0"/>
        <w:autoSpaceDN w:val="0"/>
        <w:adjustRightInd w:val="0"/>
        <w:ind w:left="851" w:right="900"/>
        <w:jc w:val="both"/>
        <w:rPr>
          <w:rFonts w:ascii="Palatino Linotype" w:hAnsi="Palatino Linotype"/>
          <w:i/>
          <w:sz w:val="22"/>
          <w:szCs w:val="22"/>
        </w:rPr>
      </w:pPr>
      <w:r w:rsidRPr="0048724C">
        <w:rPr>
          <w:rFonts w:ascii="Palatino Linotype" w:hAnsi="Palatino Linotype"/>
          <w:i/>
          <w:sz w:val="22"/>
          <w:szCs w:val="22"/>
        </w:rPr>
        <w:t>c) Gratuitos: Se obtienen sin entregar a cambio contraprestación alguna;</w:t>
      </w:r>
    </w:p>
    <w:p w14:paraId="133B68FC" w14:textId="77777777" w:rsidR="00B91E75" w:rsidRPr="0048724C" w:rsidRDefault="00B91E75" w:rsidP="009135FC">
      <w:pPr>
        <w:tabs>
          <w:tab w:val="left" w:pos="8647"/>
          <w:tab w:val="left" w:pos="8789"/>
        </w:tabs>
        <w:autoSpaceDE w:val="0"/>
        <w:autoSpaceDN w:val="0"/>
        <w:adjustRightInd w:val="0"/>
        <w:ind w:left="851" w:right="900"/>
        <w:jc w:val="both"/>
        <w:rPr>
          <w:rFonts w:ascii="Palatino Linotype" w:hAnsi="Palatino Linotype"/>
          <w:i/>
          <w:sz w:val="22"/>
          <w:szCs w:val="22"/>
        </w:rPr>
      </w:pPr>
      <w:r w:rsidRPr="0048724C">
        <w:rPr>
          <w:rFonts w:ascii="Palatino Linotype" w:hAnsi="Palatino Linotype"/>
          <w:i/>
          <w:sz w:val="22"/>
          <w:szCs w:val="22"/>
        </w:rPr>
        <w:t>d) No discriminatorios: Los datos están disponibles para cualquier persona, sin necesidad de registro;</w:t>
      </w:r>
    </w:p>
    <w:p w14:paraId="693736A1" w14:textId="77777777" w:rsidR="00B91E75" w:rsidRPr="0048724C" w:rsidRDefault="00B91E75" w:rsidP="009135FC">
      <w:pPr>
        <w:tabs>
          <w:tab w:val="left" w:pos="8647"/>
          <w:tab w:val="left" w:pos="8789"/>
        </w:tabs>
        <w:autoSpaceDE w:val="0"/>
        <w:autoSpaceDN w:val="0"/>
        <w:adjustRightInd w:val="0"/>
        <w:ind w:left="851" w:right="900"/>
        <w:jc w:val="both"/>
        <w:rPr>
          <w:rFonts w:ascii="Palatino Linotype" w:hAnsi="Palatino Linotype"/>
          <w:i/>
          <w:sz w:val="22"/>
          <w:szCs w:val="22"/>
        </w:rPr>
      </w:pPr>
      <w:r w:rsidRPr="0048724C">
        <w:rPr>
          <w:rFonts w:ascii="Palatino Linotype" w:hAnsi="Palatino Linotype"/>
          <w:i/>
          <w:sz w:val="22"/>
          <w:szCs w:val="22"/>
        </w:rPr>
        <w:t>e) Oportunos: Son actualizados, periódicamente, conforme se generen;</w:t>
      </w:r>
    </w:p>
    <w:p w14:paraId="0637A957" w14:textId="77777777" w:rsidR="00B91E75" w:rsidRPr="0048724C" w:rsidRDefault="00B91E75" w:rsidP="009135FC">
      <w:pPr>
        <w:tabs>
          <w:tab w:val="left" w:pos="8647"/>
          <w:tab w:val="left" w:pos="8789"/>
        </w:tabs>
        <w:autoSpaceDE w:val="0"/>
        <w:autoSpaceDN w:val="0"/>
        <w:adjustRightInd w:val="0"/>
        <w:ind w:left="851" w:right="900"/>
        <w:jc w:val="both"/>
        <w:rPr>
          <w:rFonts w:ascii="Palatino Linotype" w:hAnsi="Palatino Linotype"/>
          <w:i/>
          <w:sz w:val="22"/>
          <w:szCs w:val="22"/>
        </w:rPr>
      </w:pPr>
      <w:r w:rsidRPr="0048724C">
        <w:rPr>
          <w:rFonts w:ascii="Palatino Linotype" w:hAnsi="Palatino Linotype"/>
          <w:i/>
          <w:sz w:val="22"/>
          <w:szCs w:val="22"/>
        </w:rPr>
        <w:lastRenderedPageBreak/>
        <w:t>f) Permanentes: Se conservan en el tiempo, para lo cual, las versiones históricas relevantes para uso público se mantendrán disponibles con identificadores adecuados al efecto;</w:t>
      </w:r>
    </w:p>
    <w:p w14:paraId="206822D5" w14:textId="77777777" w:rsidR="00B91E75" w:rsidRPr="0048724C" w:rsidRDefault="00B91E75" w:rsidP="009135FC">
      <w:pPr>
        <w:tabs>
          <w:tab w:val="left" w:pos="8647"/>
          <w:tab w:val="left" w:pos="8789"/>
        </w:tabs>
        <w:autoSpaceDE w:val="0"/>
        <w:autoSpaceDN w:val="0"/>
        <w:adjustRightInd w:val="0"/>
        <w:ind w:left="851" w:right="900"/>
        <w:jc w:val="both"/>
        <w:rPr>
          <w:rFonts w:ascii="Palatino Linotype" w:hAnsi="Palatino Linotype"/>
          <w:i/>
          <w:sz w:val="22"/>
          <w:szCs w:val="22"/>
        </w:rPr>
      </w:pPr>
      <w:r w:rsidRPr="0048724C">
        <w:rPr>
          <w:rFonts w:ascii="Palatino Linotype" w:hAnsi="Palatino Linotype"/>
          <w:i/>
          <w:sz w:val="22"/>
          <w:szCs w:val="22"/>
        </w:rPr>
        <w:t>g) Primarios: Provienen de la fuente de origen con el máximo nivel de desagregación posible;</w:t>
      </w:r>
    </w:p>
    <w:p w14:paraId="560D1002" w14:textId="77777777" w:rsidR="00B91E75" w:rsidRPr="0048724C" w:rsidRDefault="00B91E75" w:rsidP="009135FC">
      <w:pPr>
        <w:tabs>
          <w:tab w:val="left" w:pos="8647"/>
          <w:tab w:val="left" w:pos="8789"/>
        </w:tabs>
        <w:autoSpaceDE w:val="0"/>
        <w:autoSpaceDN w:val="0"/>
        <w:adjustRightInd w:val="0"/>
        <w:ind w:left="851" w:right="900"/>
        <w:jc w:val="both"/>
        <w:rPr>
          <w:rFonts w:ascii="Palatino Linotype" w:hAnsi="Palatino Linotype"/>
          <w:i/>
          <w:sz w:val="22"/>
          <w:szCs w:val="22"/>
        </w:rPr>
      </w:pPr>
      <w:r w:rsidRPr="0048724C">
        <w:rPr>
          <w:rFonts w:ascii="Palatino Linotype" w:hAnsi="Palatino Linotype"/>
          <w:i/>
          <w:sz w:val="22"/>
          <w:szCs w:val="22"/>
        </w:rPr>
        <w:t>h) Legibles por máquinas: Deberán estar estructurados, total o parcialmente, para ser procesados e interpretados por equipos electrónicos de manera automática;</w:t>
      </w:r>
    </w:p>
    <w:p w14:paraId="4E2BF345" w14:textId="77777777" w:rsidR="00B91E75" w:rsidRPr="0048724C" w:rsidRDefault="00B91E75" w:rsidP="009135FC">
      <w:pPr>
        <w:tabs>
          <w:tab w:val="left" w:pos="8647"/>
          <w:tab w:val="left" w:pos="8789"/>
        </w:tabs>
        <w:autoSpaceDE w:val="0"/>
        <w:autoSpaceDN w:val="0"/>
        <w:adjustRightInd w:val="0"/>
        <w:ind w:left="851" w:right="900"/>
        <w:jc w:val="both"/>
        <w:rPr>
          <w:rFonts w:ascii="Palatino Linotype" w:hAnsi="Palatino Linotype"/>
          <w:i/>
          <w:sz w:val="22"/>
          <w:szCs w:val="22"/>
        </w:rPr>
      </w:pPr>
      <w:r w:rsidRPr="0048724C">
        <w:rPr>
          <w:rFonts w:ascii="Palatino Linotype" w:hAnsi="Palatino Linotype"/>
          <w:b/>
          <w:i/>
          <w:sz w:val="22"/>
          <w:szCs w:val="22"/>
        </w:rPr>
        <w:t>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r w:rsidRPr="0048724C">
        <w:rPr>
          <w:rFonts w:ascii="Palatino Linotype" w:hAnsi="Palatino Linotype"/>
          <w:i/>
          <w:sz w:val="22"/>
          <w:szCs w:val="22"/>
        </w:rPr>
        <w:t>; y</w:t>
      </w:r>
    </w:p>
    <w:p w14:paraId="137E6658" w14:textId="77777777" w:rsidR="00594335" w:rsidRPr="0048724C" w:rsidRDefault="00B91E75" w:rsidP="009135FC">
      <w:pPr>
        <w:tabs>
          <w:tab w:val="left" w:pos="8647"/>
          <w:tab w:val="left" w:pos="8789"/>
        </w:tabs>
        <w:autoSpaceDE w:val="0"/>
        <w:autoSpaceDN w:val="0"/>
        <w:adjustRightInd w:val="0"/>
        <w:ind w:left="851" w:right="900"/>
        <w:jc w:val="both"/>
        <w:rPr>
          <w:rFonts w:ascii="Palatino Linotype" w:hAnsi="Palatino Linotype"/>
          <w:i/>
          <w:sz w:val="22"/>
          <w:szCs w:val="22"/>
        </w:rPr>
      </w:pPr>
      <w:r w:rsidRPr="0048724C">
        <w:rPr>
          <w:rFonts w:ascii="Palatino Linotype" w:hAnsi="Palatino Linotype"/>
          <w:i/>
          <w:sz w:val="22"/>
          <w:szCs w:val="22"/>
        </w:rPr>
        <w:t>j) De libre uso: Citan la fuente de origen como único requerimiento para ser utilizados</w:t>
      </w:r>
      <w:r w:rsidR="009135FC" w:rsidRPr="0048724C">
        <w:rPr>
          <w:rFonts w:ascii="Palatino Linotype" w:hAnsi="Palatino Linotype"/>
          <w:i/>
          <w:sz w:val="22"/>
          <w:szCs w:val="22"/>
        </w:rPr>
        <w:t xml:space="preserve"> libremente.”</w:t>
      </w:r>
    </w:p>
    <w:p w14:paraId="10CF7264" w14:textId="0775550D" w:rsidR="00B91E75" w:rsidRPr="0048724C" w:rsidRDefault="00B91E75" w:rsidP="00A6675C">
      <w:pPr>
        <w:tabs>
          <w:tab w:val="left" w:pos="8647"/>
          <w:tab w:val="left" w:pos="8789"/>
        </w:tabs>
        <w:autoSpaceDE w:val="0"/>
        <w:autoSpaceDN w:val="0"/>
        <w:adjustRightInd w:val="0"/>
        <w:spacing w:line="360" w:lineRule="auto"/>
        <w:ind w:left="851" w:right="900"/>
        <w:jc w:val="both"/>
        <w:rPr>
          <w:rFonts w:ascii="Palatino Linotype" w:hAnsi="Palatino Linotype" w:cs="Arial"/>
        </w:rPr>
      </w:pPr>
      <w:r w:rsidRPr="0048724C">
        <w:rPr>
          <w:rFonts w:ascii="Palatino Linotype" w:hAnsi="Palatino Linotype"/>
          <w:sz w:val="22"/>
          <w:szCs w:val="22"/>
        </w:rPr>
        <w:t>(Énfasis añadido)</w:t>
      </w:r>
    </w:p>
    <w:p w14:paraId="54875A7A" w14:textId="3D47673E" w:rsidR="009E6BF5" w:rsidRPr="0048724C" w:rsidRDefault="009E6BF5" w:rsidP="009E6BF5">
      <w:pPr>
        <w:spacing w:before="100" w:beforeAutospacing="1" w:after="100" w:afterAutospacing="1" w:line="360" w:lineRule="auto"/>
        <w:jc w:val="both"/>
        <w:rPr>
          <w:rFonts w:ascii="Palatino Linotype" w:hAnsi="Palatino Linotype" w:cs="Arial"/>
          <w:lang w:eastAsia="es-MX"/>
        </w:rPr>
      </w:pPr>
      <w:r w:rsidRPr="0048724C">
        <w:rPr>
          <w:rFonts w:ascii="Palatino Linotype" w:hAnsi="Palatino Linotype" w:cs="Arial"/>
          <w:lang w:eastAsia="es-MX"/>
        </w:rPr>
        <w:t xml:space="preserve">Es importante señalar que, de contar </w:t>
      </w:r>
      <w:r w:rsidRPr="0048724C">
        <w:rPr>
          <w:rFonts w:ascii="Palatino Linotype" w:hAnsi="Palatino Linotype" w:cs="Arial"/>
          <w:b/>
          <w:lang w:eastAsia="es-MX"/>
        </w:rPr>
        <w:t>EL SUJETO OBLIGADO</w:t>
      </w:r>
      <w:r w:rsidRPr="0048724C">
        <w:rPr>
          <w:rFonts w:ascii="Palatino Linotype" w:hAnsi="Palatino Linotype" w:cs="Arial"/>
          <w:lang w:eastAsia="es-MX"/>
        </w:rPr>
        <w:t xml:space="preserve"> con la información solicitada en el formato requerido, deberá de proporcionarla de tal forma al </w:t>
      </w:r>
      <w:r w:rsidRPr="0048724C">
        <w:rPr>
          <w:rFonts w:ascii="Palatino Linotype" w:hAnsi="Palatino Linotype" w:cs="Arial"/>
          <w:b/>
          <w:lang w:eastAsia="es-MX"/>
        </w:rPr>
        <w:t>RECURRENTE</w:t>
      </w:r>
      <w:r w:rsidRPr="0048724C">
        <w:rPr>
          <w:rFonts w:ascii="Palatino Linotype" w:hAnsi="Palatino Linotype" w:cs="Arial"/>
          <w:lang w:eastAsia="es-MX"/>
        </w:rPr>
        <w:t>, en caso contrario deberá entregarlo en el formato en que lo posea.</w:t>
      </w:r>
    </w:p>
    <w:p w14:paraId="7F471577" w14:textId="3B0A9D28" w:rsidR="009E6BF5" w:rsidRPr="0048724C" w:rsidRDefault="009E6BF5" w:rsidP="009E6BF5">
      <w:pPr>
        <w:autoSpaceDE w:val="0"/>
        <w:autoSpaceDN w:val="0"/>
        <w:adjustRightInd w:val="0"/>
        <w:spacing w:before="100" w:beforeAutospacing="1" w:after="100" w:afterAutospacing="1" w:line="360" w:lineRule="auto"/>
        <w:ind w:right="51"/>
        <w:jc w:val="both"/>
        <w:rPr>
          <w:rFonts w:ascii="Palatino Linotype" w:hAnsi="Palatino Linotype" w:cs="Arial"/>
        </w:rPr>
      </w:pPr>
      <w:r w:rsidRPr="0048724C">
        <w:rPr>
          <w:rFonts w:ascii="Palatino Linotype" w:hAnsi="Palatino Linotype"/>
        </w:rPr>
        <w:t>Asimismo, es importante referir que</w:t>
      </w:r>
      <w:r w:rsidR="006428A6" w:rsidRPr="0048724C">
        <w:rPr>
          <w:rFonts w:ascii="Palatino Linotype" w:hAnsi="Palatino Linotype"/>
        </w:rPr>
        <w:t xml:space="preserve"> si bien es cierto que </w:t>
      </w:r>
      <w:r w:rsidR="006428A6" w:rsidRPr="0048724C">
        <w:rPr>
          <w:rFonts w:ascii="Palatino Linotype" w:hAnsi="Palatino Linotype"/>
          <w:b/>
        </w:rPr>
        <w:t xml:space="preserve">EL RECURRENTE </w:t>
      </w:r>
      <w:r w:rsidR="006428A6" w:rsidRPr="0048724C">
        <w:rPr>
          <w:rFonts w:ascii="Palatino Linotype" w:hAnsi="Palatino Linotype"/>
        </w:rPr>
        <w:t xml:space="preserve">al momento de presentar sus solicitudes de información señaló como modalidad de entrega </w:t>
      </w:r>
      <w:r w:rsidRPr="0048724C">
        <w:rPr>
          <w:rFonts w:ascii="Palatino Linotype" w:hAnsi="Palatino Linotype"/>
        </w:rPr>
        <w:t xml:space="preserve">vía </w:t>
      </w:r>
      <w:r w:rsidRPr="0048724C">
        <w:rPr>
          <w:rFonts w:ascii="Palatino Linotype" w:hAnsi="Palatino Linotype"/>
          <w:b/>
        </w:rPr>
        <w:t>SAIMEX</w:t>
      </w:r>
      <w:r w:rsidRPr="0048724C">
        <w:rPr>
          <w:rFonts w:ascii="Palatino Linotype" w:hAnsi="Palatino Linotype"/>
        </w:rPr>
        <w:t xml:space="preserve">, también lo es que requirió el </w:t>
      </w:r>
      <w:r w:rsidR="006428A6" w:rsidRPr="0048724C">
        <w:rPr>
          <w:rFonts w:ascii="Palatino Linotype" w:hAnsi="Palatino Linotype"/>
        </w:rPr>
        <w:t xml:space="preserve">documento certificado en formato PDF, donde se resuelve los </w:t>
      </w:r>
      <w:r w:rsidR="00151EF1" w:rsidRPr="0048724C">
        <w:rPr>
          <w:rFonts w:ascii="Palatino Linotype" w:hAnsi="Palatino Linotype"/>
        </w:rPr>
        <w:t>procedimientos de la Comisión de Honor y Justicia</w:t>
      </w:r>
      <w:r w:rsidRPr="0048724C">
        <w:rPr>
          <w:rFonts w:ascii="Palatino Linotype" w:hAnsi="Palatino Linotype"/>
        </w:rPr>
        <w:t>; atento a ello</w:t>
      </w:r>
      <w:r w:rsidRPr="0048724C">
        <w:rPr>
          <w:rFonts w:ascii="Palatino Linotype" w:hAnsi="Palatino Linotype" w:cs="Arial"/>
        </w:rPr>
        <w:t>, es de señalar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14:paraId="43601A4C" w14:textId="0EE62658" w:rsidR="006428A6" w:rsidRPr="0048724C" w:rsidRDefault="006428A6" w:rsidP="006428A6">
      <w:pPr>
        <w:spacing w:before="100" w:beforeAutospacing="1" w:after="100" w:afterAutospacing="1" w:line="360" w:lineRule="auto"/>
        <w:jc w:val="both"/>
        <w:rPr>
          <w:rFonts w:ascii="Palatino Linotype" w:hAnsi="Palatino Linotype"/>
        </w:rPr>
      </w:pPr>
      <w:r w:rsidRPr="0048724C">
        <w:rPr>
          <w:rFonts w:ascii="Palatino Linotype" w:hAnsi="Palatino Linotype" w:cs="Arial"/>
        </w:rPr>
        <w:lastRenderedPageBreak/>
        <w:t xml:space="preserve">Bajo ese contexto, este Órgano Garante en el ámbito de sus atribuciones establecidas en los artículos 13 y 181 de la Ley de Transparencia y Acceso a la Información Pública del Estado de México y Municipios, precisa que </w:t>
      </w:r>
      <w:r w:rsidRPr="0048724C">
        <w:rPr>
          <w:rFonts w:ascii="Palatino Linotype" w:hAnsi="Palatino Linotype" w:cs="Arial"/>
          <w:b/>
        </w:rPr>
        <w:t xml:space="preserve">EL RECURRENTE </w:t>
      </w:r>
      <w:r w:rsidRPr="0048724C">
        <w:rPr>
          <w:rFonts w:ascii="Palatino Linotype" w:hAnsi="Palatino Linotype" w:cs="Arial"/>
        </w:rPr>
        <w:t>también requiere copia certificada del documento con el que se hubiera resuelto los procedimientos iniciados por la Comisión de Honor y Justicia en el formato en que se encuentren; atento a ello</w:t>
      </w:r>
      <w:r w:rsidRPr="0048724C">
        <w:rPr>
          <w:rFonts w:ascii="Palatino Linotype" w:hAnsi="Palatino Linotype"/>
        </w:rPr>
        <w:t xml:space="preserve">, este Instituto considera importante traer a contexto lo dispuesto en el artículo 165 de la </w:t>
      </w:r>
      <w:r w:rsidRPr="0048724C">
        <w:rPr>
          <w:rFonts w:ascii="Palatino Linotype" w:hAnsi="Palatino Linotype"/>
          <w:color w:val="222222"/>
          <w:shd w:val="clear" w:color="auto" w:fill="FFFFFF"/>
        </w:rPr>
        <w:t>Ley de Transparencia y Acceso a la Información Pública del Estado de México y Municipios</w:t>
      </w:r>
      <w:r w:rsidRPr="0048724C">
        <w:rPr>
          <w:rFonts w:ascii="Palatino Linotype" w:hAnsi="Palatino Linotype"/>
        </w:rPr>
        <w:t>, que a la letra dice:</w:t>
      </w:r>
    </w:p>
    <w:p w14:paraId="3C34AC3E" w14:textId="77777777" w:rsidR="006428A6" w:rsidRPr="0048724C" w:rsidRDefault="006428A6" w:rsidP="006428A6">
      <w:pPr>
        <w:ind w:left="851" w:right="899"/>
        <w:jc w:val="both"/>
        <w:rPr>
          <w:rFonts w:ascii="Palatino Linotype" w:hAnsi="Palatino Linotype" w:cs="Arial"/>
          <w:i/>
          <w:sz w:val="22"/>
          <w:szCs w:val="22"/>
        </w:rPr>
      </w:pPr>
      <w:r w:rsidRPr="0048724C">
        <w:rPr>
          <w:rFonts w:ascii="Palatino Linotype" w:hAnsi="Palatino Linotype" w:cs="Arial"/>
          <w:i/>
          <w:sz w:val="22"/>
          <w:szCs w:val="22"/>
        </w:rPr>
        <w:t>“</w:t>
      </w:r>
      <w:r w:rsidRPr="0048724C">
        <w:rPr>
          <w:rFonts w:ascii="Palatino Linotype" w:hAnsi="Palatino Linotype" w:cs="Arial"/>
          <w:b/>
          <w:i/>
          <w:sz w:val="22"/>
          <w:szCs w:val="22"/>
        </w:rPr>
        <w:t>Artículo 165.</w:t>
      </w:r>
      <w:r w:rsidRPr="0048724C">
        <w:rPr>
          <w:rFonts w:ascii="Palatino Linotype" w:hAnsi="Palatino Linotype" w:cs="Arial"/>
          <w:i/>
          <w:sz w:val="22"/>
          <w:szCs w:val="22"/>
        </w:rPr>
        <w:t xml:space="preserve"> Los sujetos obligados establecerán la forma y términos en que darán trámite interno a las solicitudes en materia de acceso a la información.</w:t>
      </w:r>
    </w:p>
    <w:p w14:paraId="4BC0AB00" w14:textId="77777777" w:rsidR="006428A6" w:rsidRPr="0048724C" w:rsidRDefault="006428A6" w:rsidP="006428A6">
      <w:pPr>
        <w:ind w:left="851" w:right="899"/>
        <w:jc w:val="both"/>
        <w:rPr>
          <w:rFonts w:ascii="Palatino Linotype" w:hAnsi="Palatino Linotype" w:cs="Arial"/>
          <w:i/>
          <w:sz w:val="22"/>
          <w:szCs w:val="22"/>
        </w:rPr>
      </w:pPr>
      <w:r w:rsidRPr="0048724C">
        <w:rPr>
          <w:rFonts w:ascii="Palatino Linotype" w:hAnsi="Palatino Linotype" w:cs="Arial"/>
          <w:i/>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396D0F18" w14:textId="77777777" w:rsidR="006428A6" w:rsidRPr="0048724C" w:rsidRDefault="006428A6" w:rsidP="006428A6">
      <w:pPr>
        <w:ind w:left="851" w:right="899"/>
        <w:jc w:val="both"/>
        <w:rPr>
          <w:rFonts w:ascii="Palatino Linotype" w:hAnsi="Palatino Linotype" w:cs="Arial"/>
          <w:i/>
          <w:sz w:val="22"/>
          <w:szCs w:val="22"/>
        </w:rPr>
      </w:pPr>
    </w:p>
    <w:p w14:paraId="27E8DB5F" w14:textId="77777777" w:rsidR="006428A6" w:rsidRPr="0048724C" w:rsidRDefault="006428A6" w:rsidP="006428A6">
      <w:pPr>
        <w:ind w:left="851" w:right="899"/>
        <w:jc w:val="both"/>
        <w:rPr>
          <w:rFonts w:ascii="Palatino Linotype" w:hAnsi="Palatino Linotype" w:cs="Arial"/>
          <w:i/>
          <w:sz w:val="22"/>
          <w:szCs w:val="22"/>
        </w:rPr>
      </w:pPr>
      <w:r w:rsidRPr="0048724C">
        <w:rPr>
          <w:rFonts w:ascii="Palatino Linotype" w:hAnsi="Palatino Linotype" w:cs="Arial"/>
          <w:b/>
          <w:i/>
          <w:sz w:val="22"/>
          <w:szCs w:val="22"/>
        </w:rPr>
        <w:t>Ante la falta de respuesta a una solicitud en el plazo previsto y en caso de que proceda el acceso, los costos de reproducción y envío correrán a cargo del sujeto obligado</w:t>
      </w:r>
      <w:r w:rsidRPr="0048724C">
        <w:rPr>
          <w:rFonts w:ascii="Palatino Linotype" w:hAnsi="Palatino Linotype" w:cs="Arial"/>
          <w:i/>
          <w:sz w:val="22"/>
          <w:szCs w:val="22"/>
        </w:rPr>
        <w:t>.”</w:t>
      </w:r>
    </w:p>
    <w:p w14:paraId="11289FE2" w14:textId="3A9CBAA2" w:rsidR="006428A6" w:rsidRPr="0048724C" w:rsidRDefault="006428A6" w:rsidP="006428A6">
      <w:pPr>
        <w:spacing w:before="100" w:beforeAutospacing="1" w:after="100" w:afterAutospacing="1" w:line="360" w:lineRule="auto"/>
        <w:jc w:val="both"/>
        <w:rPr>
          <w:rFonts w:ascii="Palatino Linotype" w:hAnsi="Palatino Linotype"/>
        </w:rPr>
      </w:pPr>
      <w:r w:rsidRPr="0048724C">
        <w:rPr>
          <w:rFonts w:ascii="Palatino Linotype" w:hAnsi="Palatino Linotype"/>
          <w:color w:val="000000"/>
        </w:rPr>
        <w:t xml:space="preserve">De lo anterior, se puede advertir que ante la falta de respuesta a una solicitud los costos de reproducción y envío correrán a cargo del </w:t>
      </w:r>
      <w:r w:rsidRPr="0048724C">
        <w:rPr>
          <w:rFonts w:ascii="Palatino Linotype" w:hAnsi="Palatino Linotype"/>
          <w:b/>
          <w:color w:val="000000"/>
        </w:rPr>
        <w:t>SUJETO OBLIGADO</w:t>
      </w:r>
      <w:r w:rsidRPr="0048724C">
        <w:rPr>
          <w:rFonts w:ascii="Palatino Linotype" w:hAnsi="Palatino Linotype"/>
          <w:color w:val="000000"/>
        </w:rPr>
        <w:t xml:space="preserve">; situación que se actualiza en el presente asunto, pues de </w:t>
      </w:r>
      <w:r w:rsidR="00ED24F1" w:rsidRPr="0048724C">
        <w:rPr>
          <w:rFonts w:ascii="Palatino Linotype" w:hAnsi="Palatino Linotype"/>
          <w:color w:val="000000"/>
        </w:rPr>
        <w:t>las documentales que integran los</w:t>
      </w:r>
      <w:r w:rsidRPr="0048724C">
        <w:rPr>
          <w:rFonts w:ascii="Palatino Linotype" w:hAnsi="Palatino Linotype"/>
          <w:color w:val="000000"/>
        </w:rPr>
        <w:t xml:space="preserve"> expediente</w:t>
      </w:r>
      <w:r w:rsidR="00ED24F1" w:rsidRPr="0048724C">
        <w:rPr>
          <w:rFonts w:ascii="Palatino Linotype" w:hAnsi="Palatino Linotype"/>
          <w:color w:val="000000"/>
        </w:rPr>
        <w:t>s</w:t>
      </w:r>
      <w:r w:rsidRPr="0048724C">
        <w:rPr>
          <w:rFonts w:ascii="Palatino Linotype" w:hAnsi="Palatino Linotype"/>
          <w:color w:val="000000"/>
        </w:rPr>
        <w:t xml:space="preserve"> electrónico</w:t>
      </w:r>
      <w:r w:rsidR="00ED24F1" w:rsidRPr="0048724C">
        <w:rPr>
          <w:rFonts w:ascii="Palatino Linotype" w:hAnsi="Palatino Linotype"/>
          <w:color w:val="000000"/>
        </w:rPr>
        <w:t>s</w:t>
      </w:r>
      <w:r w:rsidRPr="0048724C">
        <w:rPr>
          <w:rFonts w:ascii="Palatino Linotype" w:hAnsi="Palatino Linotype"/>
          <w:color w:val="000000"/>
        </w:rPr>
        <w:t xml:space="preserve">, se desprende que </w:t>
      </w:r>
      <w:r w:rsidRPr="0048724C">
        <w:rPr>
          <w:rFonts w:ascii="Palatino Linotype" w:hAnsi="Palatino Linotype"/>
          <w:b/>
          <w:color w:val="000000"/>
        </w:rPr>
        <w:t xml:space="preserve">EL SUJETO OLBIGADO </w:t>
      </w:r>
      <w:r w:rsidRPr="0048724C">
        <w:rPr>
          <w:rFonts w:ascii="Palatino Linotype" w:hAnsi="Palatino Linotype"/>
          <w:color w:val="000000"/>
        </w:rPr>
        <w:t>fue omiso al atender la</w:t>
      </w:r>
      <w:r w:rsidR="00ED24F1" w:rsidRPr="0048724C">
        <w:rPr>
          <w:rFonts w:ascii="Palatino Linotype" w:hAnsi="Palatino Linotype"/>
          <w:color w:val="000000"/>
        </w:rPr>
        <w:t>s</w:t>
      </w:r>
      <w:r w:rsidRPr="0048724C">
        <w:rPr>
          <w:rFonts w:ascii="Palatino Linotype" w:hAnsi="Palatino Linotype"/>
          <w:color w:val="000000"/>
        </w:rPr>
        <w:t xml:space="preserve"> solicitud</w:t>
      </w:r>
      <w:r w:rsidR="00ED24F1" w:rsidRPr="0048724C">
        <w:rPr>
          <w:rFonts w:ascii="Palatino Linotype" w:hAnsi="Palatino Linotype"/>
          <w:color w:val="000000"/>
        </w:rPr>
        <w:t>es</w:t>
      </w:r>
      <w:r w:rsidRPr="0048724C">
        <w:rPr>
          <w:rFonts w:ascii="Palatino Linotype" w:hAnsi="Palatino Linotype"/>
          <w:color w:val="000000"/>
        </w:rPr>
        <w:t xml:space="preserve"> en estudio, por lo que este Órgano </w:t>
      </w:r>
      <w:r w:rsidR="00ED24F1" w:rsidRPr="0048724C">
        <w:rPr>
          <w:rFonts w:ascii="Palatino Linotype" w:hAnsi="Palatino Linotype"/>
          <w:color w:val="000000"/>
        </w:rPr>
        <w:t xml:space="preserve">Garante </w:t>
      </w:r>
      <w:r w:rsidRPr="0048724C">
        <w:rPr>
          <w:rFonts w:ascii="Palatino Linotype" w:hAnsi="Palatino Linotype"/>
          <w:color w:val="000000"/>
        </w:rPr>
        <w:t xml:space="preserve">determina que sea proporcionada sin que medie el pago de los derechos correspondientes por parte del ahora </w:t>
      </w:r>
      <w:r w:rsidRPr="0048724C">
        <w:rPr>
          <w:rFonts w:ascii="Palatino Linotype" w:hAnsi="Palatino Linotype"/>
          <w:b/>
          <w:color w:val="000000"/>
        </w:rPr>
        <w:t>RECURRENTE.</w:t>
      </w:r>
    </w:p>
    <w:p w14:paraId="32F457E6" w14:textId="74094FCC" w:rsidR="00ED24F1" w:rsidRPr="0048724C" w:rsidRDefault="00ED24F1" w:rsidP="00ED24F1">
      <w:pPr>
        <w:spacing w:line="360" w:lineRule="auto"/>
        <w:jc w:val="both"/>
        <w:rPr>
          <w:rFonts w:ascii="Palatino Linotype" w:eastAsia="Arial Unicode MS" w:hAnsi="Palatino Linotype" w:cs="Arial"/>
        </w:rPr>
      </w:pPr>
      <w:r w:rsidRPr="0048724C">
        <w:rPr>
          <w:rFonts w:ascii="Palatino Linotype" w:hAnsi="Palatino Linotype" w:cs="Arial"/>
        </w:rPr>
        <w:lastRenderedPageBreak/>
        <w:t xml:space="preserve">Atento a ello, </w:t>
      </w:r>
      <w:r w:rsidRPr="0048724C">
        <w:rPr>
          <w:rFonts w:ascii="Palatino Linotype" w:eastAsia="Arial Unicode MS" w:hAnsi="Palatino Linotype" w:cs="Arial"/>
          <w:b/>
        </w:rPr>
        <w:t>EL SUJETO OBLIGADO</w:t>
      </w:r>
      <w:r w:rsidRPr="0048724C">
        <w:rPr>
          <w:rFonts w:ascii="Palatino Linotype" w:eastAsia="Arial Unicode MS" w:hAnsi="Palatino Linotype" w:cs="Arial"/>
        </w:rPr>
        <w:t xml:space="preserve"> deberá informar al </w:t>
      </w:r>
      <w:r w:rsidRPr="0048724C">
        <w:rPr>
          <w:rFonts w:ascii="Palatino Linotype" w:eastAsia="Arial Unicode MS" w:hAnsi="Palatino Linotype" w:cs="Arial"/>
          <w:b/>
          <w:color w:val="000000"/>
        </w:rPr>
        <w:t>RECURRENTE</w:t>
      </w:r>
      <w:r w:rsidRPr="0048724C">
        <w:rPr>
          <w:rFonts w:ascii="Palatino Linotype" w:eastAsia="Arial Unicode MS" w:hAnsi="Palatino Linotype" w:cs="Arial"/>
        </w:rPr>
        <w:t xml:space="preserve"> el lugar, día y hora en que debe recoger las copias </w:t>
      </w:r>
      <w:r w:rsidR="00DE5890" w:rsidRPr="0048724C">
        <w:rPr>
          <w:rFonts w:ascii="Palatino Linotype" w:eastAsia="Arial Unicode MS" w:hAnsi="Palatino Linotype" w:cs="Arial"/>
        </w:rPr>
        <w:t xml:space="preserve">certificadas del </w:t>
      </w:r>
      <w:r w:rsidR="00DE5890" w:rsidRPr="0048724C">
        <w:rPr>
          <w:rFonts w:ascii="Palatino Linotype" w:hAnsi="Palatino Linotype" w:cs="Arial"/>
        </w:rPr>
        <w:t>documento con el que se hubiera resuelto los procedimientos iniciados tanto por la Comisión de Honor y Justicia como por la Contraloría Interna Municipal en el formato en que se encuentren</w:t>
      </w:r>
      <w:r w:rsidR="00DE5890" w:rsidRPr="0048724C">
        <w:rPr>
          <w:rFonts w:ascii="Palatino Linotype" w:eastAsia="Arial Unicode MS" w:hAnsi="Palatino Linotype" w:cs="Arial"/>
        </w:rPr>
        <w:t>, correspondientes al periodo del 1 de enero de 2016 al 15 de marzo de 2018.</w:t>
      </w:r>
    </w:p>
    <w:p w14:paraId="76C8F7A5" w14:textId="6762203F" w:rsidR="00BF2366" w:rsidRPr="0048724C" w:rsidRDefault="00ED24F1" w:rsidP="006428A6">
      <w:pPr>
        <w:spacing w:before="100" w:beforeAutospacing="1" w:after="100" w:afterAutospacing="1" w:line="360" w:lineRule="auto"/>
        <w:jc w:val="both"/>
        <w:rPr>
          <w:rFonts w:ascii="Palatino Linotype" w:hAnsi="Palatino Linotype"/>
        </w:rPr>
      </w:pPr>
      <w:r w:rsidRPr="0048724C">
        <w:rPr>
          <w:rFonts w:ascii="Palatino Linotype" w:hAnsi="Palatino Linotype" w:cs="Arial"/>
        </w:rPr>
        <w:t xml:space="preserve">Debiendo </w:t>
      </w:r>
      <w:r w:rsidR="00BF2366" w:rsidRPr="0048724C">
        <w:rPr>
          <w:rFonts w:ascii="Palatino Linotype" w:hAnsi="Palatino Linotype" w:cs="Arial"/>
        </w:rPr>
        <w:t>destacar que</w:t>
      </w:r>
      <w:r w:rsidRPr="0048724C">
        <w:rPr>
          <w:rFonts w:ascii="Palatino Linotype" w:hAnsi="Palatino Linotype" w:cs="Arial"/>
        </w:rPr>
        <w:t>,</w:t>
      </w:r>
      <w:r w:rsidR="00BF2366" w:rsidRPr="0048724C">
        <w:rPr>
          <w:rFonts w:ascii="Palatino Linotype" w:hAnsi="Palatino Linotype" w:cs="Arial"/>
        </w:rPr>
        <w:t xml:space="preserve"> </w:t>
      </w:r>
      <w:r w:rsidR="00BF2366" w:rsidRPr="0048724C">
        <w:rPr>
          <w:rFonts w:ascii="Palatino Linotype" w:hAnsi="Palatino Linotype"/>
        </w:rPr>
        <w:t>este Instituto comprende a la certificación de documentos como al cotejo y compulsa de los documentos entregados con aquéllos que obren en los archivos de la dependencia o entidad, en los términos de la Ley en la materia.</w:t>
      </w:r>
    </w:p>
    <w:p w14:paraId="16D15EAB" w14:textId="77777777" w:rsidR="00BF2366" w:rsidRPr="0048724C" w:rsidRDefault="00BF2366" w:rsidP="00BF2366">
      <w:pPr>
        <w:spacing w:before="240" w:after="240" w:line="360" w:lineRule="auto"/>
        <w:jc w:val="both"/>
        <w:rPr>
          <w:rFonts w:ascii="Palatino Linotype" w:hAnsi="Palatino Linotype"/>
        </w:rPr>
      </w:pPr>
      <w:r w:rsidRPr="0048724C">
        <w:rPr>
          <w:rFonts w:ascii="Palatino Linotype" w:hAnsi="Palatino Linotype"/>
        </w:rPr>
        <w:t>Sirve de apoyo en la fundamentación de lo expuesto el criterio 06/17 del Instituto Nacional de Acceso a la Información Pública, Acceso a la Información y Protección de Datos Personales, INAI que se transcribe a continuación:</w:t>
      </w:r>
    </w:p>
    <w:p w14:paraId="792984FC" w14:textId="77777777" w:rsidR="00BF2366" w:rsidRPr="0048724C" w:rsidRDefault="00BF2366" w:rsidP="00BF2366">
      <w:pPr>
        <w:ind w:left="851" w:right="902"/>
        <w:jc w:val="both"/>
        <w:rPr>
          <w:rFonts w:ascii="Palatino Linotype" w:hAnsi="Palatino Linotype"/>
          <w:b/>
          <w:i/>
          <w:sz w:val="22"/>
          <w:szCs w:val="22"/>
        </w:rPr>
      </w:pPr>
      <w:r w:rsidRPr="0048724C">
        <w:rPr>
          <w:rFonts w:ascii="Palatino Linotype" w:hAnsi="Palatino Linotype"/>
          <w:i/>
          <w:sz w:val="22"/>
          <w:szCs w:val="22"/>
        </w:rPr>
        <w:t>“</w:t>
      </w:r>
      <w:r w:rsidRPr="0048724C">
        <w:rPr>
          <w:rFonts w:ascii="Palatino Linotype" w:hAnsi="Palatino Linotype"/>
          <w:b/>
          <w:i/>
          <w:sz w:val="22"/>
          <w:szCs w:val="22"/>
        </w:rPr>
        <w:t xml:space="preserve">Copias certificadas, como modalidad de entrega en la Ley Federal de Transparencia y Acceso a la Información Pública corrobora que el documento es una copia fiel del que obra en los archivos del sujeto obligado. </w:t>
      </w:r>
    </w:p>
    <w:p w14:paraId="48DFA099" w14:textId="77777777" w:rsidR="00BF2366" w:rsidRPr="0048724C" w:rsidRDefault="00BF2366" w:rsidP="00BF2366">
      <w:pPr>
        <w:ind w:left="851" w:right="902"/>
        <w:jc w:val="both"/>
        <w:rPr>
          <w:rFonts w:ascii="Palatino Linotype" w:hAnsi="Palatino Linotype"/>
          <w:i/>
          <w:sz w:val="22"/>
          <w:szCs w:val="22"/>
        </w:rPr>
      </w:pPr>
      <w:r w:rsidRPr="0048724C">
        <w:rPr>
          <w:rFonts w:ascii="Palatino Linotype" w:hAnsi="Palatino Linotype"/>
          <w:i/>
          <w:sz w:val="22"/>
          <w:szCs w:val="22"/>
        </w:rPr>
        <w:t xml:space="preserve">Los artículos 125, fracción V y 136 de la Ley Federal de Transparencia y Acceso a la Información Pública, prevén que el acceso a la información se dará en la modalidad de entrega elegida por los solicitantes, como lo es, en copia certificada. Considerando que el artículo 1° de la Ley en cita tiene como finalidad proveer lo necesario para garantizar el acceso de toda persona a la información en posesión de los sujetos obligados del ámbito federal, la certificación en materia de transparencia y acceso a la información tiene por efecto constatar que la copia certificada entregada es una reproducción fiel del documento -original o copia simple- que obra en los archivos del sujeto obligado. En ese orden de ideas, la certificación, para efectos de acceso a la información, a diferencia del concepto que tradicionalmente se ha sostenido en diversas tesis del Poder Judicial de la Federación, no tiene como propósito que el documento certificado haga las veces de un original, sino dejar evidencia de que los documentos obran en los archivos de los sujetos obligados, tal como se encuentran.            </w:t>
      </w:r>
    </w:p>
    <w:p w14:paraId="4620DA89" w14:textId="77777777" w:rsidR="00BF2366" w:rsidRPr="0048724C" w:rsidRDefault="00BF2366" w:rsidP="00BF2366">
      <w:pPr>
        <w:ind w:left="851" w:right="902"/>
        <w:jc w:val="both"/>
        <w:rPr>
          <w:rFonts w:ascii="Palatino Linotype" w:hAnsi="Palatino Linotype"/>
          <w:b/>
          <w:i/>
          <w:sz w:val="22"/>
          <w:szCs w:val="22"/>
        </w:rPr>
      </w:pPr>
      <w:r w:rsidRPr="0048724C">
        <w:rPr>
          <w:rFonts w:ascii="Palatino Linotype" w:hAnsi="Palatino Linotype"/>
          <w:b/>
          <w:i/>
          <w:sz w:val="22"/>
          <w:szCs w:val="22"/>
        </w:rPr>
        <w:t xml:space="preserve">Resoluciones:  </w:t>
      </w:r>
    </w:p>
    <w:p w14:paraId="756C8226" w14:textId="77777777" w:rsidR="00BF2366" w:rsidRPr="0048724C" w:rsidRDefault="00BF2366" w:rsidP="00BF2366">
      <w:pPr>
        <w:ind w:left="851" w:right="902"/>
        <w:jc w:val="both"/>
        <w:rPr>
          <w:rFonts w:ascii="Palatino Linotype" w:hAnsi="Palatino Linotype"/>
          <w:b/>
          <w:i/>
          <w:sz w:val="22"/>
          <w:szCs w:val="22"/>
        </w:rPr>
      </w:pPr>
      <w:r w:rsidRPr="0048724C">
        <w:rPr>
          <w:rFonts w:ascii="Palatino Linotype" w:hAnsi="Palatino Linotype"/>
          <w:b/>
          <w:i/>
          <w:sz w:val="22"/>
          <w:szCs w:val="22"/>
        </w:rPr>
        <w:lastRenderedPageBreak/>
        <w:t xml:space="preserve">• RRA 1291/16. </w:t>
      </w:r>
      <w:r w:rsidRPr="0048724C">
        <w:rPr>
          <w:rFonts w:ascii="Palatino Linotype" w:hAnsi="Palatino Linotype"/>
          <w:i/>
          <w:sz w:val="22"/>
          <w:szCs w:val="22"/>
        </w:rPr>
        <w:t>Partido Encuentro Social. 07 de septiembre de 2016. Por unanimidad. Comisionado Ponente Oscar Mauricio Guerra Ford.</w:t>
      </w:r>
      <w:r w:rsidRPr="0048724C">
        <w:rPr>
          <w:rFonts w:ascii="Palatino Linotype" w:hAnsi="Palatino Linotype"/>
          <w:b/>
          <w:i/>
          <w:sz w:val="22"/>
          <w:szCs w:val="22"/>
        </w:rPr>
        <w:t xml:space="preserve"> </w:t>
      </w:r>
    </w:p>
    <w:p w14:paraId="5EC9D77A" w14:textId="77777777" w:rsidR="00BF2366" w:rsidRPr="0048724C" w:rsidRDefault="00BF2366" w:rsidP="00BF2366">
      <w:pPr>
        <w:ind w:left="851" w:right="902"/>
        <w:jc w:val="both"/>
        <w:rPr>
          <w:rFonts w:ascii="Palatino Linotype" w:hAnsi="Palatino Linotype"/>
          <w:b/>
          <w:i/>
          <w:sz w:val="22"/>
          <w:szCs w:val="22"/>
        </w:rPr>
      </w:pPr>
      <w:r w:rsidRPr="0048724C">
        <w:rPr>
          <w:rFonts w:ascii="Palatino Linotype" w:hAnsi="Palatino Linotype"/>
          <w:b/>
          <w:i/>
          <w:sz w:val="22"/>
          <w:szCs w:val="22"/>
        </w:rPr>
        <w:t xml:space="preserve">• RRA 1541/16. </w:t>
      </w:r>
      <w:r w:rsidRPr="0048724C">
        <w:rPr>
          <w:rFonts w:ascii="Palatino Linotype" w:hAnsi="Palatino Linotype"/>
          <w:i/>
          <w:sz w:val="22"/>
          <w:szCs w:val="22"/>
        </w:rPr>
        <w:t>Secretaría de Agricultura, Ganadería, Desarrollo Rural, Pesca y Alimentación. 14 de septiembre de 2016. Por unanimidad. Comisionado Ponente Francisco Javier Acuña Llamas.</w:t>
      </w:r>
      <w:r w:rsidRPr="0048724C">
        <w:rPr>
          <w:rFonts w:ascii="Palatino Linotype" w:hAnsi="Palatino Linotype"/>
          <w:b/>
          <w:i/>
          <w:sz w:val="22"/>
          <w:szCs w:val="22"/>
        </w:rPr>
        <w:t xml:space="preserve">  </w:t>
      </w:r>
    </w:p>
    <w:p w14:paraId="005C3DEA" w14:textId="77777777" w:rsidR="00BF2366" w:rsidRPr="0048724C" w:rsidRDefault="00BF2366" w:rsidP="00BF2366">
      <w:pPr>
        <w:ind w:left="851" w:right="902"/>
        <w:jc w:val="both"/>
        <w:rPr>
          <w:rFonts w:ascii="Palatino Linotype" w:hAnsi="Palatino Linotype"/>
          <w:b/>
          <w:i/>
          <w:sz w:val="22"/>
          <w:szCs w:val="22"/>
        </w:rPr>
      </w:pPr>
      <w:r w:rsidRPr="0048724C">
        <w:rPr>
          <w:rFonts w:ascii="Palatino Linotype" w:hAnsi="Palatino Linotype"/>
          <w:b/>
          <w:i/>
          <w:sz w:val="22"/>
          <w:szCs w:val="22"/>
        </w:rPr>
        <w:t xml:space="preserve">• RRA 1657/16. </w:t>
      </w:r>
      <w:r w:rsidRPr="0048724C">
        <w:rPr>
          <w:rFonts w:ascii="Palatino Linotype" w:hAnsi="Palatino Linotype"/>
          <w:i/>
          <w:sz w:val="22"/>
          <w:szCs w:val="22"/>
        </w:rPr>
        <w:t xml:space="preserve">Universidad Nacional Autónoma de México. 05 de octubre de 2016. Por unanimidad. Comisionado Ponente </w:t>
      </w:r>
      <w:proofErr w:type="spellStart"/>
      <w:r w:rsidRPr="0048724C">
        <w:rPr>
          <w:rFonts w:ascii="Palatino Linotype" w:hAnsi="Palatino Linotype"/>
          <w:i/>
          <w:sz w:val="22"/>
          <w:szCs w:val="22"/>
        </w:rPr>
        <w:t>Rosendoevgueni</w:t>
      </w:r>
      <w:proofErr w:type="spellEnd"/>
      <w:r w:rsidRPr="0048724C">
        <w:rPr>
          <w:rFonts w:ascii="Palatino Linotype" w:hAnsi="Palatino Linotype"/>
          <w:i/>
          <w:sz w:val="22"/>
          <w:szCs w:val="22"/>
        </w:rPr>
        <w:t xml:space="preserve"> Monterrey </w:t>
      </w:r>
      <w:proofErr w:type="spellStart"/>
      <w:r w:rsidRPr="0048724C">
        <w:rPr>
          <w:rFonts w:ascii="Palatino Linotype" w:hAnsi="Palatino Linotype"/>
          <w:i/>
          <w:sz w:val="22"/>
          <w:szCs w:val="22"/>
        </w:rPr>
        <w:t>Chepov</w:t>
      </w:r>
      <w:proofErr w:type="spellEnd"/>
      <w:r w:rsidRPr="0048724C">
        <w:rPr>
          <w:rFonts w:ascii="Palatino Linotype" w:hAnsi="Palatino Linotype"/>
          <w:i/>
          <w:sz w:val="22"/>
          <w:szCs w:val="22"/>
        </w:rPr>
        <w:t>.</w:t>
      </w:r>
      <w:r w:rsidRPr="0048724C">
        <w:rPr>
          <w:rFonts w:ascii="Palatino Linotype" w:hAnsi="Palatino Linotype"/>
          <w:b/>
          <w:i/>
          <w:sz w:val="22"/>
          <w:szCs w:val="22"/>
        </w:rPr>
        <w:t xml:space="preserve">” </w:t>
      </w:r>
    </w:p>
    <w:p w14:paraId="2A8C7455" w14:textId="29F4221C" w:rsidR="00BF2366" w:rsidRPr="0048724C" w:rsidRDefault="00BF2366" w:rsidP="00BF2366">
      <w:pPr>
        <w:spacing w:before="240" w:after="240" w:line="360" w:lineRule="auto"/>
        <w:jc w:val="both"/>
      </w:pPr>
      <w:r w:rsidRPr="0048724C">
        <w:rPr>
          <w:rFonts w:ascii="Palatino Linotype" w:hAnsi="Palatino Linotype"/>
        </w:rPr>
        <w:t xml:space="preserve">En ese sentido, las copias certificadas a que se refiere la Ley de la materia, únicamente implican que un documento obra en los archivos de la dependencia o entidad y que la copia reproducida es idéntica a aquel documento que se localiza en los archivos del </w:t>
      </w:r>
      <w:r w:rsidRPr="0048724C">
        <w:rPr>
          <w:rFonts w:ascii="Palatino Linotype" w:hAnsi="Palatino Linotype"/>
          <w:b/>
        </w:rPr>
        <w:t>SUJETO OBLIGADO</w:t>
      </w:r>
      <w:r w:rsidRPr="0048724C">
        <w:rPr>
          <w:rFonts w:ascii="Palatino Linotype" w:hAnsi="Palatino Linotype"/>
        </w:rPr>
        <w:t xml:space="preserve">, lo cual, no significa forzosamente su cotejo con el documento original, sino la certificación de que existe tal y como se encuentra en los archivos del </w:t>
      </w:r>
      <w:r w:rsidRPr="0048724C">
        <w:rPr>
          <w:rFonts w:ascii="Palatino Linotype" w:hAnsi="Palatino Linotype"/>
          <w:b/>
        </w:rPr>
        <w:t>SUJETO OBLIGADO</w:t>
      </w:r>
      <w:r w:rsidRPr="0048724C">
        <w:rPr>
          <w:rFonts w:ascii="Palatino Linotype" w:hAnsi="Palatino Linotype"/>
        </w:rPr>
        <w:t xml:space="preserve">, lo que incluye la aclaración en cada certificación si la misma deriva de un documento original o copia simple, según sea el caso. </w:t>
      </w:r>
    </w:p>
    <w:p w14:paraId="54016C29" w14:textId="4B3CDB6E" w:rsidR="00F43905" w:rsidRPr="0048724C" w:rsidRDefault="00DE5890" w:rsidP="00F43905">
      <w:pPr>
        <w:spacing w:before="100" w:beforeAutospacing="1" w:after="100" w:afterAutospacing="1" w:line="360" w:lineRule="auto"/>
        <w:jc w:val="both"/>
        <w:rPr>
          <w:rFonts w:ascii="Palatino Linotype" w:eastAsia="Arial Unicode MS" w:hAnsi="Palatino Linotype" w:cs="Arial"/>
        </w:rPr>
      </w:pPr>
      <w:r w:rsidRPr="0048724C">
        <w:rPr>
          <w:rFonts w:ascii="Palatino Linotype" w:hAnsi="Palatino Linotype" w:cs="Arial"/>
          <w:bCs/>
        </w:rPr>
        <w:t xml:space="preserve">Atento a lo anterior, este Órgano Garante determina ordenar al </w:t>
      </w:r>
      <w:r w:rsidRPr="0048724C">
        <w:rPr>
          <w:rFonts w:ascii="Palatino Linotype" w:hAnsi="Palatino Linotype" w:cs="Arial"/>
          <w:b/>
          <w:bCs/>
        </w:rPr>
        <w:t xml:space="preserve">SUJETO OBLIGADO </w:t>
      </w:r>
      <w:r w:rsidRPr="0048724C">
        <w:rPr>
          <w:rFonts w:ascii="Palatino Linotype" w:hAnsi="Palatino Linotype" w:cs="Arial"/>
          <w:bCs/>
        </w:rPr>
        <w:t xml:space="preserve">haga entrega al </w:t>
      </w:r>
      <w:r w:rsidRPr="0048724C">
        <w:rPr>
          <w:rFonts w:ascii="Palatino Linotype" w:hAnsi="Palatino Linotype" w:cs="Arial"/>
          <w:b/>
          <w:bCs/>
        </w:rPr>
        <w:t xml:space="preserve">RECURRENTE </w:t>
      </w:r>
      <w:r w:rsidRPr="0048724C">
        <w:rPr>
          <w:rFonts w:ascii="Palatino Linotype" w:hAnsi="Palatino Linotype" w:cs="Arial"/>
          <w:bCs/>
        </w:rPr>
        <w:t xml:space="preserve">vía </w:t>
      </w:r>
      <w:r w:rsidRPr="0048724C">
        <w:rPr>
          <w:rFonts w:ascii="Palatino Linotype" w:hAnsi="Palatino Linotype" w:cs="Arial"/>
          <w:b/>
          <w:bCs/>
        </w:rPr>
        <w:t xml:space="preserve">SAIMEX </w:t>
      </w:r>
      <w:r w:rsidRPr="0048724C">
        <w:rPr>
          <w:rFonts w:ascii="Palatino Linotype" w:hAnsi="Palatino Linotype" w:cs="Arial"/>
          <w:bCs/>
        </w:rPr>
        <w:t xml:space="preserve">y </w:t>
      </w:r>
      <w:r w:rsidRPr="0048724C">
        <w:rPr>
          <w:rFonts w:ascii="Palatino Linotype" w:hAnsi="Palatino Linotype" w:cs="Arial"/>
          <w:b/>
          <w:bCs/>
        </w:rPr>
        <w:t xml:space="preserve">copias certificadas </w:t>
      </w:r>
      <w:r w:rsidRPr="0048724C">
        <w:rPr>
          <w:rFonts w:ascii="Palatino Linotype" w:hAnsi="Palatino Linotype" w:cs="Arial"/>
          <w:bCs/>
        </w:rPr>
        <w:t xml:space="preserve">de ser procedente en </w:t>
      </w:r>
      <w:r w:rsidRPr="0048724C">
        <w:rPr>
          <w:rFonts w:ascii="Palatino Linotype" w:hAnsi="Palatino Linotype" w:cs="Arial"/>
          <w:b/>
          <w:bCs/>
        </w:rPr>
        <w:t xml:space="preserve">versión pública </w:t>
      </w:r>
      <w:r w:rsidR="00F43905" w:rsidRPr="0048724C">
        <w:rPr>
          <w:rFonts w:ascii="Palatino Linotype" w:hAnsi="Palatino Linotype" w:cs="Arial"/>
          <w:bCs/>
        </w:rPr>
        <w:t xml:space="preserve">de vi) El </w:t>
      </w:r>
      <w:r w:rsidR="00F43905" w:rsidRPr="0048724C">
        <w:rPr>
          <w:rFonts w:ascii="Palatino Linotype" w:hAnsi="Palatino Linotype" w:cs="Arial"/>
        </w:rPr>
        <w:t>documento con el que se hubiera resuelto los procedimientos iniciados tanto por la Comisión de Honor y Justicia</w:t>
      </w:r>
      <w:r w:rsidR="00F43905" w:rsidRPr="0048724C">
        <w:rPr>
          <w:rFonts w:ascii="Palatino Linotype" w:eastAsia="Arial Unicode MS" w:hAnsi="Palatino Linotype" w:cs="Arial"/>
        </w:rPr>
        <w:t>, correspondientes al periodo del 1 de enero de 2016 al 15 de marzo de 2018.</w:t>
      </w:r>
    </w:p>
    <w:p w14:paraId="5D931C13" w14:textId="77777777" w:rsidR="00F43905" w:rsidRPr="0048724C" w:rsidRDefault="00F43905" w:rsidP="00F43905">
      <w:pPr>
        <w:spacing w:before="100" w:beforeAutospacing="1" w:after="100" w:afterAutospacing="1" w:line="360" w:lineRule="auto"/>
        <w:jc w:val="both"/>
        <w:rPr>
          <w:rFonts w:ascii="Palatino Linotype" w:hAnsi="Palatino Linotype" w:cs="Arial"/>
        </w:rPr>
      </w:pPr>
      <w:r w:rsidRPr="0048724C">
        <w:rPr>
          <w:rFonts w:ascii="Palatino Linotype" w:hAnsi="Palatino Linotype" w:cs="Arial"/>
          <w:bCs/>
        </w:rPr>
        <w:t>Siendo importante destacar, que para la certificación de los documentos, primero procederá a la certificación de los mismos, para que posteriormente de ser procedente elabore la versión pública; es decir</w:t>
      </w:r>
      <w:r w:rsidRPr="0048724C">
        <w:rPr>
          <w:rFonts w:ascii="Palatino Linotype" w:hAnsi="Palatino Linotype" w:cs="Arial"/>
        </w:rPr>
        <w:t>, omitirá, eliminará o suprimirá la información personal de cada servidor público, como domicilio, teléfono, Registro Federal de Contribuyentes, Clave Única de Registro de Población, entre otros.</w:t>
      </w:r>
    </w:p>
    <w:p w14:paraId="360F2FBE" w14:textId="67DC3A6D" w:rsidR="00F43905" w:rsidRPr="0048724C" w:rsidRDefault="00F43905" w:rsidP="00DE5890">
      <w:pPr>
        <w:spacing w:line="360" w:lineRule="auto"/>
        <w:jc w:val="both"/>
        <w:rPr>
          <w:rFonts w:ascii="Palatino Linotype" w:hAnsi="Palatino Linotype" w:cs="Arial"/>
          <w:bCs/>
        </w:rPr>
      </w:pPr>
      <w:r w:rsidRPr="0048724C">
        <w:rPr>
          <w:rFonts w:ascii="Palatino Linotype" w:hAnsi="Palatino Linotype" w:cs="Arial"/>
          <w:bCs/>
        </w:rPr>
        <w:lastRenderedPageBreak/>
        <w:t xml:space="preserve">No pasando desapercibido que, para el caso de que la información de la que se está ordenando su entrega en este punto, pudiera encuadrar en alguno de los supuestos del artículo 140 de la Ley de la materia, </w:t>
      </w:r>
      <w:r w:rsidRPr="0048724C">
        <w:rPr>
          <w:rFonts w:ascii="Palatino Linotype" w:hAnsi="Palatino Linotype" w:cs="Arial"/>
          <w:b/>
          <w:bCs/>
        </w:rPr>
        <w:t xml:space="preserve">EL SUJETO OBLIGADO </w:t>
      </w:r>
      <w:r w:rsidRPr="0048724C">
        <w:rPr>
          <w:rFonts w:ascii="Palatino Linotype" w:hAnsi="Palatino Linotype" w:cs="Arial"/>
          <w:bCs/>
        </w:rPr>
        <w:t>deberá entregar el Acuerdo de Clasificación de la Información como reservada en su totalidad que la respecto emita su Comité de Transparencia en los términos establecidos en líneas posteriores del presente estudio.</w:t>
      </w:r>
    </w:p>
    <w:p w14:paraId="390E7FE7" w14:textId="1CE2C85F" w:rsidR="001F6CCA" w:rsidRPr="0048724C" w:rsidRDefault="00F43905" w:rsidP="001F6CCA">
      <w:pPr>
        <w:spacing w:before="100" w:beforeAutospacing="1" w:after="100" w:afterAutospacing="1" w:line="360" w:lineRule="auto"/>
        <w:jc w:val="both"/>
        <w:rPr>
          <w:rFonts w:ascii="Palatino Linotype" w:hAnsi="Palatino Linotype" w:cs="Arial"/>
          <w:bCs/>
          <w:color w:val="000000"/>
        </w:rPr>
      </w:pPr>
      <w:r w:rsidRPr="0048724C">
        <w:rPr>
          <w:rFonts w:ascii="Palatino Linotype" w:hAnsi="Palatino Linotype" w:cs="Arial"/>
        </w:rPr>
        <w:t>Así, p</w:t>
      </w:r>
      <w:r w:rsidR="001F6CCA" w:rsidRPr="0048724C">
        <w:rPr>
          <w:rFonts w:ascii="Palatino Linotype" w:hAnsi="Palatino Linotype" w:cs="Arial"/>
        </w:rPr>
        <w:t xml:space="preserve">ara el caso de </w:t>
      </w:r>
      <w:r w:rsidRPr="0048724C">
        <w:rPr>
          <w:rFonts w:ascii="Palatino Linotype" w:hAnsi="Palatino Linotype" w:cs="Arial"/>
        </w:rPr>
        <w:t xml:space="preserve">que </w:t>
      </w:r>
      <w:r w:rsidR="001F6CCA" w:rsidRPr="0048724C">
        <w:rPr>
          <w:rFonts w:ascii="Palatino Linotype" w:hAnsi="Palatino Linotype" w:cs="Arial"/>
        </w:rPr>
        <w:t xml:space="preserve">la información que se está ordenando </w:t>
      </w:r>
      <w:r w:rsidRPr="0048724C">
        <w:rPr>
          <w:rFonts w:ascii="Palatino Linotype" w:hAnsi="Palatino Linotype" w:cs="Arial"/>
        </w:rPr>
        <w:t xml:space="preserve">entregar </w:t>
      </w:r>
      <w:r w:rsidR="001F6CCA" w:rsidRPr="0048724C">
        <w:rPr>
          <w:rFonts w:ascii="Palatino Linotype" w:hAnsi="Palatino Linotype" w:cs="Arial"/>
        </w:rPr>
        <w:t xml:space="preserve">contenga datos personales susceptibles de ser testados, y proceda su entrega con base en los razonamientos ya expuestos deberá ser entregada en </w:t>
      </w:r>
      <w:r w:rsidR="001F6CCA" w:rsidRPr="0048724C">
        <w:rPr>
          <w:rFonts w:ascii="Palatino Linotype" w:hAnsi="Palatino Linotype" w:cs="Arial"/>
          <w:b/>
        </w:rPr>
        <w:t>versión pública</w:t>
      </w:r>
      <w:r w:rsidR="001F6CCA" w:rsidRPr="0048724C">
        <w:rPr>
          <w:rFonts w:ascii="Palatino Linotype" w:hAnsi="Palatino Linotype" w:cs="Arial"/>
        </w:rPr>
        <w:t xml:space="preserve">, </w:t>
      </w:r>
      <w:r w:rsidR="001F6CCA" w:rsidRPr="0048724C">
        <w:rPr>
          <w:rFonts w:ascii="Palatino Linotype" w:eastAsia="Arial Unicode MS" w:hAnsi="Palatino Linotype" w:cs="Arial"/>
        </w:rPr>
        <w:t>esto es, omitirá, eliminará o suprimirá la información personal de cada servidor público, como Registro Federal de Contribuyentes, CURP, clave del Instituto de Seguridad Social del Estado de México y Municipios, o cualquier otro dato que ponga en riesgo la vida, seguridad, salud de dicha persona</w:t>
      </w:r>
      <w:r w:rsidR="001F6CCA" w:rsidRPr="0048724C">
        <w:rPr>
          <w:rFonts w:ascii="Palatino Linotype" w:hAnsi="Palatino Linotype" w:cs="Arial"/>
          <w:bCs/>
          <w:color w:val="000000"/>
        </w:rPr>
        <w:t>, atento a lo siguiente:</w:t>
      </w:r>
    </w:p>
    <w:p w14:paraId="5D82B03C" w14:textId="7408266A" w:rsidR="005E2D41" w:rsidRPr="0048724C" w:rsidRDefault="005E2D41" w:rsidP="005E2D41">
      <w:pPr>
        <w:spacing w:before="100" w:beforeAutospacing="1" w:after="100" w:afterAutospacing="1" w:line="360" w:lineRule="auto"/>
        <w:jc w:val="both"/>
        <w:rPr>
          <w:rFonts w:ascii="Palatino Linotype" w:hAnsi="Palatino Linotype" w:cs="Arial"/>
          <w:bCs/>
          <w:color w:val="000000"/>
        </w:rPr>
      </w:pPr>
      <w:r w:rsidRPr="0048724C">
        <w:rPr>
          <w:rFonts w:ascii="Palatino Linotype" w:hAnsi="Palatino Linotype" w:cs="Arial"/>
          <w:bCs/>
          <w:color w:val="000000"/>
        </w:rPr>
        <w:t>El derecho de acceso a la información pública tiene como limitante el respeto a la intimidad y a la vida privada de las personas, es por ello que los datos personales que obren en poder de los Sujetos Obligados serán protegidos y únicamente se darán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140D1646" w14:textId="77777777" w:rsidR="005E2D41" w:rsidRPr="0048724C" w:rsidRDefault="005E2D41" w:rsidP="005E2D41">
      <w:pPr>
        <w:spacing w:before="100" w:beforeAutospacing="1" w:after="100" w:afterAutospacing="1" w:line="360" w:lineRule="auto"/>
        <w:jc w:val="both"/>
        <w:rPr>
          <w:rFonts w:ascii="Palatino Linotype" w:hAnsi="Palatino Linotype" w:cs="Arial"/>
          <w:bCs/>
          <w:color w:val="000000"/>
        </w:rPr>
      </w:pPr>
      <w:r w:rsidRPr="0048724C">
        <w:rPr>
          <w:rFonts w:ascii="Palatino Linotype" w:hAnsi="Palatino Linotype" w:cs="Arial"/>
          <w:bCs/>
          <w:color w:val="000000"/>
        </w:rPr>
        <w:lastRenderedPageBreak/>
        <w:t>A este respecto, los artículos 3, fracciones IX, XX, XXI y XLV; 51 y 52 de la Ley de Transparencia y Acceso a la Información Pública del Estado de México y Municipios establecen:</w:t>
      </w:r>
    </w:p>
    <w:p w14:paraId="38C4037A" w14:textId="77777777" w:rsidR="005E2D41" w:rsidRPr="0048724C" w:rsidRDefault="005E2D41" w:rsidP="009135FC">
      <w:pPr>
        <w:ind w:left="851" w:right="992"/>
        <w:jc w:val="both"/>
        <w:rPr>
          <w:rFonts w:ascii="Palatino Linotype" w:hAnsi="Palatino Linotype"/>
          <w:i/>
          <w:sz w:val="22"/>
          <w:szCs w:val="22"/>
        </w:rPr>
      </w:pPr>
      <w:r w:rsidRPr="0048724C">
        <w:rPr>
          <w:rFonts w:ascii="Palatino Linotype" w:hAnsi="Palatino Linotype" w:cs="Arial"/>
          <w:b/>
          <w:bCs/>
          <w:i/>
          <w:sz w:val="22"/>
          <w:szCs w:val="22"/>
        </w:rPr>
        <w:t xml:space="preserve">“Artículo 3. </w:t>
      </w:r>
      <w:r w:rsidRPr="0048724C">
        <w:rPr>
          <w:rFonts w:ascii="Palatino Linotype" w:hAnsi="Palatino Linotype"/>
          <w:i/>
          <w:sz w:val="22"/>
          <w:szCs w:val="22"/>
        </w:rPr>
        <w:t xml:space="preserve">Para los efectos de la presente Ley se entenderá por: </w:t>
      </w:r>
    </w:p>
    <w:p w14:paraId="52C620CF" w14:textId="77777777" w:rsidR="005E2D41" w:rsidRPr="0048724C" w:rsidRDefault="005E2D41" w:rsidP="009135FC">
      <w:pPr>
        <w:ind w:left="851" w:right="992"/>
        <w:jc w:val="both"/>
        <w:rPr>
          <w:rFonts w:ascii="Palatino Linotype" w:hAnsi="Palatino Linotype" w:cs="Arial"/>
          <w:i/>
          <w:sz w:val="22"/>
          <w:szCs w:val="22"/>
        </w:rPr>
      </w:pPr>
      <w:r w:rsidRPr="0048724C">
        <w:rPr>
          <w:rFonts w:ascii="Palatino Linotype" w:hAnsi="Palatino Linotype" w:cs="Arial"/>
          <w:b/>
          <w:i/>
          <w:sz w:val="22"/>
          <w:szCs w:val="22"/>
        </w:rPr>
        <w:t>IX.</w:t>
      </w:r>
      <w:r w:rsidRPr="0048724C">
        <w:rPr>
          <w:rFonts w:ascii="Palatino Linotype" w:hAnsi="Palatino Linotype" w:cs="Arial"/>
          <w:i/>
          <w:sz w:val="22"/>
          <w:szCs w:val="22"/>
        </w:rPr>
        <w:t xml:space="preserve"> </w:t>
      </w:r>
      <w:r w:rsidRPr="0048724C">
        <w:rPr>
          <w:rFonts w:ascii="Palatino Linotype" w:hAnsi="Palatino Linotype" w:cs="Arial"/>
          <w:b/>
          <w:i/>
          <w:sz w:val="22"/>
          <w:szCs w:val="22"/>
        </w:rPr>
        <w:t xml:space="preserve">Datos personales: </w:t>
      </w:r>
      <w:r w:rsidRPr="0048724C">
        <w:rPr>
          <w:rFonts w:ascii="Palatino Linotype" w:hAnsi="Palatino Linotype" w:cs="Arial"/>
          <w:i/>
          <w:sz w:val="22"/>
          <w:szCs w:val="22"/>
        </w:rPr>
        <w:t xml:space="preserve">La información concerniente a una persona, identificada o identificable según lo dispuesto por la Ley de Protección de Datos Personales en Posesión de Sujetos Obligados del Estado de México y Municipios; </w:t>
      </w:r>
    </w:p>
    <w:p w14:paraId="15E5759A" w14:textId="77777777" w:rsidR="005E2D41" w:rsidRPr="0048724C" w:rsidRDefault="005E2D41" w:rsidP="009135FC">
      <w:pPr>
        <w:ind w:left="851" w:right="992"/>
        <w:jc w:val="both"/>
        <w:rPr>
          <w:rFonts w:ascii="Palatino Linotype" w:hAnsi="Palatino Linotype" w:cs="Arial"/>
          <w:i/>
          <w:sz w:val="22"/>
          <w:szCs w:val="22"/>
        </w:rPr>
      </w:pPr>
      <w:r w:rsidRPr="0048724C">
        <w:rPr>
          <w:rFonts w:ascii="Palatino Linotype" w:hAnsi="Palatino Linotype" w:cs="Arial"/>
          <w:b/>
          <w:i/>
          <w:sz w:val="22"/>
          <w:szCs w:val="22"/>
        </w:rPr>
        <w:t>XX.</w:t>
      </w:r>
      <w:r w:rsidRPr="0048724C">
        <w:rPr>
          <w:rFonts w:ascii="Palatino Linotype" w:hAnsi="Palatino Linotype" w:cs="Arial"/>
          <w:i/>
          <w:sz w:val="22"/>
          <w:szCs w:val="22"/>
        </w:rPr>
        <w:t xml:space="preserve"> </w:t>
      </w:r>
      <w:r w:rsidRPr="0048724C">
        <w:rPr>
          <w:rFonts w:ascii="Palatino Linotype" w:hAnsi="Palatino Linotype" w:cs="Arial"/>
          <w:b/>
          <w:i/>
          <w:sz w:val="22"/>
          <w:szCs w:val="22"/>
        </w:rPr>
        <w:t>Información clasificada:</w:t>
      </w:r>
      <w:r w:rsidRPr="0048724C">
        <w:rPr>
          <w:rFonts w:ascii="Palatino Linotype" w:hAnsi="Palatino Linotype" w:cs="Arial"/>
          <w:i/>
          <w:sz w:val="22"/>
          <w:szCs w:val="22"/>
        </w:rPr>
        <w:t xml:space="preserve"> Aquella considerada por la presente Ley como reservada o confidencial; </w:t>
      </w:r>
    </w:p>
    <w:p w14:paraId="1EDD449A" w14:textId="77777777" w:rsidR="005E2D41" w:rsidRPr="0048724C" w:rsidRDefault="005E2D41" w:rsidP="009135FC">
      <w:pPr>
        <w:ind w:left="851" w:right="992"/>
        <w:jc w:val="both"/>
        <w:rPr>
          <w:rFonts w:ascii="Palatino Linotype" w:hAnsi="Palatino Linotype" w:cs="Arial"/>
          <w:i/>
          <w:sz w:val="22"/>
          <w:szCs w:val="22"/>
        </w:rPr>
      </w:pPr>
      <w:r w:rsidRPr="0048724C">
        <w:rPr>
          <w:rFonts w:ascii="Palatino Linotype" w:hAnsi="Palatino Linotype" w:cs="Arial"/>
          <w:b/>
          <w:i/>
          <w:sz w:val="22"/>
          <w:szCs w:val="22"/>
        </w:rPr>
        <w:t>XXI.</w:t>
      </w:r>
      <w:r w:rsidRPr="0048724C">
        <w:rPr>
          <w:rFonts w:ascii="Palatino Linotype" w:hAnsi="Palatino Linotype" w:cs="Arial"/>
          <w:i/>
          <w:sz w:val="22"/>
          <w:szCs w:val="22"/>
        </w:rPr>
        <w:t xml:space="preserve"> </w:t>
      </w:r>
      <w:r w:rsidRPr="0048724C">
        <w:rPr>
          <w:rFonts w:ascii="Palatino Linotype" w:hAnsi="Palatino Linotype" w:cs="Arial"/>
          <w:b/>
          <w:i/>
          <w:sz w:val="22"/>
          <w:szCs w:val="22"/>
        </w:rPr>
        <w:t>Información confidencial</w:t>
      </w:r>
      <w:r w:rsidRPr="0048724C">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99D8F81" w14:textId="77777777" w:rsidR="005E2D41" w:rsidRPr="0048724C" w:rsidRDefault="005E2D41" w:rsidP="009135FC">
      <w:pPr>
        <w:ind w:left="851" w:right="992"/>
        <w:jc w:val="both"/>
        <w:rPr>
          <w:rFonts w:ascii="Palatino Linotype" w:hAnsi="Palatino Linotype" w:cs="Arial"/>
          <w:i/>
          <w:sz w:val="22"/>
          <w:szCs w:val="22"/>
        </w:rPr>
      </w:pPr>
      <w:r w:rsidRPr="0048724C">
        <w:rPr>
          <w:rFonts w:ascii="Palatino Linotype" w:hAnsi="Palatino Linotype" w:cs="Arial"/>
          <w:b/>
          <w:i/>
          <w:sz w:val="22"/>
          <w:szCs w:val="22"/>
        </w:rPr>
        <w:t>XLV. Versión pública:</w:t>
      </w:r>
      <w:r w:rsidRPr="0048724C">
        <w:rPr>
          <w:rFonts w:ascii="Palatino Linotype" w:hAnsi="Palatino Linotype" w:cs="Arial"/>
          <w:i/>
          <w:sz w:val="22"/>
          <w:szCs w:val="22"/>
        </w:rPr>
        <w:t xml:space="preserve"> Documento en el que se elimine, suprime o borra la información clasificada como reservada o confidencial para permitir su acceso. </w:t>
      </w:r>
    </w:p>
    <w:p w14:paraId="1C970D40" w14:textId="77777777" w:rsidR="005E2D41" w:rsidRPr="0048724C" w:rsidRDefault="005E2D41" w:rsidP="009135FC">
      <w:pPr>
        <w:ind w:left="851" w:right="992"/>
        <w:jc w:val="both"/>
        <w:rPr>
          <w:rFonts w:ascii="Palatino Linotype" w:hAnsi="Palatino Linotype" w:cs="Arial"/>
          <w:i/>
          <w:sz w:val="22"/>
          <w:szCs w:val="22"/>
        </w:rPr>
      </w:pPr>
      <w:r w:rsidRPr="0048724C">
        <w:rPr>
          <w:rFonts w:ascii="Palatino Linotype" w:hAnsi="Palatino Linotype" w:cs="Arial"/>
          <w:b/>
          <w:i/>
          <w:sz w:val="22"/>
          <w:szCs w:val="22"/>
        </w:rPr>
        <w:t>Artículo 51.</w:t>
      </w:r>
      <w:r w:rsidRPr="0048724C">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8724C">
        <w:rPr>
          <w:rFonts w:ascii="Palatino Linotype" w:hAnsi="Palatino Linotype" w:cs="Arial"/>
          <w:b/>
          <w:i/>
          <w:sz w:val="22"/>
          <w:szCs w:val="22"/>
        </w:rPr>
        <w:t xml:space="preserve">y tendrá la responsabilidad de verificar en cada caso que la misma no sea confidencial o reservada. </w:t>
      </w:r>
      <w:r w:rsidRPr="0048724C">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69E40B5E" w14:textId="77777777" w:rsidR="005E2D41" w:rsidRPr="0048724C" w:rsidRDefault="005E2D41" w:rsidP="009135FC">
      <w:pPr>
        <w:ind w:left="851" w:right="992"/>
        <w:jc w:val="both"/>
        <w:rPr>
          <w:rFonts w:ascii="Palatino Linotype" w:hAnsi="Palatino Linotype" w:cs="Arial"/>
          <w:i/>
          <w:sz w:val="22"/>
          <w:szCs w:val="22"/>
        </w:rPr>
      </w:pPr>
      <w:r w:rsidRPr="0048724C">
        <w:rPr>
          <w:rFonts w:ascii="Palatino Linotype" w:hAnsi="Palatino Linotype" w:cs="Arial"/>
          <w:b/>
          <w:i/>
          <w:sz w:val="22"/>
          <w:szCs w:val="22"/>
        </w:rPr>
        <w:t>Artículo 52.</w:t>
      </w:r>
      <w:r w:rsidRPr="0048724C">
        <w:rPr>
          <w:rFonts w:ascii="Palatino Linotype" w:hAnsi="Palatino Linotype" w:cs="Arial"/>
          <w:i/>
          <w:sz w:val="22"/>
          <w:szCs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48724C">
        <w:rPr>
          <w:rFonts w:ascii="Palatino Linotype" w:hAnsi="Palatino Linotype" w:cs="Arial"/>
          <w:bCs/>
          <w:i/>
          <w:sz w:val="22"/>
          <w:szCs w:val="22"/>
        </w:rPr>
        <w:t>”</w:t>
      </w:r>
    </w:p>
    <w:p w14:paraId="6C94FB0C" w14:textId="77777777" w:rsidR="005E2D41" w:rsidRPr="0048724C" w:rsidRDefault="005E2D41" w:rsidP="009135FC">
      <w:pPr>
        <w:ind w:left="143" w:right="992" w:firstLine="708"/>
        <w:jc w:val="both"/>
        <w:rPr>
          <w:rFonts w:ascii="Palatino Linotype" w:hAnsi="Palatino Linotype" w:cs="Arial"/>
          <w:sz w:val="22"/>
          <w:szCs w:val="22"/>
        </w:rPr>
      </w:pPr>
      <w:r w:rsidRPr="0048724C">
        <w:rPr>
          <w:rFonts w:ascii="Palatino Linotype" w:hAnsi="Palatino Linotype" w:cs="Arial"/>
          <w:sz w:val="22"/>
          <w:szCs w:val="22"/>
        </w:rPr>
        <w:t>(Énfasis añadido)</w:t>
      </w:r>
    </w:p>
    <w:p w14:paraId="38A9DEC3" w14:textId="1643A0BE" w:rsidR="005E2D41" w:rsidRPr="0048724C" w:rsidRDefault="005E2D41" w:rsidP="005E2D41">
      <w:pPr>
        <w:spacing w:before="100" w:beforeAutospacing="1" w:after="100" w:afterAutospacing="1" w:line="360" w:lineRule="auto"/>
        <w:jc w:val="both"/>
        <w:rPr>
          <w:rFonts w:ascii="Palatino Linotype" w:hAnsi="Palatino Linotype" w:cs="Arial"/>
          <w:bCs/>
          <w:color w:val="000000"/>
        </w:rPr>
      </w:pPr>
      <w:r w:rsidRPr="0048724C">
        <w:rPr>
          <w:rFonts w:ascii="Palatino Linotype" w:hAnsi="Palatino Linotype" w:cs="Arial"/>
          <w:bCs/>
          <w:color w:val="000000"/>
        </w:rPr>
        <w:t xml:space="preserve">Así, los datos personales que obren en poder de los Sujetos Obligados deben estar protegidos, adoptando las medidas de seguridad administrativas, físicas y técnicas necesarias para garantizar la integridad, confidencialidad y disponibilidad de los datos </w:t>
      </w:r>
      <w:r w:rsidRPr="0048724C">
        <w:rPr>
          <w:rFonts w:ascii="Palatino Linotype" w:hAnsi="Palatino Linotype" w:cs="Arial"/>
          <w:bCs/>
          <w:color w:val="000000"/>
        </w:rPr>
        <w:lastRenderedPageBreak/>
        <w:t xml:space="preserve">personales, considerando además, que conforme al principio de finalidad, todo tratamiento de datos personales que efectúen, deberá estar justificado en la Ley, lo anterior en términos de lo dispuesto por el artículo 14 con relación al 38 de la Ley de Protección de Datos Personales en Posesión de Sujetos Obligados del Estado de México y Municipios, los cuales se transcriben para mayor referencia: </w:t>
      </w:r>
    </w:p>
    <w:p w14:paraId="640C818C" w14:textId="77777777" w:rsidR="005E2D41" w:rsidRPr="0048724C" w:rsidRDefault="005E2D41" w:rsidP="009135FC">
      <w:pPr>
        <w:ind w:left="851" w:right="851"/>
        <w:jc w:val="both"/>
        <w:rPr>
          <w:rFonts w:ascii="Palatino Linotype" w:eastAsia="Arial Unicode MS" w:hAnsi="Palatino Linotype" w:cs="Arial"/>
          <w:i/>
          <w:sz w:val="22"/>
          <w:szCs w:val="22"/>
        </w:rPr>
      </w:pPr>
      <w:r w:rsidRPr="0048724C">
        <w:rPr>
          <w:rFonts w:ascii="Palatino Linotype" w:eastAsia="Arial Unicode MS" w:hAnsi="Palatino Linotype" w:cs="Arial"/>
          <w:b/>
          <w:i/>
          <w:sz w:val="22"/>
          <w:szCs w:val="22"/>
        </w:rPr>
        <w:t>“Artículo 14.</w:t>
      </w:r>
      <w:r w:rsidRPr="0048724C">
        <w:rPr>
          <w:rFonts w:ascii="Palatino Linotype" w:eastAsia="Arial Unicode MS" w:hAnsi="Palatino Linotype" w:cs="Arial"/>
          <w:i/>
          <w:sz w:val="22"/>
          <w:szCs w:val="22"/>
        </w:rPr>
        <w:t xml:space="preserve"> Todo </w:t>
      </w:r>
      <w:r w:rsidRPr="0048724C">
        <w:rPr>
          <w:rFonts w:ascii="Palatino Linotype" w:hAnsi="Palatino Linotype" w:cs="Arial"/>
          <w:bCs/>
          <w:i/>
          <w:sz w:val="22"/>
          <w:szCs w:val="22"/>
        </w:rPr>
        <w:t>tratamiento</w:t>
      </w:r>
      <w:r w:rsidRPr="0048724C">
        <w:rPr>
          <w:rFonts w:ascii="Palatino Linotype" w:eastAsia="Arial Unicode MS" w:hAnsi="Palatino Linotype" w:cs="Arial"/>
          <w:i/>
          <w:sz w:val="22"/>
          <w:szCs w:val="22"/>
        </w:rPr>
        <w:t xml:space="preserve"> de </w:t>
      </w:r>
      <w:r w:rsidRPr="0048724C">
        <w:rPr>
          <w:rFonts w:ascii="Palatino Linotype" w:hAnsi="Palatino Linotype" w:cs="Arial"/>
          <w:bCs/>
          <w:i/>
          <w:sz w:val="22"/>
          <w:szCs w:val="22"/>
        </w:rPr>
        <w:t>datos</w:t>
      </w:r>
      <w:r w:rsidRPr="0048724C">
        <w:rPr>
          <w:rFonts w:ascii="Palatino Linotype" w:eastAsia="Arial Unicode MS" w:hAnsi="Palatino Linotype" w:cs="Arial"/>
          <w:i/>
          <w:sz w:val="22"/>
          <w:szCs w:val="22"/>
        </w:rPr>
        <w:t xml:space="preserve"> personales que efectúen los sujetos obligados deberá estar justificado en la Ley.</w:t>
      </w:r>
    </w:p>
    <w:p w14:paraId="4ED2BD16" w14:textId="77777777" w:rsidR="005E2D41" w:rsidRPr="0048724C" w:rsidRDefault="005E2D41" w:rsidP="009135FC">
      <w:pPr>
        <w:ind w:left="851" w:right="851"/>
        <w:jc w:val="both"/>
        <w:rPr>
          <w:rFonts w:ascii="Palatino Linotype" w:eastAsia="Arial Unicode MS" w:hAnsi="Palatino Linotype" w:cs="Arial"/>
          <w:b/>
          <w:i/>
          <w:sz w:val="22"/>
          <w:szCs w:val="22"/>
        </w:rPr>
      </w:pPr>
      <w:r w:rsidRPr="0048724C">
        <w:rPr>
          <w:rFonts w:ascii="Palatino Linotype" w:eastAsia="Arial Unicode MS" w:hAnsi="Palatino Linotype" w:cs="Arial"/>
          <w:i/>
          <w:sz w:val="22"/>
          <w:szCs w:val="22"/>
        </w:rPr>
        <w:t xml:space="preserve">No se </w:t>
      </w:r>
      <w:r w:rsidRPr="0048724C">
        <w:rPr>
          <w:rFonts w:ascii="Palatino Linotype" w:hAnsi="Palatino Linotype" w:cs="Arial"/>
          <w:bCs/>
          <w:i/>
          <w:sz w:val="22"/>
          <w:szCs w:val="22"/>
        </w:rPr>
        <w:t>considerará</w:t>
      </w:r>
      <w:r w:rsidRPr="0048724C">
        <w:rPr>
          <w:rFonts w:ascii="Palatino Linotype" w:eastAsia="Arial Unicode MS" w:hAnsi="Palatino Linotype" w:cs="Arial"/>
          <w:i/>
          <w:sz w:val="22"/>
          <w:szCs w:val="22"/>
        </w:rPr>
        <w:t xml:space="preserve"> como una </w:t>
      </w:r>
      <w:r w:rsidRPr="0048724C">
        <w:rPr>
          <w:rFonts w:ascii="Palatino Linotype" w:hAnsi="Palatino Linotype" w:cs="Arial"/>
          <w:bCs/>
          <w:i/>
          <w:sz w:val="22"/>
          <w:szCs w:val="22"/>
        </w:rPr>
        <w:t>finalidad</w:t>
      </w:r>
      <w:r w:rsidRPr="0048724C">
        <w:rPr>
          <w:rFonts w:ascii="Palatino Linotype" w:eastAsia="Arial Unicode MS" w:hAnsi="Palatino Linotype" w:cs="Arial"/>
          <w:i/>
          <w:sz w:val="22"/>
          <w:szCs w:val="22"/>
        </w:rPr>
        <w:t xml:space="preserve"> distinta a aquélla para la que fueron obtenidos, el tratamiento de los datos con fines estadísticos o científicos.</w:t>
      </w:r>
    </w:p>
    <w:p w14:paraId="05ACDE0C" w14:textId="21430E5A" w:rsidR="005E2D41" w:rsidRPr="0048724C" w:rsidRDefault="005E2D41" w:rsidP="009135FC">
      <w:pPr>
        <w:ind w:left="851" w:right="851"/>
        <w:jc w:val="both"/>
        <w:rPr>
          <w:rFonts w:ascii="Palatino Linotype" w:eastAsia="Arial Unicode MS" w:hAnsi="Palatino Linotype" w:cs="Arial"/>
          <w:i/>
          <w:sz w:val="22"/>
          <w:szCs w:val="22"/>
        </w:rPr>
      </w:pPr>
      <w:r w:rsidRPr="0048724C">
        <w:rPr>
          <w:rFonts w:ascii="Palatino Linotype" w:eastAsia="Arial Unicode MS" w:hAnsi="Palatino Linotype" w:cs="Arial"/>
          <w:b/>
          <w:i/>
          <w:sz w:val="22"/>
          <w:szCs w:val="22"/>
        </w:rPr>
        <w:t xml:space="preserve">Artículo 38. </w:t>
      </w:r>
      <w:r w:rsidRPr="0048724C">
        <w:rPr>
          <w:rFonts w:ascii="Palatino Linotype" w:eastAsia="Arial Unicode MS" w:hAnsi="Palatino Linotype" w:cs="Arial"/>
          <w:i/>
          <w:sz w:val="22"/>
          <w:szCs w:val="22"/>
        </w:rPr>
        <w:t xml:space="preserve">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r w:rsidR="00BF2366" w:rsidRPr="0048724C">
        <w:rPr>
          <w:rFonts w:ascii="Palatino Linotype" w:eastAsia="Arial Unicode MS" w:hAnsi="Palatino Linotype" w:cs="Arial"/>
          <w:i/>
          <w:sz w:val="22"/>
          <w:szCs w:val="22"/>
        </w:rPr>
        <w:t>(Sic)</w:t>
      </w:r>
    </w:p>
    <w:p w14:paraId="4AF72AEB" w14:textId="77777777" w:rsidR="005E2D41" w:rsidRPr="0048724C" w:rsidRDefault="005E2D41" w:rsidP="005E2D41">
      <w:pPr>
        <w:spacing w:before="100" w:beforeAutospacing="1" w:after="100" w:afterAutospacing="1" w:line="360" w:lineRule="auto"/>
        <w:jc w:val="both"/>
        <w:rPr>
          <w:rFonts w:ascii="Palatino Linotype" w:hAnsi="Palatino Linotype" w:cs="Arial"/>
          <w:bCs/>
          <w:color w:val="000000"/>
        </w:rPr>
      </w:pPr>
      <w:r w:rsidRPr="0048724C">
        <w:rPr>
          <w:rFonts w:ascii="Palatino Linotype" w:hAnsi="Palatino Linotype" w:cs="Arial"/>
          <w:bCs/>
          <w:color w:val="000000"/>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484BA580" w14:textId="1CC22BC2" w:rsidR="005E2D41" w:rsidRPr="0048724C" w:rsidRDefault="005E2D41" w:rsidP="005E2D41">
      <w:pPr>
        <w:spacing w:before="100" w:beforeAutospacing="1" w:after="100" w:afterAutospacing="1" w:line="360" w:lineRule="auto"/>
        <w:jc w:val="both"/>
        <w:rPr>
          <w:rFonts w:ascii="Palatino Linotype" w:hAnsi="Palatino Linotype" w:cs="Arial"/>
          <w:bCs/>
          <w:color w:val="000000"/>
        </w:rPr>
      </w:pPr>
      <w:r w:rsidRPr="0048724C">
        <w:rPr>
          <w:rFonts w:ascii="Palatino Linotype" w:hAnsi="Palatino Linotype" w:cs="Arial"/>
          <w:bCs/>
          <w:color w:val="000000"/>
        </w:rPr>
        <w:t>Lo anterior es así, en virtud de que toda la información relativa a una persona física o jurídico colectiva que le pueda hacer identificada o identificable constituye un dato personal en términos del artículo 4</w:t>
      </w:r>
      <w:r w:rsidR="009135FC" w:rsidRPr="0048724C">
        <w:rPr>
          <w:rFonts w:ascii="Palatino Linotype" w:hAnsi="Palatino Linotype" w:cs="Arial"/>
          <w:bCs/>
          <w:color w:val="000000"/>
        </w:rPr>
        <w:t>,</w:t>
      </w:r>
      <w:r w:rsidRPr="0048724C">
        <w:rPr>
          <w:rFonts w:ascii="Palatino Linotype" w:hAnsi="Palatino Linotype" w:cs="Arial"/>
          <w:bCs/>
          <w:color w:val="000000"/>
        </w:rPr>
        <w:t xml:space="preserve"> fracción XI de la Ley de Protección de Datos </w:t>
      </w:r>
      <w:r w:rsidRPr="0048724C">
        <w:rPr>
          <w:rFonts w:ascii="Palatino Linotype" w:hAnsi="Palatino Linotype" w:cs="Arial"/>
          <w:bCs/>
          <w:color w:val="000000"/>
        </w:rPr>
        <w:lastRenderedPageBreak/>
        <w:t xml:space="preserve">Personales en Posesión de Sujetos Obligados del Estado de México y Municipios; por consiguiente, se trata de información confidencial que debe ser protegida por </w:t>
      </w:r>
      <w:r w:rsidRPr="0048724C">
        <w:rPr>
          <w:rFonts w:ascii="Palatino Linotype" w:hAnsi="Palatino Linotype" w:cs="Arial"/>
          <w:b/>
          <w:bCs/>
          <w:color w:val="000000"/>
        </w:rPr>
        <w:t>EL SUJETO OBLIGADO</w:t>
      </w:r>
      <w:r w:rsidRPr="0048724C">
        <w:rPr>
          <w:rFonts w:ascii="Palatino Linotype" w:hAnsi="Palatino Linotype" w:cs="Arial"/>
          <w:bCs/>
          <w:color w:val="000000"/>
        </w:rPr>
        <w:t>, por lo que todo dato personal susceptible de clasificación debe ser protegido.</w:t>
      </w:r>
    </w:p>
    <w:p w14:paraId="6BDDAA66" w14:textId="613CA065" w:rsidR="005E2D41" w:rsidRPr="0048724C" w:rsidRDefault="005E2D41" w:rsidP="002F2869">
      <w:pPr>
        <w:spacing w:before="100" w:beforeAutospacing="1" w:after="100" w:afterAutospacing="1" w:line="360" w:lineRule="auto"/>
        <w:jc w:val="both"/>
        <w:rPr>
          <w:rFonts w:ascii="Palatino Linotype" w:hAnsi="Palatino Linotype" w:cs="Arial"/>
          <w:bCs/>
          <w:color w:val="000000"/>
        </w:rPr>
      </w:pPr>
      <w:r w:rsidRPr="0048724C">
        <w:rPr>
          <w:rFonts w:ascii="Palatino Linotype" w:hAnsi="Palatino Linotype" w:cs="Arial"/>
          <w:bCs/>
          <w:color w:val="000000"/>
        </w:rPr>
        <w:t xml:space="preserve">Se consideran datos personales susceptibles de ser clasificados, los referentes a: el domicilio, teléfono, clave de identificación personal, CURP, RFC, origen étnico o racial, características físicas, morales, emocionales, vida afectiva y familiar, correo electrónico, patrimonio, ideología, opiniones políticas, creencias, convicciones religiosas y filosóficas, estado de salud, huella digital, números o claves de seguridad social, entre otros. </w:t>
      </w:r>
    </w:p>
    <w:p w14:paraId="52F3C96A" w14:textId="77777777" w:rsidR="005E2D41" w:rsidRPr="0048724C" w:rsidRDefault="005E2D41" w:rsidP="002F2869">
      <w:pPr>
        <w:spacing w:before="100" w:beforeAutospacing="1" w:after="100" w:afterAutospacing="1" w:line="360" w:lineRule="auto"/>
        <w:jc w:val="both"/>
        <w:rPr>
          <w:rFonts w:ascii="Palatino Linotype" w:hAnsi="Palatino Linotype" w:cs="Arial"/>
          <w:bCs/>
          <w:color w:val="000000"/>
        </w:rPr>
      </w:pPr>
      <w:r w:rsidRPr="0048724C">
        <w:rPr>
          <w:rFonts w:ascii="Palatino Linotype" w:hAnsi="Palatino Linotype" w:cs="Arial"/>
          <w:bCs/>
          <w:color w:val="000000"/>
        </w:rPr>
        <w:t>La finalidad de la versión pública de la información, es proteger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4E4E4D56" w14:textId="77777777" w:rsidR="005E2D41" w:rsidRPr="0048724C" w:rsidRDefault="005E2D41" w:rsidP="002F2869">
      <w:pPr>
        <w:spacing w:before="100" w:beforeAutospacing="1" w:after="100" w:afterAutospacing="1" w:line="360" w:lineRule="auto"/>
        <w:jc w:val="both"/>
        <w:rPr>
          <w:rFonts w:ascii="Palatino Linotype" w:hAnsi="Palatino Linotype" w:cs="Arial"/>
          <w:bCs/>
          <w:color w:val="000000"/>
        </w:rPr>
      </w:pPr>
      <w:r w:rsidRPr="0048724C">
        <w:rPr>
          <w:rFonts w:ascii="Palatino Linotype" w:hAnsi="Palatino Linotype" w:cs="Arial"/>
          <w:bCs/>
          <w:color w:val="000000"/>
        </w:rPr>
        <w:t xml:space="preserve">Por ende, en el presente caso </w:t>
      </w:r>
      <w:r w:rsidRPr="0048724C">
        <w:rPr>
          <w:rFonts w:ascii="Palatino Linotype" w:hAnsi="Palatino Linotype" w:cs="Arial"/>
          <w:b/>
          <w:bCs/>
          <w:color w:val="000000"/>
        </w:rPr>
        <w:t>EL SUJETO OBLIGADO</w:t>
      </w:r>
      <w:r w:rsidRPr="0048724C">
        <w:rPr>
          <w:rFonts w:ascii="Palatino Linotype" w:hAnsi="Palatino Linotype" w:cs="Arial"/>
          <w:bCs/>
          <w:color w:val="000000"/>
        </w:rPr>
        <w:t xml:space="preserve"> sólo podría testar los datos referidos con antelación, clasificación que tiene que efectuar mediante la forma y formalidades que la ley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w:t>
      </w:r>
      <w:r w:rsidRPr="0048724C">
        <w:rPr>
          <w:rFonts w:ascii="Palatino Linotype" w:hAnsi="Palatino Linotype" w:cs="Arial"/>
          <w:bCs/>
          <w:color w:val="000000"/>
        </w:rPr>
        <w:lastRenderedPageBreak/>
        <w:t>Clasificación y Desclasificación de la Información, así como para la elaboración de Versiones Públicas, que literalmente expresan:</w:t>
      </w:r>
    </w:p>
    <w:p w14:paraId="04B3BF52" w14:textId="77777777" w:rsidR="005E2D41" w:rsidRPr="0048724C" w:rsidRDefault="005E2D41" w:rsidP="002F2869">
      <w:pPr>
        <w:ind w:left="851" w:right="902"/>
        <w:jc w:val="both"/>
        <w:rPr>
          <w:rFonts w:ascii="Palatino Linotype" w:hAnsi="Palatino Linotype" w:cs="Arial"/>
          <w:i/>
          <w:sz w:val="22"/>
          <w:szCs w:val="22"/>
        </w:rPr>
      </w:pPr>
      <w:r w:rsidRPr="0048724C">
        <w:rPr>
          <w:rFonts w:ascii="Palatino Linotype" w:hAnsi="Palatino Linotype" w:cs="Arial"/>
          <w:b/>
          <w:i/>
          <w:sz w:val="22"/>
          <w:szCs w:val="22"/>
        </w:rPr>
        <w:t xml:space="preserve">“Artículo 49. </w:t>
      </w:r>
      <w:r w:rsidRPr="0048724C">
        <w:rPr>
          <w:rFonts w:ascii="Palatino Linotype" w:hAnsi="Palatino Linotype" w:cs="Arial"/>
          <w:i/>
          <w:sz w:val="22"/>
          <w:szCs w:val="22"/>
        </w:rPr>
        <w:t>Los Comités de Transparencia tendrán las siguientes atribuciones:</w:t>
      </w:r>
    </w:p>
    <w:p w14:paraId="7EBF55C5" w14:textId="77777777" w:rsidR="005E2D41" w:rsidRPr="0048724C" w:rsidRDefault="005E2D41" w:rsidP="002F2869">
      <w:pPr>
        <w:ind w:left="851" w:right="902"/>
        <w:jc w:val="both"/>
        <w:rPr>
          <w:rFonts w:ascii="Palatino Linotype" w:hAnsi="Palatino Linotype" w:cs="Arial"/>
          <w:i/>
          <w:sz w:val="22"/>
          <w:szCs w:val="22"/>
        </w:rPr>
      </w:pPr>
      <w:r w:rsidRPr="0048724C">
        <w:rPr>
          <w:rFonts w:ascii="Palatino Linotype" w:hAnsi="Palatino Linotype" w:cs="Arial"/>
          <w:b/>
          <w:i/>
          <w:sz w:val="22"/>
          <w:szCs w:val="22"/>
        </w:rPr>
        <w:t>VIII.</w:t>
      </w:r>
      <w:r w:rsidRPr="0048724C">
        <w:rPr>
          <w:rFonts w:ascii="Palatino Linotype" w:hAnsi="Palatino Linotype" w:cs="Arial"/>
          <w:i/>
          <w:sz w:val="22"/>
          <w:szCs w:val="22"/>
        </w:rPr>
        <w:t xml:space="preserve"> Aprobar, modificar o revocar la clasificación de la información;</w:t>
      </w:r>
    </w:p>
    <w:p w14:paraId="0D4A747C" w14:textId="77777777" w:rsidR="005E2D41" w:rsidRPr="0048724C" w:rsidRDefault="005E2D41" w:rsidP="002F2869">
      <w:pPr>
        <w:ind w:left="851" w:right="902"/>
        <w:jc w:val="both"/>
        <w:rPr>
          <w:rFonts w:ascii="Palatino Linotype" w:hAnsi="Palatino Linotype" w:cs="Arial"/>
          <w:i/>
          <w:sz w:val="22"/>
          <w:szCs w:val="22"/>
        </w:rPr>
      </w:pPr>
      <w:r w:rsidRPr="0048724C">
        <w:rPr>
          <w:rFonts w:ascii="Palatino Linotype" w:hAnsi="Palatino Linotype" w:cs="Arial"/>
          <w:b/>
          <w:i/>
          <w:sz w:val="22"/>
          <w:szCs w:val="22"/>
        </w:rPr>
        <w:t>Artículo 132.</w:t>
      </w:r>
      <w:r w:rsidRPr="0048724C">
        <w:rPr>
          <w:rFonts w:ascii="Palatino Linotype" w:hAnsi="Palatino Linotype" w:cs="Arial"/>
          <w:i/>
          <w:sz w:val="22"/>
          <w:szCs w:val="22"/>
        </w:rPr>
        <w:t xml:space="preserve"> La clasificación de la información se llevará a cabo en el momento en que:</w:t>
      </w:r>
    </w:p>
    <w:p w14:paraId="7C636DB8" w14:textId="77777777" w:rsidR="005E2D41" w:rsidRPr="0048724C" w:rsidRDefault="005E2D41" w:rsidP="002F2869">
      <w:pPr>
        <w:ind w:left="851" w:right="902"/>
        <w:jc w:val="both"/>
        <w:rPr>
          <w:rFonts w:ascii="Palatino Linotype" w:hAnsi="Palatino Linotype" w:cs="Arial"/>
          <w:i/>
          <w:sz w:val="22"/>
          <w:szCs w:val="22"/>
        </w:rPr>
      </w:pPr>
      <w:r w:rsidRPr="0048724C">
        <w:rPr>
          <w:rFonts w:ascii="Palatino Linotype" w:hAnsi="Palatino Linotype" w:cs="Arial"/>
          <w:b/>
          <w:i/>
          <w:sz w:val="22"/>
          <w:szCs w:val="22"/>
        </w:rPr>
        <w:t>II.</w:t>
      </w:r>
      <w:r w:rsidRPr="0048724C">
        <w:rPr>
          <w:rFonts w:ascii="Palatino Linotype" w:hAnsi="Palatino Linotype" w:cs="Arial"/>
          <w:i/>
          <w:sz w:val="22"/>
          <w:szCs w:val="22"/>
        </w:rPr>
        <w:t xml:space="preserve"> Se determine mediante resolución de autoridad competente; o</w:t>
      </w:r>
    </w:p>
    <w:p w14:paraId="0D752049" w14:textId="77777777" w:rsidR="005E2D41" w:rsidRPr="0048724C" w:rsidRDefault="005E2D41" w:rsidP="002F2869">
      <w:pPr>
        <w:ind w:left="851" w:right="902"/>
        <w:jc w:val="both"/>
        <w:rPr>
          <w:rFonts w:ascii="Palatino Linotype" w:hAnsi="Palatino Linotype" w:cs="Arial"/>
          <w:b/>
          <w:i/>
          <w:sz w:val="22"/>
          <w:szCs w:val="22"/>
        </w:rPr>
      </w:pPr>
      <w:r w:rsidRPr="0048724C">
        <w:rPr>
          <w:rFonts w:ascii="Palatino Linotype" w:hAnsi="Palatino Linotype" w:cs="Arial"/>
          <w:i/>
          <w:sz w:val="22"/>
          <w:szCs w:val="22"/>
        </w:rPr>
        <w:t>III. Se generen versiones públicas para dar cumplimiento a las obligaciones de transparencia previstas en esta Ley.</w:t>
      </w:r>
      <w:r w:rsidRPr="0048724C">
        <w:rPr>
          <w:rFonts w:ascii="Palatino Linotype" w:hAnsi="Palatino Linotype" w:cs="Arial"/>
          <w:b/>
          <w:i/>
          <w:sz w:val="22"/>
          <w:szCs w:val="22"/>
        </w:rPr>
        <w:t>”</w:t>
      </w:r>
    </w:p>
    <w:p w14:paraId="61644E7C" w14:textId="77777777" w:rsidR="005E2D41" w:rsidRPr="0048724C" w:rsidRDefault="005E2D41" w:rsidP="002F2869">
      <w:pPr>
        <w:ind w:left="851" w:right="902"/>
        <w:jc w:val="both"/>
        <w:rPr>
          <w:rFonts w:ascii="Palatino Linotype" w:hAnsi="Palatino Linotype" w:cs="Arial"/>
          <w:i/>
          <w:sz w:val="22"/>
          <w:szCs w:val="22"/>
        </w:rPr>
      </w:pPr>
      <w:r w:rsidRPr="0048724C">
        <w:rPr>
          <w:rFonts w:ascii="Palatino Linotype" w:hAnsi="Palatino Linotype" w:cs="Arial"/>
          <w:b/>
          <w:i/>
          <w:sz w:val="22"/>
          <w:szCs w:val="22"/>
        </w:rPr>
        <w:t>“Segundo.-</w:t>
      </w:r>
      <w:r w:rsidRPr="0048724C">
        <w:rPr>
          <w:rFonts w:ascii="Palatino Linotype" w:hAnsi="Palatino Linotype" w:cs="Arial"/>
          <w:i/>
          <w:sz w:val="22"/>
          <w:szCs w:val="22"/>
        </w:rPr>
        <w:t xml:space="preserve"> Para efectos de los presentes Lineamientos Generales, se entenderá por:</w:t>
      </w:r>
    </w:p>
    <w:p w14:paraId="6023CD34" w14:textId="77777777" w:rsidR="005E2D41" w:rsidRPr="0048724C" w:rsidRDefault="005E2D41" w:rsidP="002F2869">
      <w:pPr>
        <w:ind w:left="851" w:right="902"/>
        <w:jc w:val="both"/>
        <w:rPr>
          <w:rFonts w:ascii="Palatino Linotype" w:hAnsi="Palatino Linotype" w:cs="Arial"/>
          <w:i/>
          <w:sz w:val="22"/>
          <w:szCs w:val="22"/>
        </w:rPr>
      </w:pPr>
      <w:r w:rsidRPr="0048724C">
        <w:rPr>
          <w:rFonts w:ascii="Palatino Linotype" w:hAnsi="Palatino Linotype" w:cs="Arial"/>
          <w:b/>
          <w:i/>
          <w:sz w:val="22"/>
          <w:szCs w:val="22"/>
        </w:rPr>
        <w:t>XVIII.</w:t>
      </w:r>
      <w:r w:rsidRPr="0048724C">
        <w:rPr>
          <w:rFonts w:ascii="Palatino Linotype" w:hAnsi="Palatino Linotype" w:cs="Arial"/>
          <w:i/>
          <w:sz w:val="22"/>
          <w:szCs w:val="22"/>
        </w:rPr>
        <w:t xml:space="preserve">  </w:t>
      </w:r>
      <w:r w:rsidRPr="0048724C">
        <w:rPr>
          <w:rFonts w:ascii="Palatino Linotype" w:hAnsi="Palatino Linotype" w:cs="Arial"/>
          <w:b/>
          <w:i/>
          <w:sz w:val="22"/>
          <w:szCs w:val="22"/>
        </w:rPr>
        <w:t>Versión pública:</w:t>
      </w:r>
      <w:r w:rsidRPr="0048724C">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8841BC8" w14:textId="77777777" w:rsidR="005E2D41" w:rsidRPr="0048724C" w:rsidRDefault="005E2D41" w:rsidP="002F2869">
      <w:pPr>
        <w:ind w:left="851" w:right="902"/>
        <w:jc w:val="both"/>
        <w:rPr>
          <w:rFonts w:ascii="Palatino Linotype" w:hAnsi="Palatino Linotype" w:cs="Arial"/>
          <w:i/>
          <w:sz w:val="22"/>
          <w:szCs w:val="22"/>
        </w:rPr>
      </w:pPr>
      <w:r w:rsidRPr="0048724C">
        <w:rPr>
          <w:rFonts w:ascii="Palatino Linotype" w:hAnsi="Palatino Linotype" w:cs="Arial"/>
          <w:b/>
          <w:i/>
          <w:sz w:val="22"/>
          <w:szCs w:val="22"/>
        </w:rPr>
        <w:t>Cuarto.</w:t>
      </w:r>
      <w:r w:rsidRPr="0048724C">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F2AA3F7" w14:textId="77777777" w:rsidR="005E2D41" w:rsidRPr="0048724C" w:rsidRDefault="005E2D41" w:rsidP="002F2869">
      <w:pPr>
        <w:ind w:left="851" w:right="902"/>
        <w:jc w:val="both"/>
        <w:rPr>
          <w:rFonts w:ascii="Palatino Linotype" w:hAnsi="Palatino Linotype" w:cs="Arial"/>
          <w:i/>
          <w:sz w:val="22"/>
          <w:szCs w:val="22"/>
        </w:rPr>
      </w:pPr>
      <w:r w:rsidRPr="0048724C">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01E1328B" w14:textId="77777777" w:rsidR="005E2D41" w:rsidRPr="0048724C" w:rsidRDefault="005E2D41" w:rsidP="002F2869">
      <w:pPr>
        <w:ind w:left="851" w:right="902"/>
        <w:jc w:val="both"/>
        <w:rPr>
          <w:rFonts w:ascii="Palatino Linotype" w:hAnsi="Palatino Linotype" w:cs="Arial"/>
          <w:i/>
          <w:sz w:val="22"/>
          <w:szCs w:val="22"/>
        </w:rPr>
      </w:pPr>
      <w:r w:rsidRPr="0048724C">
        <w:rPr>
          <w:rFonts w:ascii="Palatino Linotype" w:hAnsi="Palatino Linotype" w:cs="Arial"/>
          <w:b/>
          <w:i/>
          <w:sz w:val="22"/>
          <w:szCs w:val="22"/>
        </w:rPr>
        <w:t>Quinto.</w:t>
      </w:r>
      <w:r w:rsidRPr="0048724C">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75CC2FB" w14:textId="77777777" w:rsidR="005E2D41" w:rsidRPr="0048724C" w:rsidRDefault="005E2D41" w:rsidP="002F2869">
      <w:pPr>
        <w:ind w:left="851" w:right="902"/>
        <w:jc w:val="both"/>
        <w:rPr>
          <w:rFonts w:ascii="Palatino Linotype" w:hAnsi="Palatino Linotype" w:cs="Arial"/>
          <w:i/>
          <w:sz w:val="22"/>
          <w:szCs w:val="22"/>
        </w:rPr>
      </w:pPr>
      <w:r w:rsidRPr="0048724C">
        <w:rPr>
          <w:rFonts w:ascii="Palatino Linotype" w:hAnsi="Palatino Linotype" w:cs="Arial"/>
          <w:b/>
          <w:i/>
          <w:sz w:val="22"/>
          <w:szCs w:val="22"/>
        </w:rPr>
        <w:t>Sexto.</w:t>
      </w:r>
      <w:r w:rsidRPr="0048724C">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CB0F1C5" w14:textId="77777777" w:rsidR="005E2D41" w:rsidRPr="0048724C" w:rsidRDefault="005E2D41" w:rsidP="002F2869">
      <w:pPr>
        <w:ind w:left="851" w:right="902"/>
        <w:jc w:val="both"/>
        <w:rPr>
          <w:rFonts w:ascii="Palatino Linotype" w:hAnsi="Palatino Linotype" w:cs="Arial"/>
          <w:i/>
          <w:sz w:val="22"/>
          <w:szCs w:val="22"/>
        </w:rPr>
      </w:pPr>
      <w:r w:rsidRPr="0048724C">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2B381A90" w14:textId="77777777" w:rsidR="005E2D41" w:rsidRPr="0048724C" w:rsidRDefault="005E2D41" w:rsidP="002F2869">
      <w:pPr>
        <w:ind w:left="851" w:right="902"/>
        <w:jc w:val="both"/>
        <w:rPr>
          <w:rFonts w:ascii="Palatino Linotype" w:hAnsi="Palatino Linotype" w:cs="Arial"/>
          <w:i/>
          <w:sz w:val="22"/>
          <w:szCs w:val="22"/>
        </w:rPr>
      </w:pPr>
      <w:r w:rsidRPr="0048724C">
        <w:rPr>
          <w:rFonts w:ascii="Palatino Linotype" w:hAnsi="Palatino Linotype" w:cs="Arial"/>
          <w:b/>
          <w:i/>
          <w:sz w:val="22"/>
          <w:szCs w:val="22"/>
        </w:rPr>
        <w:t>Séptimo.</w:t>
      </w:r>
      <w:r w:rsidRPr="0048724C">
        <w:rPr>
          <w:rFonts w:ascii="Palatino Linotype" w:hAnsi="Palatino Linotype" w:cs="Arial"/>
          <w:i/>
          <w:sz w:val="22"/>
          <w:szCs w:val="22"/>
        </w:rPr>
        <w:t xml:space="preserve"> La clasificación de la información se llevará a cabo en el momento en que:</w:t>
      </w:r>
    </w:p>
    <w:p w14:paraId="225FD3DE" w14:textId="77777777" w:rsidR="005E2D41" w:rsidRPr="0048724C" w:rsidRDefault="005E2D41" w:rsidP="002F2869">
      <w:pPr>
        <w:ind w:left="851" w:right="902"/>
        <w:jc w:val="both"/>
        <w:rPr>
          <w:rFonts w:ascii="Palatino Linotype" w:hAnsi="Palatino Linotype" w:cs="Arial"/>
          <w:i/>
          <w:sz w:val="22"/>
          <w:szCs w:val="22"/>
        </w:rPr>
      </w:pPr>
      <w:r w:rsidRPr="0048724C">
        <w:rPr>
          <w:rFonts w:ascii="Palatino Linotype" w:hAnsi="Palatino Linotype" w:cs="Arial"/>
          <w:b/>
          <w:i/>
          <w:sz w:val="22"/>
          <w:szCs w:val="22"/>
        </w:rPr>
        <w:lastRenderedPageBreak/>
        <w:t>I.</w:t>
      </w:r>
      <w:r w:rsidRPr="0048724C">
        <w:rPr>
          <w:rFonts w:ascii="Palatino Linotype" w:hAnsi="Palatino Linotype" w:cs="Arial"/>
          <w:i/>
          <w:sz w:val="22"/>
          <w:szCs w:val="22"/>
        </w:rPr>
        <w:t xml:space="preserve">        Se reciba una solicitud de acceso a la información;</w:t>
      </w:r>
    </w:p>
    <w:p w14:paraId="514F9F0C" w14:textId="77777777" w:rsidR="005E2D41" w:rsidRPr="0048724C" w:rsidRDefault="005E2D41" w:rsidP="002F2869">
      <w:pPr>
        <w:ind w:left="851" w:right="902"/>
        <w:jc w:val="both"/>
        <w:rPr>
          <w:rFonts w:ascii="Palatino Linotype" w:hAnsi="Palatino Linotype" w:cs="Arial"/>
          <w:i/>
          <w:sz w:val="22"/>
          <w:szCs w:val="22"/>
        </w:rPr>
      </w:pPr>
      <w:r w:rsidRPr="0048724C">
        <w:rPr>
          <w:rFonts w:ascii="Palatino Linotype" w:hAnsi="Palatino Linotype" w:cs="Arial"/>
          <w:b/>
          <w:i/>
          <w:sz w:val="22"/>
          <w:szCs w:val="22"/>
        </w:rPr>
        <w:t>II.</w:t>
      </w:r>
      <w:r w:rsidRPr="0048724C">
        <w:rPr>
          <w:rFonts w:ascii="Palatino Linotype" w:hAnsi="Palatino Linotype" w:cs="Arial"/>
          <w:i/>
          <w:sz w:val="22"/>
          <w:szCs w:val="22"/>
        </w:rPr>
        <w:t xml:space="preserve">       Se determine mediante resolución de autoridad competente, o</w:t>
      </w:r>
    </w:p>
    <w:p w14:paraId="7695806C" w14:textId="77777777" w:rsidR="005E2D41" w:rsidRPr="0048724C" w:rsidRDefault="005E2D41" w:rsidP="002F2869">
      <w:pPr>
        <w:ind w:left="851" w:right="902"/>
        <w:jc w:val="both"/>
        <w:rPr>
          <w:rFonts w:ascii="Palatino Linotype" w:hAnsi="Palatino Linotype" w:cs="Arial"/>
          <w:i/>
          <w:sz w:val="22"/>
          <w:szCs w:val="22"/>
        </w:rPr>
      </w:pPr>
      <w:r w:rsidRPr="0048724C">
        <w:rPr>
          <w:rFonts w:ascii="Palatino Linotype" w:hAnsi="Palatino Linotype" w:cs="Arial"/>
          <w:b/>
          <w:i/>
          <w:sz w:val="22"/>
          <w:szCs w:val="22"/>
        </w:rPr>
        <w:t>III.</w:t>
      </w:r>
      <w:r w:rsidRPr="0048724C">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606CB31B" w14:textId="77777777" w:rsidR="005E2D41" w:rsidRPr="0048724C" w:rsidRDefault="005E2D41" w:rsidP="002F2869">
      <w:pPr>
        <w:ind w:left="851" w:right="902"/>
        <w:jc w:val="both"/>
        <w:rPr>
          <w:rFonts w:ascii="Palatino Linotype" w:hAnsi="Palatino Linotype" w:cs="Arial"/>
          <w:i/>
          <w:sz w:val="22"/>
          <w:szCs w:val="22"/>
        </w:rPr>
      </w:pPr>
      <w:r w:rsidRPr="0048724C">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45200706" w14:textId="77777777" w:rsidR="005E2D41" w:rsidRPr="0048724C" w:rsidRDefault="005E2D41" w:rsidP="002F2869">
      <w:pPr>
        <w:ind w:left="851" w:right="902"/>
        <w:jc w:val="both"/>
        <w:rPr>
          <w:rFonts w:ascii="Palatino Linotype" w:hAnsi="Palatino Linotype" w:cs="Arial"/>
          <w:i/>
          <w:sz w:val="22"/>
          <w:szCs w:val="22"/>
        </w:rPr>
      </w:pPr>
      <w:r w:rsidRPr="0048724C">
        <w:rPr>
          <w:rFonts w:ascii="Palatino Linotype" w:hAnsi="Palatino Linotype" w:cs="Arial"/>
          <w:b/>
          <w:i/>
          <w:sz w:val="22"/>
          <w:szCs w:val="22"/>
        </w:rPr>
        <w:t>Octavo.</w:t>
      </w:r>
      <w:r w:rsidRPr="0048724C">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8BA4073" w14:textId="77777777" w:rsidR="005E2D41" w:rsidRPr="0048724C" w:rsidRDefault="005E2D41" w:rsidP="002F2869">
      <w:pPr>
        <w:ind w:left="851" w:right="902"/>
        <w:jc w:val="both"/>
        <w:rPr>
          <w:rFonts w:ascii="Palatino Linotype" w:hAnsi="Palatino Linotype" w:cs="Arial"/>
          <w:i/>
          <w:sz w:val="22"/>
          <w:szCs w:val="22"/>
        </w:rPr>
      </w:pPr>
      <w:r w:rsidRPr="0048724C">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1C4782BA" w14:textId="77777777" w:rsidR="005E2D41" w:rsidRPr="0048724C" w:rsidRDefault="005E2D41" w:rsidP="002F2869">
      <w:pPr>
        <w:ind w:left="851" w:right="902"/>
        <w:jc w:val="both"/>
        <w:rPr>
          <w:rFonts w:ascii="Palatino Linotype" w:hAnsi="Palatino Linotype" w:cs="Arial"/>
          <w:i/>
          <w:sz w:val="22"/>
          <w:szCs w:val="22"/>
        </w:rPr>
      </w:pPr>
      <w:r w:rsidRPr="0048724C">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7E6ED24A" w14:textId="77777777" w:rsidR="005E2D41" w:rsidRPr="0048724C" w:rsidRDefault="005E2D41" w:rsidP="002F2869">
      <w:pPr>
        <w:ind w:left="851" w:right="902"/>
        <w:jc w:val="both"/>
        <w:rPr>
          <w:rFonts w:ascii="Palatino Linotype" w:hAnsi="Palatino Linotype" w:cs="Arial"/>
          <w:i/>
          <w:sz w:val="22"/>
          <w:szCs w:val="22"/>
        </w:rPr>
      </w:pPr>
      <w:r w:rsidRPr="0048724C">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7C864DFA" w14:textId="77777777" w:rsidR="005E2D41" w:rsidRPr="0048724C" w:rsidRDefault="005E2D41" w:rsidP="002F2869">
      <w:pPr>
        <w:ind w:left="851" w:right="902"/>
        <w:jc w:val="both"/>
        <w:rPr>
          <w:rFonts w:ascii="Palatino Linotype" w:hAnsi="Palatino Linotype" w:cs="Arial"/>
          <w:i/>
          <w:sz w:val="22"/>
          <w:szCs w:val="22"/>
        </w:rPr>
      </w:pPr>
      <w:r w:rsidRPr="0048724C">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476A5BA4" w14:textId="77777777" w:rsidR="005E2D41" w:rsidRPr="0048724C" w:rsidRDefault="005E2D41" w:rsidP="002F2869">
      <w:pPr>
        <w:ind w:left="851" w:right="902"/>
        <w:jc w:val="both"/>
        <w:rPr>
          <w:rFonts w:ascii="Palatino Linotype" w:hAnsi="Palatino Linotype" w:cs="Arial"/>
          <w:i/>
          <w:sz w:val="22"/>
          <w:szCs w:val="22"/>
        </w:rPr>
      </w:pPr>
      <w:r w:rsidRPr="0048724C">
        <w:rPr>
          <w:rFonts w:ascii="Palatino Linotype" w:hAnsi="Palatino Linotype" w:cs="Arial"/>
          <w:b/>
          <w:i/>
          <w:sz w:val="22"/>
          <w:szCs w:val="22"/>
        </w:rPr>
        <w:t>Noveno.</w:t>
      </w:r>
      <w:r w:rsidRPr="0048724C">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64A8B1A" w14:textId="77777777" w:rsidR="005E2D41" w:rsidRPr="0048724C" w:rsidRDefault="005E2D41" w:rsidP="002F2869">
      <w:pPr>
        <w:ind w:left="851" w:right="902"/>
        <w:jc w:val="both"/>
        <w:rPr>
          <w:rFonts w:ascii="Palatino Linotype" w:hAnsi="Palatino Linotype" w:cs="Arial"/>
          <w:i/>
          <w:sz w:val="22"/>
          <w:szCs w:val="22"/>
        </w:rPr>
      </w:pPr>
      <w:r w:rsidRPr="0048724C">
        <w:rPr>
          <w:rFonts w:ascii="Palatino Linotype" w:hAnsi="Palatino Linotype" w:cs="Arial"/>
          <w:b/>
          <w:i/>
          <w:sz w:val="22"/>
          <w:szCs w:val="22"/>
        </w:rPr>
        <w:t>Décimo.</w:t>
      </w:r>
      <w:r w:rsidRPr="0048724C">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4C74D33" w14:textId="77777777" w:rsidR="005E2D41" w:rsidRPr="0048724C" w:rsidRDefault="005E2D41" w:rsidP="002F2869">
      <w:pPr>
        <w:ind w:left="851" w:right="902"/>
        <w:jc w:val="both"/>
        <w:rPr>
          <w:rFonts w:ascii="Palatino Linotype" w:hAnsi="Palatino Linotype" w:cs="Arial"/>
          <w:i/>
          <w:sz w:val="22"/>
          <w:szCs w:val="22"/>
        </w:rPr>
      </w:pPr>
      <w:r w:rsidRPr="0048724C">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6CE94E74" w14:textId="7B5591AA" w:rsidR="005E2D41" w:rsidRPr="0048724C" w:rsidRDefault="005E2D41" w:rsidP="002F2869">
      <w:pPr>
        <w:ind w:left="851" w:right="899"/>
        <w:jc w:val="both"/>
        <w:rPr>
          <w:rFonts w:ascii="Palatino Linotype" w:hAnsi="Palatino Linotype" w:cs="Arial"/>
          <w:i/>
          <w:sz w:val="22"/>
          <w:szCs w:val="22"/>
        </w:rPr>
      </w:pPr>
      <w:r w:rsidRPr="0048724C">
        <w:rPr>
          <w:rFonts w:ascii="Palatino Linotype" w:hAnsi="Palatino Linotype" w:cs="Arial"/>
          <w:b/>
          <w:i/>
          <w:sz w:val="22"/>
          <w:szCs w:val="22"/>
        </w:rPr>
        <w:t>Décimo primero.</w:t>
      </w:r>
      <w:r w:rsidRPr="0048724C">
        <w:rPr>
          <w:rFonts w:ascii="Palatino Linotype" w:hAnsi="Palatino Linotype" w:cs="Arial"/>
          <w:i/>
          <w:sz w:val="22"/>
          <w:szCs w:val="22"/>
        </w:rPr>
        <w:t xml:space="preserve"> En el intercambio de información entre sujetos obligados para el ejercicio de sus atribuciones, los documentos que se encuentren clasificados deberán </w:t>
      </w:r>
      <w:r w:rsidRPr="0048724C">
        <w:rPr>
          <w:rFonts w:ascii="Palatino Linotype" w:hAnsi="Palatino Linotype" w:cs="Arial"/>
          <w:i/>
          <w:sz w:val="22"/>
          <w:szCs w:val="22"/>
        </w:rPr>
        <w:lastRenderedPageBreak/>
        <w:t>llevar la leyenda correspondiente de conformidad con lo dispuesto en el Capítulo VIII de los presentes lineamientos.</w:t>
      </w:r>
      <w:r w:rsidRPr="0048724C">
        <w:rPr>
          <w:rFonts w:ascii="Palatino Linotype" w:hAnsi="Palatino Linotype" w:cs="Arial"/>
          <w:b/>
          <w:i/>
          <w:sz w:val="22"/>
          <w:szCs w:val="22"/>
        </w:rPr>
        <w:t>”</w:t>
      </w:r>
      <w:r w:rsidR="009135FC" w:rsidRPr="0048724C">
        <w:rPr>
          <w:rFonts w:ascii="Palatino Linotype" w:hAnsi="Palatino Linotype" w:cs="Arial"/>
          <w:b/>
          <w:i/>
          <w:sz w:val="22"/>
          <w:szCs w:val="22"/>
        </w:rPr>
        <w:t xml:space="preserve"> </w:t>
      </w:r>
      <w:r w:rsidR="009135FC" w:rsidRPr="0048724C">
        <w:rPr>
          <w:rFonts w:ascii="Palatino Linotype" w:hAnsi="Palatino Linotype" w:cs="Arial"/>
          <w:i/>
          <w:sz w:val="22"/>
          <w:szCs w:val="22"/>
        </w:rPr>
        <w:t>(Sic)</w:t>
      </w:r>
    </w:p>
    <w:p w14:paraId="6937D360" w14:textId="5D3FF790" w:rsidR="005E2D41" w:rsidRPr="0048724C" w:rsidRDefault="005E2D41" w:rsidP="002F2869">
      <w:pPr>
        <w:spacing w:before="100" w:beforeAutospacing="1" w:after="100" w:afterAutospacing="1" w:line="360" w:lineRule="auto"/>
        <w:jc w:val="both"/>
        <w:rPr>
          <w:rFonts w:ascii="Palatino Linotype" w:hAnsi="Palatino Linotype" w:cs="Arial"/>
          <w:bCs/>
          <w:color w:val="000000"/>
        </w:rPr>
      </w:pPr>
      <w:r w:rsidRPr="0048724C">
        <w:rPr>
          <w:rFonts w:ascii="Palatino Linotype" w:hAnsi="Palatino Linotype" w:cs="Arial"/>
          <w:bCs/>
          <w:color w:val="000000"/>
        </w:rPr>
        <w:t xml:space="preserve">De este modo, en armonía entre los principios constitucionales de máxima publicidad y de protección de datos personales, la </w:t>
      </w:r>
      <w:r w:rsidR="00767227" w:rsidRPr="0048724C">
        <w:rPr>
          <w:rFonts w:ascii="Palatino Linotype" w:hAnsi="Palatino Linotype" w:cs="Arial"/>
          <w:bCs/>
          <w:color w:val="000000"/>
        </w:rPr>
        <w:t xml:space="preserve">Ley </w:t>
      </w:r>
      <w:r w:rsidRPr="0048724C">
        <w:rPr>
          <w:rFonts w:ascii="Palatino Linotype" w:hAnsi="Palatino Linotype" w:cs="Arial"/>
          <w:bCs/>
          <w:color w:val="000000"/>
        </w:rPr>
        <w:t>permite la elaboración de versiones públicas en las que se suprima aquella información relacionada con la vida privada de los servidores públicos.</w:t>
      </w:r>
    </w:p>
    <w:p w14:paraId="41AA3CF8" w14:textId="48042CE2" w:rsidR="005E2D41" w:rsidRPr="0048724C" w:rsidRDefault="005E2D41" w:rsidP="002F2869">
      <w:pPr>
        <w:spacing w:before="100" w:beforeAutospacing="1" w:after="100" w:afterAutospacing="1" w:line="360" w:lineRule="auto"/>
        <w:jc w:val="both"/>
        <w:rPr>
          <w:rFonts w:ascii="Palatino Linotype" w:hAnsi="Palatino Linotype" w:cs="Arial"/>
          <w:bCs/>
          <w:color w:val="000000"/>
        </w:rPr>
      </w:pPr>
      <w:r w:rsidRPr="0048724C">
        <w:rPr>
          <w:rFonts w:ascii="Palatino Linotype" w:hAnsi="Palatino Linotype" w:cs="Arial"/>
          <w:bCs/>
          <w:color w:val="000000"/>
        </w:rPr>
        <w:t>En el caso específico, la información solicitada si bien puede contener información d</w:t>
      </w:r>
      <w:r w:rsidR="00767227" w:rsidRPr="0048724C">
        <w:rPr>
          <w:rFonts w:ascii="Palatino Linotype" w:hAnsi="Palatino Linotype" w:cs="Arial"/>
          <w:bCs/>
          <w:color w:val="000000"/>
        </w:rPr>
        <w:t>e acceso público, tal como quedó</w:t>
      </w:r>
      <w:r w:rsidRPr="0048724C">
        <w:rPr>
          <w:rFonts w:ascii="Palatino Linotype" w:hAnsi="Palatino Linotype" w:cs="Arial"/>
          <w:bCs/>
          <w:color w:val="000000"/>
        </w:rPr>
        <w:t xml:space="preserve"> acota</w:t>
      </w:r>
      <w:r w:rsidR="00F43905" w:rsidRPr="0048724C">
        <w:rPr>
          <w:rFonts w:ascii="Palatino Linotype" w:hAnsi="Palatino Linotype" w:cs="Arial"/>
          <w:bCs/>
          <w:color w:val="000000"/>
        </w:rPr>
        <w:t>do en el cuerpo de la presente r</w:t>
      </w:r>
      <w:r w:rsidRPr="0048724C">
        <w:rPr>
          <w:rFonts w:ascii="Palatino Linotype" w:hAnsi="Palatino Linotype" w:cs="Arial"/>
          <w:bCs/>
          <w:color w:val="000000"/>
        </w:rPr>
        <w:t>esolución, también puede contener datos personales, que de hacerse públicos afectarían la intimidad y vida privada de los titulares; por ello,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de manera enunciativa más no limitativa el Registro Federal de Contribuyentes (RFC), la Clave Única de Registro de Población (CURP), así como el domicilio.</w:t>
      </w:r>
    </w:p>
    <w:p w14:paraId="69303C17" w14:textId="77777777" w:rsidR="005E2D41" w:rsidRPr="0048724C" w:rsidRDefault="005E2D41" w:rsidP="002F2869">
      <w:pPr>
        <w:spacing w:before="100" w:beforeAutospacing="1" w:after="100" w:afterAutospacing="1" w:line="360" w:lineRule="auto"/>
        <w:jc w:val="both"/>
        <w:rPr>
          <w:rFonts w:ascii="Palatino Linotype" w:hAnsi="Palatino Linotype" w:cs="Arial"/>
          <w:bCs/>
          <w:color w:val="000000"/>
        </w:rPr>
      </w:pPr>
      <w:r w:rsidRPr="0048724C">
        <w:rPr>
          <w:rFonts w:ascii="Palatino Linotype" w:hAnsi="Palatino Linotype" w:cs="Arial"/>
          <w:bCs/>
          <w:color w:val="000000"/>
        </w:rPr>
        <w:t xml:space="preserve">Por cuanto hace al Registro Federal de Contribuyentes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48724C">
        <w:rPr>
          <w:rFonts w:ascii="Palatino Linotype" w:hAnsi="Palatino Linotype" w:cs="Arial"/>
          <w:bCs/>
          <w:color w:val="000000"/>
        </w:rPr>
        <w:lastRenderedPageBreak/>
        <w:t>homoclave</w:t>
      </w:r>
      <w:proofErr w:type="spellEnd"/>
      <w:r w:rsidRPr="0048724C">
        <w:rPr>
          <w:rFonts w:ascii="Palatino Linotype" w:hAnsi="Palatino Linotype" w:cs="Arial"/>
          <w:bCs/>
          <w:color w:val="000000"/>
        </w:rPr>
        <w:t>; la cual para su obtención es necesario acreditar personalidad, fecha de nacimiento entre otros con documentos oficiales.</w:t>
      </w:r>
    </w:p>
    <w:p w14:paraId="552208ED" w14:textId="77777777" w:rsidR="005E2D41" w:rsidRPr="0048724C" w:rsidRDefault="005E2D41" w:rsidP="002F2869">
      <w:pPr>
        <w:spacing w:before="100" w:beforeAutospacing="1" w:after="100" w:afterAutospacing="1" w:line="360" w:lineRule="auto"/>
        <w:jc w:val="both"/>
        <w:rPr>
          <w:rFonts w:ascii="Palatino Linotype" w:hAnsi="Palatino Linotype" w:cs="Arial"/>
          <w:bCs/>
          <w:color w:val="000000"/>
        </w:rPr>
      </w:pPr>
      <w:r w:rsidRPr="0048724C">
        <w:rPr>
          <w:rFonts w:ascii="Palatino Linotype" w:hAnsi="Palatino Linotype" w:cs="Arial"/>
          <w:bCs/>
          <w:color w:val="000000"/>
        </w:rPr>
        <w:t>Al respecto, el Pleno del Instituto Federal de Acceso a la Información y Protección de Datos, ahora Instituto Nacional de Transparencia, Acceso a la Información y Protección de Datos Personales, a través del Criterio 09/2009, señala literalmente lo siguiente:</w:t>
      </w:r>
    </w:p>
    <w:p w14:paraId="1B0284E9" w14:textId="77777777" w:rsidR="005E2D41" w:rsidRPr="0048724C" w:rsidRDefault="005E2D41" w:rsidP="002F2869">
      <w:pPr>
        <w:ind w:left="851" w:right="850"/>
        <w:jc w:val="both"/>
        <w:rPr>
          <w:rFonts w:ascii="Palatino Linotype" w:hAnsi="Palatino Linotype" w:cs="Arial"/>
          <w:b/>
          <w:bCs/>
          <w:i/>
          <w:sz w:val="22"/>
          <w:szCs w:val="22"/>
          <w:lang w:eastAsia="en-US"/>
        </w:rPr>
      </w:pPr>
      <w:r w:rsidRPr="0048724C">
        <w:rPr>
          <w:rFonts w:ascii="Palatino Linotype" w:hAnsi="Palatino Linotype" w:cs="Arial"/>
          <w:b/>
          <w:bCs/>
          <w:i/>
          <w:sz w:val="22"/>
          <w:szCs w:val="22"/>
        </w:rPr>
        <w:t xml:space="preserve">“Registro Federal de Contribuyentes (RFC) de las personas físicas es un dato personal confidencial. </w:t>
      </w:r>
      <w:r w:rsidRPr="0048724C">
        <w:rPr>
          <w:rFonts w:ascii="Palatino Linotype" w:hAnsi="Palatino Linotype" w:cs="Arial"/>
          <w:i/>
          <w:sz w:val="22"/>
          <w:szCs w:val="22"/>
        </w:rPr>
        <w:t>De conformidad con lo establecido en el artículo 18,</w:t>
      </w:r>
      <w:r w:rsidRPr="0048724C">
        <w:rPr>
          <w:rFonts w:ascii="Palatino Linotype" w:hAnsi="Palatino Linotype" w:cs="Arial"/>
          <w:b/>
          <w:bCs/>
          <w:i/>
          <w:sz w:val="22"/>
          <w:szCs w:val="22"/>
        </w:rPr>
        <w:t xml:space="preserve"> </w:t>
      </w:r>
      <w:r w:rsidRPr="0048724C">
        <w:rPr>
          <w:rFonts w:ascii="Palatino Linotype" w:hAnsi="Palatino Linotype" w:cs="Arial"/>
          <w:i/>
          <w:sz w:val="22"/>
          <w:szCs w:val="22"/>
        </w:rPr>
        <w:t xml:space="preserve">fracción II de la Ley Federal de Transparencia y Acceso a la </w:t>
      </w:r>
      <w:r w:rsidRPr="0048724C">
        <w:rPr>
          <w:rFonts w:ascii="Palatino Linotype" w:eastAsia="Arial Unicode MS" w:hAnsi="Palatino Linotype" w:cs="Arial"/>
          <w:i/>
          <w:sz w:val="22"/>
          <w:szCs w:val="22"/>
        </w:rPr>
        <w:t>Información</w:t>
      </w:r>
      <w:r w:rsidRPr="0048724C">
        <w:rPr>
          <w:rFonts w:ascii="Palatino Linotype" w:hAnsi="Palatino Linotype" w:cs="Arial"/>
          <w:i/>
          <w:sz w:val="22"/>
          <w:szCs w:val="22"/>
        </w:rPr>
        <w:t xml:space="preserve"> Pública</w:t>
      </w:r>
      <w:r w:rsidRPr="0048724C">
        <w:rPr>
          <w:rFonts w:ascii="Palatino Linotype" w:hAnsi="Palatino Linotype" w:cs="Arial"/>
          <w:b/>
          <w:bCs/>
          <w:i/>
          <w:sz w:val="22"/>
          <w:szCs w:val="22"/>
        </w:rPr>
        <w:t xml:space="preserve"> </w:t>
      </w:r>
      <w:r w:rsidRPr="0048724C">
        <w:rPr>
          <w:rFonts w:ascii="Palatino Linotype" w:hAnsi="Palatino Linotype" w:cs="Arial"/>
          <w:i/>
          <w:sz w:val="22"/>
          <w:szCs w:val="22"/>
        </w:rPr>
        <w:t xml:space="preserve">Gubernamental </w:t>
      </w:r>
      <w:r w:rsidRPr="0048724C">
        <w:rPr>
          <w:rFonts w:ascii="Palatino Linotype" w:hAnsi="Palatino Linotype" w:cs="Arial"/>
          <w:b/>
          <w:i/>
          <w:sz w:val="22"/>
          <w:szCs w:val="22"/>
        </w:rPr>
        <w:t>se considera información confidencial los datos personales que</w:t>
      </w:r>
      <w:r w:rsidRPr="0048724C">
        <w:rPr>
          <w:rFonts w:ascii="Palatino Linotype" w:hAnsi="Palatino Linotype" w:cs="Arial"/>
          <w:b/>
          <w:bCs/>
          <w:i/>
          <w:sz w:val="22"/>
          <w:szCs w:val="22"/>
        </w:rPr>
        <w:t xml:space="preserve"> </w:t>
      </w:r>
      <w:r w:rsidRPr="0048724C">
        <w:rPr>
          <w:rFonts w:ascii="Palatino Linotype" w:hAnsi="Palatino Linotype" w:cs="Arial"/>
          <w:b/>
          <w:i/>
          <w:sz w:val="22"/>
          <w:szCs w:val="22"/>
        </w:rPr>
        <w:t>requieren el consentimiento de los individuos para su difusión, distribución o</w:t>
      </w:r>
      <w:r w:rsidRPr="0048724C">
        <w:rPr>
          <w:rFonts w:ascii="Palatino Linotype" w:hAnsi="Palatino Linotype" w:cs="Arial"/>
          <w:b/>
          <w:bCs/>
          <w:i/>
          <w:sz w:val="22"/>
          <w:szCs w:val="22"/>
        </w:rPr>
        <w:t xml:space="preserve"> </w:t>
      </w:r>
      <w:r w:rsidRPr="0048724C">
        <w:rPr>
          <w:rFonts w:ascii="Palatino Linotype" w:hAnsi="Palatino Linotype" w:cs="Arial"/>
          <w:b/>
          <w:i/>
          <w:sz w:val="22"/>
          <w:szCs w:val="22"/>
        </w:rPr>
        <w:t>comercialización en los términos de esta Ley. Por su parte, según dispone el</w:t>
      </w:r>
      <w:r w:rsidRPr="0048724C">
        <w:rPr>
          <w:rFonts w:ascii="Palatino Linotype" w:hAnsi="Palatino Linotype" w:cs="Arial"/>
          <w:b/>
          <w:bCs/>
          <w:i/>
          <w:sz w:val="22"/>
          <w:szCs w:val="22"/>
        </w:rPr>
        <w:t xml:space="preserve"> </w:t>
      </w:r>
      <w:r w:rsidRPr="0048724C">
        <w:rPr>
          <w:rFonts w:ascii="Palatino Linotype" w:hAnsi="Palatino Linotype" w:cs="Arial"/>
          <w:b/>
          <w:i/>
          <w:sz w:val="22"/>
          <w:szCs w:val="22"/>
        </w:rPr>
        <w:t>artículo 3, fracción II de la Ley Federal de Transparencia y Acceso a la Información</w:t>
      </w:r>
      <w:r w:rsidRPr="0048724C">
        <w:rPr>
          <w:rFonts w:ascii="Palatino Linotype" w:hAnsi="Palatino Linotype" w:cs="Arial"/>
          <w:b/>
          <w:bCs/>
          <w:i/>
          <w:sz w:val="22"/>
          <w:szCs w:val="22"/>
        </w:rPr>
        <w:t xml:space="preserve"> </w:t>
      </w:r>
      <w:r w:rsidRPr="0048724C">
        <w:rPr>
          <w:rFonts w:ascii="Palatino Linotype" w:hAnsi="Palatino Linotype" w:cs="Arial"/>
          <w:b/>
          <w:i/>
          <w:sz w:val="22"/>
          <w:szCs w:val="22"/>
        </w:rPr>
        <w:t>Pública Gubernamental, dato personal es toda aquella información concerniente a</w:t>
      </w:r>
      <w:r w:rsidRPr="0048724C">
        <w:rPr>
          <w:rFonts w:ascii="Palatino Linotype" w:hAnsi="Palatino Linotype" w:cs="Arial"/>
          <w:b/>
          <w:bCs/>
          <w:i/>
          <w:sz w:val="22"/>
          <w:szCs w:val="22"/>
        </w:rPr>
        <w:t xml:space="preserve"> </w:t>
      </w:r>
      <w:r w:rsidRPr="0048724C">
        <w:rPr>
          <w:rFonts w:ascii="Palatino Linotype" w:hAnsi="Palatino Linotype" w:cs="Arial"/>
          <w:b/>
          <w:i/>
          <w:sz w:val="22"/>
          <w:szCs w:val="22"/>
        </w:rPr>
        <w:t>una persona física identificada o identificable</w:t>
      </w:r>
      <w:r w:rsidRPr="0048724C">
        <w:rPr>
          <w:rFonts w:ascii="Palatino Linotype" w:hAnsi="Palatino Linotype" w:cs="Arial"/>
          <w:i/>
          <w:sz w:val="22"/>
          <w:szCs w:val="22"/>
        </w:rPr>
        <w:t>. Para obtener el RFC es necesario</w:t>
      </w:r>
      <w:r w:rsidRPr="0048724C">
        <w:rPr>
          <w:rFonts w:ascii="Palatino Linotype" w:hAnsi="Palatino Linotype" w:cs="Arial"/>
          <w:b/>
          <w:bCs/>
          <w:i/>
          <w:sz w:val="22"/>
          <w:szCs w:val="22"/>
        </w:rPr>
        <w:t xml:space="preserve"> </w:t>
      </w:r>
      <w:r w:rsidRPr="0048724C">
        <w:rPr>
          <w:rFonts w:ascii="Palatino Linotype" w:hAnsi="Palatino Linotype" w:cs="Arial"/>
          <w:i/>
          <w:sz w:val="22"/>
          <w:szCs w:val="22"/>
        </w:rPr>
        <w:t>acreditar previamente mediante documentos oficiales (pasaporte, acta de</w:t>
      </w:r>
      <w:r w:rsidRPr="0048724C">
        <w:rPr>
          <w:rFonts w:ascii="Palatino Linotype" w:hAnsi="Palatino Linotype" w:cs="Arial"/>
          <w:b/>
          <w:bCs/>
          <w:i/>
          <w:sz w:val="22"/>
          <w:szCs w:val="22"/>
        </w:rPr>
        <w:t xml:space="preserve"> </w:t>
      </w:r>
      <w:r w:rsidRPr="0048724C">
        <w:rPr>
          <w:rFonts w:ascii="Palatino Linotype" w:hAnsi="Palatino Linotype" w:cs="Arial"/>
          <w:i/>
          <w:sz w:val="22"/>
          <w:szCs w:val="22"/>
        </w:rPr>
        <w:t>nacimiento, etc.) la identidad de la persona, su fecha y lugar de nacimiento, entre</w:t>
      </w:r>
      <w:r w:rsidRPr="0048724C">
        <w:rPr>
          <w:rFonts w:ascii="Palatino Linotype" w:hAnsi="Palatino Linotype" w:cs="Arial"/>
          <w:b/>
          <w:bCs/>
          <w:i/>
          <w:sz w:val="22"/>
          <w:szCs w:val="22"/>
        </w:rPr>
        <w:t xml:space="preserve"> </w:t>
      </w:r>
      <w:r w:rsidRPr="0048724C">
        <w:rPr>
          <w:rFonts w:ascii="Palatino Linotype" w:hAnsi="Palatino Linotype" w:cs="Arial"/>
          <w:i/>
          <w:sz w:val="22"/>
          <w:szCs w:val="22"/>
        </w:rPr>
        <w:t>otros. De acuerdo con la legislación tributaria, las personas físicas tramitan su</w:t>
      </w:r>
      <w:r w:rsidRPr="0048724C">
        <w:rPr>
          <w:rFonts w:ascii="Palatino Linotype" w:hAnsi="Palatino Linotype" w:cs="Arial"/>
          <w:b/>
          <w:bCs/>
          <w:i/>
          <w:sz w:val="22"/>
          <w:szCs w:val="22"/>
        </w:rPr>
        <w:t xml:space="preserve"> </w:t>
      </w:r>
      <w:r w:rsidRPr="0048724C">
        <w:rPr>
          <w:rFonts w:ascii="Palatino Linotype" w:hAnsi="Palatino Linotype" w:cs="Arial"/>
          <w:i/>
          <w:sz w:val="22"/>
          <w:szCs w:val="22"/>
        </w:rPr>
        <w:t>inscripción en el Registro Federal de Contribuyentes con el único propósito de</w:t>
      </w:r>
      <w:r w:rsidRPr="0048724C">
        <w:rPr>
          <w:rFonts w:ascii="Palatino Linotype" w:hAnsi="Palatino Linotype" w:cs="Arial"/>
          <w:b/>
          <w:bCs/>
          <w:i/>
          <w:sz w:val="22"/>
          <w:szCs w:val="22"/>
        </w:rPr>
        <w:t xml:space="preserve"> </w:t>
      </w:r>
      <w:r w:rsidRPr="0048724C">
        <w:rPr>
          <w:rFonts w:ascii="Palatino Linotype" w:hAnsi="Palatino Linotype" w:cs="Arial"/>
          <w:i/>
          <w:sz w:val="22"/>
          <w:szCs w:val="22"/>
        </w:rPr>
        <w:t>realizar mediante esa clave de identificación, operaciones o actividades de</w:t>
      </w:r>
      <w:r w:rsidRPr="0048724C">
        <w:rPr>
          <w:rFonts w:ascii="Palatino Linotype" w:hAnsi="Palatino Linotype" w:cs="Arial"/>
          <w:b/>
          <w:bCs/>
          <w:i/>
          <w:sz w:val="22"/>
          <w:szCs w:val="22"/>
        </w:rPr>
        <w:t xml:space="preserve"> </w:t>
      </w:r>
      <w:r w:rsidRPr="0048724C">
        <w:rPr>
          <w:rFonts w:ascii="Palatino Linotype" w:hAnsi="Palatino Linotype" w:cs="Arial"/>
          <w:i/>
          <w:sz w:val="22"/>
          <w:szCs w:val="22"/>
        </w:rPr>
        <w:t>naturaleza tributaria. En este sentido, el artículo 79 del Código Fiscal de la</w:t>
      </w:r>
      <w:r w:rsidRPr="0048724C">
        <w:rPr>
          <w:rFonts w:ascii="Palatino Linotype" w:hAnsi="Palatino Linotype" w:cs="Arial"/>
          <w:b/>
          <w:bCs/>
          <w:i/>
          <w:sz w:val="22"/>
          <w:szCs w:val="22"/>
        </w:rPr>
        <w:t xml:space="preserve"> </w:t>
      </w:r>
      <w:r w:rsidRPr="0048724C">
        <w:rPr>
          <w:rFonts w:ascii="Palatino Linotype" w:hAnsi="Palatino Linotype" w:cs="Arial"/>
          <w:i/>
          <w:sz w:val="22"/>
          <w:szCs w:val="22"/>
        </w:rPr>
        <w:t>Federación prevé que la utilización de una clave de registro no asignada por la</w:t>
      </w:r>
      <w:r w:rsidRPr="0048724C">
        <w:rPr>
          <w:rFonts w:ascii="Palatino Linotype" w:hAnsi="Palatino Linotype" w:cs="Arial"/>
          <w:b/>
          <w:bCs/>
          <w:i/>
          <w:sz w:val="22"/>
          <w:szCs w:val="22"/>
        </w:rPr>
        <w:t xml:space="preserve"> </w:t>
      </w:r>
      <w:r w:rsidRPr="0048724C">
        <w:rPr>
          <w:rFonts w:ascii="Palatino Linotype" w:hAnsi="Palatino Linotype" w:cs="Arial"/>
          <w:i/>
          <w:sz w:val="22"/>
          <w:szCs w:val="22"/>
        </w:rPr>
        <w:t>autoridad constituye como una infracción en materia fiscal. De acuerdo con lo</w:t>
      </w:r>
      <w:r w:rsidRPr="0048724C">
        <w:rPr>
          <w:rFonts w:ascii="Palatino Linotype" w:hAnsi="Palatino Linotype" w:cs="Arial"/>
          <w:b/>
          <w:bCs/>
          <w:i/>
          <w:sz w:val="22"/>
          <w:szCs w:val="22"/>
        </w:rPr>
        <w:t xml:space="preserve"> </w:t>
      </w:r>
      <w:r w:rsidRPr="0048724C">
        <w:rPr>
          <w:rFonts w:ascii="Palatino Linotype" w:hAnsi="Palatino Linotype" w:cs="Arial"/>
          <w:i/>
          <w:sz w:val="22"/>
          <w:szCs w:val="22"/>
        </w:rPr>
        <w:t>antes apuntado, el RFC vinculado al nombre de su titular, permite identificar la</w:t>
      </w:r>
      <w:r w:rsidRPr="0048724C">
        <w:rPr>
          <w:rFonts w:ascii="Palatino Linotype" w:hAnsi="Palatino Linotype" w:cs="Arial"/>
          <w:b/>
          <w:bCs/>
          <w:i/>
          <w:sz w:val="22"/>
          <w:szCs w:val="22"/>
        </w:rPr>
        <w:t xml:space="preserve"> </w:t>
      </w:r>
      <w:r w:rsidRPr="0048724C">
        <w:rPr>
          <w:rFonts w:ascii="Palatino Linotype" w:hAnsi="Palatino Linotype" w:cs="Arial"/>
          <w:i/>
          <w:sz w:val="22"/>
          <w:szCs w:val="22"/>
        </w:rPr>
        <w:t xml:space="preserve">edad de la persona, así como su </w:t>
      </w:r>
      <w:proofErr w:type="spellStart"/>
      <w:r w:rsidRPr="0048724C">
        <w:rPr>
          <w:rFonts w:ascii="Palatino Linotype" w:hAnsi="Palatino Linotype" w:cs="Arial"/>
          <w:i/>
          <w:sz w:val="22"/>
          <w:szCs w:val="22"/>
        </w:rPr>
        <w:t>homoclave</w:t>
      </w:r>
      <w:proofErr w:type="spellEnd"/>
      <w:r w:rsidRPr="0048724C">
        <w:rPr>
          <w:rFonts w:ascii="Palatino Linotype" w:hAnsi="Palatino Linotype" w:cs="Arial"/>
          <w:i/>
          <w:sz w:val="22"/>
          <w:szCs w:val="22"/>
        </w:rPr>
        <w:t>, siendo esta última única e irrepetible,</w:t>
      </w:r>
      <w:r w:rsidRPr="0048724C">
        <w:rPr>
          <w:rFonts w:ascii="Palatino Linotype" w:hAnsi="Palatino Linotype" w:cs="Arial"/>
          <w:b/>
          <w:bCs/>
          <w:i/>
          <w:sz w:val="22"/>
          <w:szCs w:val="22"/>
        </w:rPr>
        <w:t xml:space="preserve"> </w:t>
      </w:r>
      <w:r w:rsidRPr="0048724C">
        <w:rPr>
          <w:rFonts w:ascii="Palatino Linotype" w:hAnsi="Palatino Linotype" w:cs="Arial"/>
          <w:i/>
          <w:sz w:val="22"/>
          <w:szCs w:val="22"/>
        </w:rPr>
        <w:t>por lo que es posible concluir que el RFC constituye un dato personal y, por tanto,</w:t>
      </w:r>
      <w:r w:rsidRPr="0048724C">
        <w:rPr>
          <w:rFonts w:ascii="Palatino Linotype" w:hAnsi="Palatino Linotype" w:cs="Arial"/>
          <w:b/>
          <w:bCs/>
          <w:i/>
          <w:sz w:val="22"/>
          <w:szCs w:val="22"/>
        </w:rPr>
        <w:t xml:space="preserve"> </w:t>
      </w:r>
      <w:r w:rsidRPr="0048724C">
        <w:rPr>
          <w:rFonts w:ascii="Palatino Linotype" w:hAnsi="Palatino Linotype" w:cs="Arial"/>
          <w:i/>
          <w:sz w:val="22"/>
          <w:szCs w:val="22"/>
        </w:rPr>
        <w:t>información confidencial, de conformidad con los previsto en el artículo 18,</w:t>
      </w:r>
      <w:r w:rsidRPr="0048724C">
        <w:rPr>
          <w:rFonts w:ascii="Palatino Linotype" w:hAnsi="Palatino Linotype" w:cs="Arial"/>
          <w:b/>
          <w:bCs/>
          <w:i/>
          <w:sz w:val="22"/>
          <w:szCs w:val="22"/>
        </w:rPr>
        <w:t xml:space="preserve"> </w:t>
      </w:r>
      <w:r w:rsidRPr="0048724C">
        <w:rPr>
          <w:rFonts w:ascii="Palatino Linotype" w:hAnsi="Palatino Linotype" w:cs="Arial"/>
          <w:i/>
          <w:sz w:val="22"/>
          <w:szCs w:val="22"/>
        </w:rPr>
        <w:t>fracción II de la Ley Federal de Transparencia y Acceso a la Información Pública</w:t>
      </w:r>
      <w:r w:rsidRPr="0048724C">
        <w:rPr>
          <w:rFonts w:ascii="Palatino Linotype" w:hAnsi="Palatino Linotype" w:cs="Arial"/>
          <w:b/>
          <w:bCs/>
          <w:i/>
          <w:sz w:val="22"/>
          <w:szCs w:val="22"/>
        </w:rPr>
        <w:t xml:space="preserve"> </w:t>
      </w:r>
      <w:r w:rsidRPr="0048724C">
        <w:rPr>
          <w:rFonts w:ascii="Palatino Linotype" w:hAnsi="Palatino Linotype" w:cs="Arial"/>
          <w:i/>
          <w:sz w:val="22"/>
          <w:szCs w:val="22"/>
        </w:rPr>
        <w:t>Gubernamental.</w:t>
      </w:r>
    </w:p>
    <w:p w14:paraId="2662E48C" w14:textId="77777777" w:rsidR="00A6675C" w:rsidRPr="0048724C" w:rsidRDefault="00A6675C" w:rsidP="005E2D41">
      <w:pPr>
        <w:ind w:left="851" w:right="850"/>
        <w:rPr>
          <w:rFonts w:ascii="Palatino Linotype" w:eastAsia="Arial Unicode MS" w:hAnsi="Palatino Linotype" w:cs="Arial"/>
          <w:i/>
          <w:sz w:val="8"/>
          <w:szCs w:val="8"/>
        </w:rPr>
      </w:pPr>
    </w:p>
    <w:p w14:paraId="4AB1A899" w14:textId="77777777" w:rsidR="005E2D41" w:rsidRPr="0048724C" w:rsidRDefault="005E2D41" w:rsidP="005E2D41">
      <w:pPr>
        <w:ind w:left="851" w:right="850"/>
        <w:rPr>
          <w:rFonts w:ascii="Palatino Linotype" w:hAnsi="Palatino Linotype" w:cs="Arial"/>
          <w:b/>
          <w:bCs/>
          <w:i/>
          <w:sz w:val="22"/>
          <w:szCs w:val="22"/>
        </w:rPr>
      </w:pPr>
      <w:r w:rsidRPr="0048724C">
        <w:rPr>
          <w:rFonts w:ascii="Palatino Linotype" w:eastAsia="Arial Unicode MS" w:hAnsi="Palatino Linotype" w:cs="Arial"/>
          <w:i/>
          <w:sz w:val="22"/>
          <w:szCs w:val="22"/>
        </w:rPr>
        <w:t>Expedientes</w:t>
      </w:r>
      <w:r w:rsidRPr="0048724C">
        <w:rPr>
          <w:rFonts w:ascii="Palatino Linotype" w:hAnsi="Palatino Linotype" w:cs="Arial"/>
          <w:bCs/>
          <w:i/>
          <w:sz w:val="22"/>
          <w:szCs w:val="22"/>
        </w:rPr>
        <w:t>:</w:t>
      </w:r>
    </w:p>
    <w:p w14:paraId="1C9DDA23" w14:textId="77777777" w:rsidR="005E2D41" w:rsidRPr="0048724C" w:rsidRDefault="005E2D41" w:rsidP="005E2D41">
      <w:pPr>
        <w:ind w:left="851" w:right="850"/>
        <w:rPr>
          <w:rFonts w:ascii="Palatino Linotype" w:hAnsi="Palatino Linotype" w:cs="Arial"/>
          <w:b/>
          <w:bCs/>
          <w:i/>
          <w:sz w:val="22"/>
          <w:szCs w:val="22"/>
        </w:rPr>
      </w:pPr>
      <w:r w:rsidRPr="0048724C">
        <w:rPr>
          <w:rFonts w:ascii="Palatino Linotype" w:hAnsi="Palatino Linotype" w:cs="Arial"/>
          <w:i/>
          <w:sz w:val="22"/>
          <w:szCs w:val="22"/>
        </w:rPr>
        <w:t xml:space="preserve">4538/07 </w:t>
      </w:r>
      <w:r w:rsidRPr="0048724C">
        <w:rPr>
          <w:rFonts w:ascii="Palatino Linotype" w:eastAsia="Arial Unicode MS" w:hAnsi="Palatino Linotype" w:cs="Arial"/>
          <w:i/>
          <w:sz w:val="22"/>
          <w:szCs w:val="22"/>
        </w:rPr>
        <w:t>Instituto</w:t>
      </w:r>
      <w:r w:rsidRPr="0048724C">
        <w:rPr>
          <w:rFonts w:ascii="Palatino Linotype" w:hAnsi="Palatino Linotype" w:cs="Arial"/>
          <w:i/>
          <w:sz w:val="22"/>
          <w:szCs w:val="22"/>
        </w:rPr>
        <w:t xml:space="preserve"> Politécnico Nacional - Alonso Gómez-Robledo V.</w:t>
      </w:r>
    </w:p>
    <w:p w14:paraId="6EC64169" w14:textId="77777777" w:rsidR="005E2D41" w:rsidRPr="0048724C" w:rsidRDefault="005E2D41" w:rsidP="005E2D41">
      <w:pPr>
        <w:ind w:left="851" w:right="850"/>
        <w:rPr>
          <w:rFonts w:ascii="Palatino Linotype" w:eastAsia="Arial Unicode MS" w:hAnsi="Palatino Linotype" w:cs="Arial"/>
          <w:i/>
          <w:sz w:val="22"/>
          <w:szCs w:val="22"/>
        </w:rPr>
      </w:pPr>
      <w:r w:rsidRPr="0048724C">
        <w:rPr>
          <w:rFonts w:ascii="Palatino Linotype" w:hAnsi="Palatino Linotype" w:cs="Arial"/>
          <w:i/>
          <w:sz w:val="22"/>
          <w:szCs w:val="22"/>
        </w:rPr>
        <w:t xml:space="preserve">5664/08 Secretaría de </w:t>
      </w:r>
      <w:r w:rsidRPr="0048724C">
        <w:rPr>
          <w:rFonts w:ascii="Palatino Linotype" w:eastAsia="Arial Unicode MS" w:hAnsi="Palatino Linotype" w:cs="Arial"/>
          <w:i/>
          <w:sz w:val="22"/>
          <w:szCs w:val="22"/>
        </w:rPr>
        <w:t xml:space="preserve">Comunicaciones y Transportes – María </w:t>
      </w:r>
      <w:proofErr w:type="spellStart"/>
      <w:r w:rsidRPr="0048724C">
        <w:rPr>
          <w:rFonts w:ascii="Palatino Linotype" w:eastAsia="Arial Unicode MS" w:hAnsi="Palatino Linotype" w:cs="Arial"/>
          <w:i/>
          <w:sz w:val="22"/>
          <w:szCs w:val="22"/>
        </w:rPr>
        <w:t>Marván</w:t>
      </w:r>
      <w:proofErr w:type="spellEnd"/>
      <w:r w:rsidRPr="0048724C">
        <w:rPr>
          <w:rFonts w:ascii="Palatino Linotype" w:eastAsia="Arial Unicode MS" w:hAnsi="Palatino Linotype" w:cs="Arial"/>
          <w:i/>
          <w:sz w:val="22"/>
          <w:szCs w:val="22"/>
        </w:rPr>
        <w:t xml:space="preserve"> Laborde.</w:t>
      </w:r>
    </w:p>
    <w:p w14:paraId="46C84B09" w14:textId="77777777" w:rsidR="005E2D41" w:rsidRPr="0048724C" w:rsidRDefault="005E2D41" w:rsidP="005E2D41">
      <w:pPr>
        <w:ind w:left="851" w:right="850"/>
        <w:rPr>
          <w:rFonts w:ascii="Palatino Linotype" w:eastAsia="Arial Unicode MS" w:hAnsi="Palatino Linotype" w:cs="Arial"/>
          <w:i/>
          <w:sz w:val="22"/>
          <w:szCs w:val="22"/>
        </w:rPr>
      </w:pPr>
      <w:r w:rsidRPr="0048724C">
        <w:rPr>
          <w:rFonts w:ascii="Palatino Linotype" w:eastAsia="Arial Unicode MS" w:hAnsi="Palatino Linotype" w:cs="Arial"/>
          <w:i/>
          <w:sz w:val="22"/>
          <w:szCs w:val="22"/>
        </w:rPr>
        <w:t xml:space="preserve">5910/08 Secretaría de Gobernación - Jacqueline </w:t>
      </w:r>
      <w:proofErr w:type="spellStart"/>
      <w:r w:rsidRPr="0048724C">
        <w:rPr>
          <w:rFonts w:ascii="Palatino Linotype" w:eastAsia="Arial Unicode MS" w:hAnsi="Palatino Linotype" w:cs="Arial"/>
          <w:i/>
          <w:sz w:val="22"/>
          <w:szCs w:val="22"/>
        </w:rPr>
        <w:t>Peschard</w:t>
      </w:r>
      <w:proofErr w:type="spellEnd"/>
      <w:r w:rsidRPr="0048724C">
        <w:rPr>
          <w:rFonts w:ascii="Palatino Linotype" w:eastAsia="Arial Unicode MS" w:hAnsi="Palatino Linotype" w:cs="Arial"/>
          <w:i/>
          <w:sz w:val="22"/>
          <w:szCs w:val="22"/>
        </w:rPr>
        <w:t xml:space="preserve"> Mariscal.</w:t>
      </w:r>
    </w:p>
    <w:p w14:paraId="0CF375B5" w14:textId="77777777" w:rsidR="005E2D41" w:rsidRPr="0048724C" w:rsidRDefault="005E2D41" w:rsidP="005E2D41">
      <w:pPr>
        <w:ind w:left="851" w:right="850"/>
        <w:rPr>
          <w:rFonts w:ascii="Palatino Linotype" w:eastAsia="Arial Unicode MS" w:hAnsi="Palatino Linotype" w:cs="Arial"/>
          <w:i/>
          <w:sz w:val="22"/>
          <w:szCs w:val="22"/>
        </w:rPr>
      </w:pPr>
      <w:r w:rsidRPr="0048724C">
        <w:rPr>
          <w:rFonts w:ascii="Palatino Linotype" w:eastAsia="Arial Unicode MS" w:hAnsi="Palatino Linotype" w:cs="Arial"/>
          <w:i/>
          <w:sz w:val="22"/>
          <w:szCs w:val="22"/>
        </w:rPr>
        <w:t>1391/09 Comisión Federal de Electricidad - Alonso Gómez-Robledo V.</w:t>
      </w:r>
    </w:p>
    <w:p w14:paraId="72F767A2" w14:textId="77777777" w:rsidR="005E2D41" w:rsidRPr="0048724C" w:rsidRDefault="005E2D41" w:rsidP="005E2D41">
      <w:pPr>
        <w:ind w:left="851" w:right="850"/>
        <w:rPr>
          <w:rFonts w:ascii="Palatino Linotype" w:eastAsia="Arial Unicode MS" w:hAnsi="Palatino Linotype" w:cs="Arial"/>
          <w:i/>
          <w:sz w:val="22"/>
          <w:szCs w:val="22"/>
        </w:rPr>
      </w:pPr>
      <w:r w:rsidRPr="0048724C">
        <w:rPr>
          <w:rFonts w:ascii="Palatino Linotype" w:eastAsia="Arial Unicode MS" w:hAnsi="Palatino Linotype" w:cs="Arial"/>
          <w:i/>
          <w:sz w:val="22"/>
          <w:szCs w:val="22"/>
        </w:rPr>
        <w:t xml:space="preserve">1479/09 Secretaría de la Función Pública – María </w:t>
      </w:r>
      <w:proofErr w:type="spellStart"/>
      <w:r w:rsidRPr="0048724C">
        <w:rPr>
          <w:rFonts w:ascii="Palatino Linotype" w:eastAsia="Arial Unicode MS" w:hAnsi="Palatino Linotype" w:cs="Arial"/>
          <w:i/>
          <w:sz w:val="22"/>
          <w:szCs w:val="22"/>
        </w:rPr>
        <w:t>Marván</w:t>
      </w:r>
      <w:proofErr w:type="spellEnd"/>
      <w:r w:rsidRPr="0048724C">
        <w:rPr>
          <w:rFonts w:ascii="Palatino Linotype" w:eastAsia="Arial Unicode MS" w:hAnsi="Palatino Linotype" w:cs="Arial"/>
          <w:i/>
          <w:sz w:val="22"/>
          <w:szCs w:val="22"/>
        </w:rPr>
        <w:t xml:space="preserve"> Laborde.”</w:t>
      </w:r>
    </w:p>
    <w:p w14:paraId="3AE69FB5" w14:textId="77777777" w:rsidR="00A6675C" w:rsidRPr="0048724C" w:rsidRDefault="00A6675C" w:rsidP="005E2D41">
      <w:pPr>
        <w:ind w:left="851" w:right="850"/>
        <w:rPr>
          <w:rFonts w:ascii="Palatino Linotype" w:eastAsia="Arial Unicode MS" w:hAnsi="Palatino Linotype" w:cs="Arial"/>
          <w:i/>
          <w:sz w:val="8"/>
          <w:szCs w:val="8"/>
        </w:rPr>
      </w:pPr>
    </w:p>
    <w:p w14:paraId="184FAB9D" w14:textId="77777777" w:rsidR="005E2D41" w:rsidRPr="0048724C" w:rsidRDefault="005E2D41" w:rsidP="005E2D41">
      <w:pPr>
        <w:ind w:left="851" w:right="850"/>
        <w:rPr>
          <w:rFonts w:ascii="Palatino Linotype" w:eastAsia="Arial Unicode MS" w:hAnsi="Palatino Linotype" w:cs="Arial"/>
          <w:i/>
          <w:sz w:val="22"/>
          <w:szCs w:val="22"/>
        </w:rPr>
      </w:pPr>
      <w:r w:rsidRPr="0048724C">
        <w:rPr>
          <w:rFonts w:ascii="Palatino Linotype" w:eastAsia="Arial Unicode MS" w:hAnsi="Palatino Linotype" w:cs="Arial"/>
          <w:i/>
          <w:sz w:val="22"/>
          <w:szCs w:val="22"/>
        </w:rPr>
        <w:t>(Énfasis añadido)</w:t>
      </w:r>
    </w:p>
    <w:p w14:paraId="55A8FD23" w14:textId="77777777" w:rsidR="005E2D41" w:rsidRPr="0048724C" w:rsidRDefault="005E2D41" w:rsidP="002F2869">
      <w:pPr>
        <w:spacing w:before="100" w:beforeAutospacing="1" w:after="100" w:afterAutospacing="1" w:line="360" w:lineRule="auto"/>
        <w:jc w:val="both"/>
        <w:rPr>
          <w:rFonts w:ascii="Palatino Linotype" w:hAnsi="Palatino Linotype" w:cs="Arial"/>
          <w:bCs/>
          <w:color w:val="000000"/>
        </w:rPr>
      </w:pPr>
      <w:r w:rsidRPr="0048724C">
        <w:rPr>
          <w:rFonts w:ascii="Palatino Linotype" w:hAnsi="Palatino Linotype" w:cs="Arial"/>
          <w:bCs/>
          <w:color w:val="000000"/>
        </w:rPr>
        <w:t xml:space="preserve">De lo anterior, se desprende que el Registro Federal de Contribuyentes se vincula al nombre de su titular, permitiendo identificar la edad de la persona, fecha de nacimiento, así como su </w:t>
      </w:r>
      <w:proofErr w:type="spellStart"/>
      <w:r w:rsidRPr="0048724C">
        <w:rPr>
          <w:rFonts w:ascii="Palatino Linotype" w:hAnsi="Palatino Linotype" w:cs="Arial"/>
          <w:bCs/>
          <w:color w:val="000000"/>
        </w:rPr>
        <w:t>homoclave</w:t>
      </w:r>
      <w:proofErr w:type="spellEnd"/>
      <w:r w:rsidRPr="0048724C">
        <w:rPr>
          <w:rFonts w:ascii="Palatino Linotype" w:hAnsi="Palatino Linotype" w:cs="Arial"/>
          <w:bCs/>
          <w:color w:val="000000"/>
        </w:rPr>
        <w:t>,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14:paraId="6C0C4498" w14:textId="77777777" w:rsidR="005E2D41" w:rsidRPr="0048724C" w:rsidRDefault="005E2D41" w:rsidP="002F2869">
      <w:pPr>
        <w:spacing w:before="100" w:beforeAutospacing="1" w:after="100" w:afterAutospacing="1" w:line="360" w:lineRule="auto"/>
        <w:jc w:val="both"/>
        <w:rPr>
          <w:rFonts w:ascii="Palatino Linotype" w:hAnsi="Palatino Linotype" w:cs="Arial"/>
          <w:bCs/>
          <w:color w:val="000000"/>
        </w:rPr>
      </w:pPr>
      <w:r w:rsidRPr="0048724C">
        <w:rPr>
          <w:rFonts w:ascii="Palatino Linotype" w:hAnsi="Palatino Linotype" w:cs="Arial"/>
          <w:bCs/>
          <w:color w:val="000000"/>
        </w:rPr>
        <w:t>Por cuanto hace a la Clave Única de Registro de Población, 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64FA814F" w14:textId="77777777" w:rsidR="005E2D41" w:rsidRPr="0048724C" w:rsidRDefault="005E2D41" w:rsidP="002F2869">
      <w:pPr>
        <w:spacing w:before="100" w:beforeAutospacing="1" w:after="100" w:afterAutospacing="1" w:line="360" w:lineRule="auto"/>
        <w:jc w:val="both"/>
        <w:rPr>
          <w:rFonts w:ascii="Palatino Linotype" w:hAnsi="Palatino Linotype" w:cs="Arial"/>
          <w:bCs/>
          <w:color w:val="000000"/>
        </w:rPr>
      </w:pPr>
      <w:r w:rsidRPr="0048724C">
        <w:rPr>
          <w:rFonts w:ascii="Palatino Linotype" w:hAnsi="Palatino Linotype" w:cs="Arial"/>
          <w:bCs/>
          <w:color w:val="000000"/>
        </w:rPr>
        <w:t>Lo anterior, tiene sustento en los artículos 86 y 91 de la Ley General de Población, la cual señala lo siguiente:</w:t>
      </w:r>
    </w:p>
    <w:p w14:paraId="1964736F" w14:textId="77777777" w:rsidR="005E2D41" w:rsidRPr="0048724C" w:rsidRDefault="005E2D41" w:rsidP="009135FC">
      <w:pPr>
        <w:ind w:left="851" w:right="851"/>
        <w:rPr>
          <w:rFonts w:ascii="Palatino Linotype" w:hAnsi="Palatino Linotype" w:cs="Arial"/>
          <w:i/>
          <w:sz w:val="22"/>
          <w:szCs w:val="22"/>
        </w:rPr>
      </w:pPr>
      <w:r w:rsidRPr="0048724C">
        <w:rPr>
          <w:rFonts w:ascii="Palatino Linotype" w:hAnsi="Palatino Linotype" w:cs="Arial,Bold"/>
          <w:b/>
          <w:bCs/>
          <w:i/>
          <w:sz w:val="22"/>
          <w:szCs w:val="22"/>
        </w:rPr>
        <w:t xml:space="preserve">“Artículo 86. </w:t>
      </w:r>
      <w:r w:rsidRPr="0048724C">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14:paraId="3DAD1AB4" w14:textId="77777777" w:rsidR="005E2D41" w:rsidRPr="0048724C" w:rsidRDefault="005E2D41" w:rsidP="009135FC">
      <w:pPr>
        <w:ind w:left="851" w:right="851"/>
        <w:rPr>
          <w:rFonts w:ascii="Palatino Linotype" w:hAnsi="Palatino Linotype" w:cs="Arial"/>
          <w:i/>
          <w:sz w:val="10"/>
          <w:szCs w:val="10"/>
        </w:rPr>
      </w:pPr>
    </w:p>
    <w:p w14:paraId="34E639C4" w14:textId="64C0BCD3" w:rsidR="005E2D41" w:rsidRPr="0048724C" w:rsidRDefault="005E2D41" w:rsidP="009135FC">
      <w:pPr>
        <w:ind w:left="851" w:right="851"/>
        <w:rPr>
          <w:rFonts w:ascii="Palatino Linotype" w:hAnsi="Palatino Linotype" w:cs="Arial"/>
          <w:i/>
          <w:sz w:val="22"/>
          <w:szCs w:val="22"/>
        </w:rPr>
      </w:pPr>
      <w:r w:rsidRPr="0048724C">
        <w:rPr>
          <w:rFonts w:ascii="Palatino Linotype" w:hAnsi="Palatino Linotype" w:cs="Arial,Bold"/>
          <w:b/>
          <w:bCs/>
          <w:i/>
          <w:sz w:val="22"/>
          <w:szCs w:val="22"/>
        </w:rPr>
        <w:t xml:space="preserve">Artículo 91. </w:t>
      </w:r>
      <w:r w:rsidRPr="0048724C">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w:t>
      </w:r>
      <w:r w:rsidR="00767227" w:rsidRPr="0048724C">
        <w:rPr>
          <w:rFonts w:ascii="Palatino Linotype" w:hAnsi="Palatino Linotype" w:cs="Arial"/>
          <w:i/>
          <w:sz w:val="22"/>
          <w:szCs w:val="22"/>
        </w:rPr>
        <w:t>(Sic)</w:t>
      </w:r>
    </w:p>
    <w:p w14:paraId="1FC7BEBB" w14:textId="141A17F5" w:rsidR="005E2D41" w:rsidRPr="0048724C" w:rsidRDefault="005E2D41" w:rsidP="002F2869">
      <w:pPr>
        <w:spacing w:before="100" w:beforeAutospacing="1" w:after="100" w:afterAutospacing="1" w:line="360" w:lineRule="auto"/>
        <w:jc w:val="both"/>
        <w:rPr>
          <w:rFonts w:ascii="Palatino Linotype" w:hAnsi="Palatino Linotype" w:cs="Arial"/>
          <w:bCs/>
          <w:color w:val="000000"/>
        </w:rPr>
      </w:pPr>
      <w:r w:rsidRPr="0048724C">
        <w:rPr>
          <w:rFonts w:ascii="Palatino Linotype" w:hAnsi="Palatino Linotype" w:cs="Arial"/>
          <w:bCs/>
          <w:color w:val="000000"/>
        </w:rPr>
        <w:t xml:space="preserve">Ahora bien, la Clave Única de Registro de Población, está integrada de 18 elementos representados por letras y números, que se generan a partir de los datos contenidos en </w:t>
      </w:r>
      <w:r w:rsidRPr="0048724C">
        <w:rPr>
          <w:rFonts w:ascii="Palatino Linotype" w:hAnsi="Palatino Linotype" w:cs="Arial"/>
          <w:bCs/>
          <w:color w:val="000000"/>
        </w:rPr>
        <w:lastRenderedPageBreak/>
        <w:t>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w:t>
      </w:r>
      <w:r w:rsidR="002F2869" w:rsidRPr="0048724C">
        <w:rPr>
          <w:rFonts w:ascii="Palatino Linotype" w:hAnsi="Palatino Linotype" w:cs="Arial"/>
          <w:bCs/>
          <w:color w:val="000000"/>
        </w:rPr>
        <w:t>ento; finalmente un</w:t>
      </w:r>
      <w:r w:rsidRPr="0048724C">
        <w:rPr>
          <w:rFonts w:ascii="Palatino Linotype" w:hAnsi="Palatino Linotype" w:cs="Arial"/>
          <w:bCs/>
          <w:color w:val="000000"/>
        </w:rPr>
        <w:t xml:space="preserve"> digito verificador, compuesto de dos elementos, con el que se evitan duplicaciones en la Clave, identifican el cambio de siglo y garantizan la correcta integración. </w:t>
      </w:r>
    </w:p>
    <w:p w14:paraId="355D63F1" w14:textId="77777777" w:rsidR="005E2D41" w:rsidRPr="0048724C" w:rsidRDefault="005E2D41" w:rsidP="002F2869">
      <w:pPr>
        <w:spacing w:before="100" w:beforeAutospacing="1" w:after="100" w:afterAutospacing="1" w:line="360" w:lineRule="auto"/>
        <w:jc w:val="both"/>
        <w:rPr>
          <w:rFonts w:ascii="Palatino Linotype" w:hAnsi="Palatino Linotype" w:cs="Arial"/>
          <w:bCs/>
          <w:color w:val="000000"/>
        </w:rPr>
      </w:pPr>
      <w:r w:rsidRPr="0048724C">
        <w:rPr>
          <w:rFonts w:ascii="Palatino Linotype" w:hAnsi="Palatino Linotype" w:cs="Arial"/>
          <w:bCs/>
          <w:color w:val="000000"/>
        </w:rPr>
        <w:t>Al respecto, el entonces Instituto Federal de Acceso a la Información y Protección de Datos, ahora Instituto Nacional de Transparencia, Acceso a la Información y Protección de Datos Personales,  a través del Criterio 0003-10, señala literalmente lo siguiente:</w:t>
      </w:r>
    </w:p>
    <w:p w14:paraId="7452B702" w14:textId="77777777" w:rsidR="005E2D41" w:rsidRPr="0048724C" w:rsidRDefault="005E2D41" w:rsidP="009135FC">
      <w:pPr>
        <w:ind w:left="851" w:right="851"/>
        <w:jc w:val="both"/>
        <w:rPr>
          <w:rFonts w:ascii="Palatino Linotype" w:hAnsi="Palatino Linotype" w:cs="Arial"/>
          <w:i/>
          <w:sz w:val="22"/>
        </w:rPr>
      </w:pPr>
      <w:r w:rsidRPr="0048724C">
        <w:rPr>
          <w:rFonts w:ascii="Palatino Linotype" w:hAnsi="Palatino Linotype" w:cs="Arial"/>
          <w:b/>
          <w:bCs/>
          <w:i/>
          <w:sz w:val="22"/>
        </w:rPr>
        <w:t xml:space="preserve">“Criterio 003-10 Clave Única de Registro de Población (CURP) es un dato personal confidencial. </w:t>
      </w:r>
      <w:r w:rsidRPr="0048724C">
        <w:rPr>
          <w:rFonts w:ascii="Palatino Linotype" w:hAnsi="Palatino Linotype" w:cs="Arial"/>
          <w:i/>
          <w:sz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3C89BC38" w14:textId="77777777" w:rsidR="00A6675C" w:rsidRPr="0048724C" w:rsidRDefault="00A6675C" w:rsidP="009135FC">
      <w:pPr>
        <w:ind w:left="851" w:right="851"/>
        <w:rPr>
          <w:rFonts w:ascii="Palatino Linotype" w:hAnsi="Palatino Linotype" w:cs="Arial"/>
          <w:b/>
          <w:i/>
          <w:sz w:val="8"/>
          <w:szCs w:val="8"/>
        </w:rPr>
      </w:pPr>
    </w:p>
    <w:p w14:paraId="2443BF77" w14:textId="77777777" w:rsidR="005E2D41" w:rsidRPr="0048724C" w:rsidRDefault="005E2D41" w:rsidP="009135FC">
      <w:pPr>
        <w:ind w:left="851" w:right="851"/>
        <w:rPr>
          <w:rFonts w:ascii="Palatino Linotype" w:hAnsi="Palatino Linotype" w:cs="Arial"/>
          <w:i/>
          <w:sz w:val="22"/>
        </w:rPr>
      </w:pPr>
      <w:r w:rsidRPr="0048724C">
        <w:rPr>
          <w:rFonts w:ascii="Palatino Linotype" w:hAnsi="Palatino Linotype" w:cs="Arial"/>
          <w:b/>
          <w:i/>
          <w:sz w:val="22"/>
        </w:rPr>
        <w:t>Expedientes</w:t>
      </w:r>
      <w:r w:rsidRPr="0048724C">
        <w:rPr>
          <w:rFonts w:ascii="Palatino Linotype" w:hAnsi="Palatino Linotype" w:cs="Arial"/>
          <w:b/>
          <w:bCs/>
          <w:i/>
          <w:sz w:val="22"/>
        </w:rPr>
        <w:t xml:space="preserve">: </w:t>
      </w:r>
    </w:p>
    <w:p w14:paraId="5614F5E5" w14:textId="77777777" w:rsidR="005E2D41" w:rsidRPr="0048724C" w:rsidRDefault="005E2D41" w:rsidP="009135FC">
      <w:pPr>
        <w:ind w:left="851" w:right="851"/>
        <w:rPr>
          <w:rFonts w:ascii="Palatino Linotype" w:hAnsi="Palatino Linotype" w:cs="Arial"/>
          <w:i/>
          <w:sz w:val="22"/>
        </w:rPr>
      </w:pPr>
      <w:r w:rsidRPr="0048724C">
        <w:rPr>
          <w:rFonts w:ascii="Palatino Linotype" w:hAnsi="Palatino Linotype" w:cs="Arial"/>
          <w:i/>
          <w:sz w:val="22"/>
        </w:rPr>
        <w:t xml:space="preserve">3100/08 Secretaría del Trabajo y Previsión Social – Jacqueline </w:t>
      </w:r>
      <w:proofErr w:type="spellStart"/>
      <w:r w:rsidRPr="0048724C">
        <w:rPr>
          <w:rFonts w:ascii="Palatino Linotype" w:hAnsi="Palatino Linotype" w:cs="Arial"/>
          <w:i/>
          <w:sz w:val="22"/>
        </w:rPr>
        <w:t>Peschard</w:t>
      </w:r>
      <w:proofErr w:type="spellEnd"/>
      <w:r w:rsidRPr="0048724C">
        <w:rPr>
          <w:rFonts w:ascii="Palatino Linotype" w:hAnsi="Palatino Linotype" w:cs="Arial"/>
          <w:i/>
          <w:sz w:val="22"/>
        </w:rPr>
        <w:t xml:space="preserve"> Mariscal con Voto Particular de Juan Pablo Guerrero </w:t>
      </w:r>
      <w:proofErr w:type="spellStart"/>
      <w:r w:rsidRPr="0048724C">
        <w:rPr>
          <w:rFonts w:ascii="Palatino Linotype" w:hAnsi="Palatino Linotype" w:cs="Arial"/>
          <w:i/>
          <w:sz w:val="22"/>
        </w:rPr>
        <w:t>Amparán</w:t>
      </w:r>
      <w:proofErr w:type="spellEnd"/>
      <w:r w:rsidRPr="0048724C">
        <w:rPr>
          <w:rFonts w:ascii="Palatino Linotype" w:hAnsi="Palatino Linotype" w:cs="Arial"/>
          <w:i/>
          <w:sz w:val="22"/>
        </w:rPr>
        <w:t xml:space="preserve">. </w:t>
      </w:r>
    </w:p>
    <w:p w14:paraId="7D2A3ED6" w14:textId="77777777" w:rsidR="005E2D41" w:rsidRPr="0048724C" w:rsidRDefault="005E2D41" w:rsidP="009135FC">
      <w:pPr>
        <w:ind w:left="851" w:right="851"/>
        <w:rPr>
          <w:rFonts w:ascii="Palatino Linotype" w:hAnsi="Palatino Linotype" w:cs="Arial"/>
          <w:i/>
          <w:sz w:val="22"/>
        </w:rPr>
      </w:pPr>
      <w:r w:rsidRPr="0048724C">
        <w:rPr>
          <w:rFonts w:ascii="Palatino Linotype" w:hAnsi="Palatino Linotype" w:cs="Arial"/>
          <w:i/>
          <w:sz w:val="22"/>
        </w:rPr>
        <w:t xml:space="preserve">4877/08 Instituto Federal de Acceso a la Información Pública – Juan Pablo Guerrero </w:t>
      </w:r>
      <w:proofErr w:type="spellStart"/>
      <w:r w:rsidRPr="0048724C">
        <w:rPr>
          <w:rFonts w:ascii="Palatino Linotype" w:hAnsi="Palatino Linotype" w:cs="Arial"/>
          <w:i/>
          <w:sz w:val="22"/>
        </w:rPr>
        <w:t>Amparán</w:t>
      </w:r>
      <w:proofErr w:type="spellEnd"/>
      <w:r w:rsidRPr="0048724C">
        <w:rPr>
          <w:rFonts w:ascii="Palatino Linotype" w:hAnsi="Palatino Linotype" w:cs="Arial"/>
          <w:i/>
          <w:sz w:val="22"/>
        </w:rPr>
        <w:t xml:space="preserve">. </w:t>
      </w:r>
    </w:p>
    <w:p w14:paraId="58B9801E" w14:textId="77777777" w:rsidR="005E2D41" w:rsidRPr="0048724C" w:rsidRDefault="005E2D41" w:rsidP="009135FC">
      <w:pPr>
        <w:ind w:left="851" w:right="851"/>
        <w:rPr>
          <w:rFonts w:ascii="Palatino Linotype" w:hAnsi="Palatino Linotype" w:cs="Arial"/>
          <w:i/>
          <w:sz w:val="22"/>
        </w:rPr>
      </w:pPr>
      <w:r w:rsidRPr="0048724C">
        <w:rPr>
          <w:rFonts w:ascii="Palatino Linotype" w:hAnsi="Palatino Linotype" w:cs="Arial"/>
          <w:i/>
          <w:sz w:val="22"/>
        </w:rPr>
        <w:t xml:space="preserve">0325/09 Secretaría de la Función Pública - Jacqueline </w:t>
      </w:r>
      <w:proofErr w:type="spellStart"/>
      <w:r w:rsidRPr="0048724C">
        <w:rPr>
          <w:rFonts w:ascii="Palatino Linotype" w:hAnsi="Palatino Linotype" w:cs="Arial"/>
          <w:i/>
          <w:sz w:val="22"/>
        </w:rPr>
        <w:t>Peschard</w:t>
      </w:r>
      <w:proofErr w:type="spellEnd"/>
      <w:r w:rsidRPr="0048724C">
        <w:rPr>
          <w:rFonts w:ascii="Palatino Linotype" w:hAnsi="Palatino Linotype" w:cs="Arial"/>
          <w:i/>
          <w:sz w:val="22"/>
        </w:rPr>
        <w:t xml:space="preserve"> Mariscal con Voto Disidente de Juan Pablo Guerrero </w:t>
      </w:r>
      <w:proofErr w:type="spellStart"/>
      <w:r w:rsidRPr="0048724C">
        <w:rPr>
          <w:rFonts w:ascii="Palatino Linotype" w:hAnsi="Palatino Linotype" w:cs="Arial"/>
          <w:i/>
          <w:sz w:val="22"/>
        </w:rPr>
        <w:t>Amparán</w:t>
      </w:r>
      <w:proofErr w:type="spellEnd"/>
      <w:r w:rsidRPr="0048724C">
        <w:rPr>
          <w:rFonts w:ascii="Palatino Linotype" w:hAnsi="Palatino Linotype" w:cs="Arial"/>
          <w:i/>
          <w:sz w:val="22"/>
        </w:rPr>
        <w:t xml:space="preserve">. </w:t>
      </w:r>
    </w:p>
    <w:p w14:paraId="5F74D9C9" w14:textId="77777777" w:rsidR="005E2D41" w:rsidRPr="0048724C" w:rsidRDefault="005E2D41" w:rsidP="009135FC">
      <w:pPr>
        <w:ind w:left="851" w:right="851"/>
        <w:rPr>
          <w:rFonts w:ascii="Palatino Linotype" w:hAnsi="Palatino Linotype" w:cs="Arial"/>
          <w:i/>
          <w:sz w:val="22"/>
        </w:rPr>
      </w:pPr>
      <w:r w:rsidRPr="0048724C">
        <w:rPr>
          <w:rFonts w:ascii="Palatino Linotype" w:hAnsi="Palatino Linotype" w:cs="Arial"/>
          <w:i/>
          <w:sz w:val="22"/>
        </w:rPr>
        <w:lastRenderedPageBreak/>
        <w:t xml:space="preserve">3132/09 Servicio Postal Mexicano – Ángel Trinidad Zaldívar. </w:t>
      </w:r>
    </w:p>
    <w:p w14:paraId="20D3DA86" w14:textId="77777777" w:rsidR="005E2D41" w:rsidRPr="0048724C" w:rsidRDefault="005E2D41" w:rsidP="009135FC">
      <w:pPr>
        <w:ind w:left="851" w:right="851"/>
        <w:rPr>
          <w:rFonts w:ascii="Palatino Linotype" w:hAnsi="Palatino Linotype" w:cs="Arial"/>
          <w:i/>
          <w:sz w:val="22"/>
        </w:rPr>
      </w:pPr>
      <w:r w:rsidRPr="0048724C">
        <w:rPr>
          <w:rFonts w:ascii="Palatino Linotype" w:hAnsi="Palatino Linotype" w:cs="Arial"/>
          <w:i/>
          <w:sz w:val="22"/>
        </w:rPr>
        <w:t>4071/09 Instituto Federal de Acceso a la Información Pública - Ángel Trinidad Zaldívar.” (SIC)</w:t>
      </w:r>
    </w:p>
    <w:p w14:paraId="2ABC8222" w14:textId="0C7F30D3" w:rsidR="005E2D41" w:rsidRPr="0048724C" w:rsidRDefault="005E2D41" w:rsidP="002F2869">
      <w:pPr>
        <w:spacing w:before="100" w:beforeAutospacing="1" w:after="100" w:afterAutospacing="1" w:line="360" w:lineRule="auto"/>
        <w:jc w:val="both"/>
        <w:rPr>
          <w:rFonts w:ascii="Palatino Linotype" w:hAnsi="Palatino Linotype" w:cs="Arial"/>
          <w:bCs/>
          <w:color w:val="000000"/>
        </w:rPr>
      </w:pPr>
      <w:r w:rsidRPr="0048724C">
        <w:rPr>
          <w:rFonts w:ascii="Palatino Linotype" w:hAnsi="Palatino Linotype" w:cs="Arial"/>
          <w:bCs/>
          <w:color w:val="000000"/>
        </w:rPr>
        <w:t>De lo anterior, se desprende que la Clave Única de Registro de Población, se encuentra vinculada al nombre de la persona, permitiendo identificar la edad, fecha de nacimiento, sexo, lugar de nacimiento, así como datos que únicamente le atañen a un particular, por lo ésta constituye un dato personal que concierne a una persona física identificada e identificable en términos de los artículos 3 fracción IX de la Ley de Transparencia y Acceso a la Información Pública del Estado de México y Municipios y  4</w:t>
      </w:r>
      <w:r w:rsidR="00767227" w:rsidRPr="0048724C">
        <w:rPr>
          <w:rFonts w:ascii="Palatino Linotype" w:hAnsi="Palatino Linotype" w:cs="Arial"/>
          <w:bCs/>
          <w:color w:val="000000"/>
        </w:rPr>
        <w:t>,</w:t>
      </w:r>
      <w:r w:rsidRPr="0048724C">
        <w:rPr>
          <w:rFonts w:ascii="Palatino Linotype" w:hAnsi="Palatino Linotype" w:cs="Arial"/>
          <w:bCs/>
          <w:color w:val="000000"/>
        </w:rPr>
        <w:t xml:space="preserve"> fracción XI de la Ley de Protección de Datos Personales en Posesión de Sujetos Obligados del Estado de México y Municipios.</w:t>
      </w:r>
    </w:p>
    <w:p w14:paraId="4EC6D069" w14:textId="77777777" w:rsidR="005E2D41" w:rsidRPr="0048724C" w:rsidRDefault="005E2D41" w:rsidP="002F2869">
      <w:pPr>
        <w:spacing w:before="100" w:beforeAutospacing="1" w:after="100" w:afterAutospacing="1" w:line="360" w:lineRule="auto"/>
        <w:jc w:val="both"/>
        <w:rPr>
          <w:rFonts w:ascii="Palatino Linotype" w:hAnsi="Palatino Linotype" w:cs="Arial"/>
        </w:rPr>
      </w:pPr>
      <w:r w:rsidRPr="0048724C">
        <w:rPr>
          <w:rFonts w:ascii="Palatino Linotype" w:hAnsi="Palatino Linotype" w:cs="Arial"/>
          <w:bCs/>
          <w:color w:val="000000"/>
        </w:rPr>
        <w:t>Ahora bien, el domicilio de una persona física –domicilio particular-, conforme a lo dispuesto por el artículo 2.17 del Código Civil del Estado de México, éste</w:t>
      </w:r>
      <w:r w:rsidRPr="0048724C">
        <w:rPr>
          <w:rFonts w:ascii="Palatino Linotype" w:hAnsi="Palatino Linotype" w:cs="Arial"/>
        </w:rPr>
        <w:t xml:space="preserve"> “</w:t>
      </w:r>
      <w:r w:rsidRPr="0048724C">
        <w:rPr>
          <w:rFonts w:ascii="Palatino Linotype" w:hAnsi="Palatino Linotype" w:cs="Arial"/>
          <w:i/>
        </w:rPr>
        <w:t>es el lugar donde reside con el propósito de establecerse en él; a falta de éste, el lugar en que tiene el principal asiento de sus negocios; y a falta de uno y otro, el lugar en que se halle”</w:t>
      </w:r>
      <w:r w:rsidRPr="0048724C">
        <w:rPr>
          <w:rFonts w:ascii="Palatino Linotype" w:hAnsi="Palatino Linotype" w:cs="Arial"/>
        </w:rPr>
        <w:t>.</w:t>
      </w:r>
    </w:p>
    <w:p w14:paraId="025C5D3E" w14:textId="0680C73A" w:rsidR="005E2D41" w:rsidRPr="0048724C" w:rsidRDefault="005E2D41" w:rsidP="002F2869">
      <w:pPr>
        <w:spacing w:before="100" w:beforeAutospacing="1" w:after="100" w:afterAutospacing="1" w:line="360" w:lineRule="auto"/>
        <w:jc w:val="both"/>
        <w:rPr>
          <w:rFonts w:ascii="Palatino Linotype" w:hAnsi="Palatino Linotype" w:cs="Arial"/>
          <w:bCs/>
          <w:color w:val="000000"/>
        </w:rPr>
      </w:pPr>
      <w:r w:rsidRPr="0048724C">
        <w:rPr>
          <w:rFonts w:ascii="Palatino Linotype" w:hAnsi="Palatino Linotype" w:cs="Arial"/>
          <w:bCs/>
          <w:color w:val="000000"/>
        </w:rPr>
        <w:t>En ese sentido, el dato sobre el domicilio particular es información de carácter confidencial, en términos de lo dispuesto por los artículos 3</w:t>
      </w:r>
      <w:r w:rsidR="00767227" w:rsidRPr="0048724C">
        <w:rPr>
          <w:rFonts w:ascii="Palatino Linotype" w:hAnsi="Palatino Linotype" w:cs="Arial"/>
          <w:bCs/>
          <w:color w:val="000000"/>
        </w:rPr>
        <w:t>,</w:t>
      </w:r>
      <w:r w:rsidRPr="0048724C">
        <w:rPr>
          <w:rFonts w:ascii="Palatino Linotype" w:hAnsi="Palatino Linotype" w:cs="Arial"/>
          <w:bCs/>
          <w:color w:val="000000"/>
        </w:rPr>
        <w:t xml:space="preserve"> fracción XXI, 122 y 143 de la Ley de la materia, así como el artículo 4, fracciones XI y XII de la Ley de Protección de Datos Personales en Posesión de Sujetos Obligados del Estado de México y Municipios, en virtud de que constituye información que incide en la intimidad de un individuo identificado.</w:t>
      </w:r>
    </w:p>
    <w:p w14:paraId="248D156F" w14:textId="5E0C037B" w:rsidR="005E2D41" w:rsidRPr="0048724C" w:rsidRDefault="005E2D41" w:rsidP="002F2869">
      <w:pPr>
        <w:spacing w:before="100" w:beforeAutospacing="1" w:after="100" w:afterAutospacing="1" w:line="360" w:lineRule="auto"/>
        <w:jc w:val="both"/>
        <w:rPr>
          <w:rFonts w:ascii="Palatino Linotype" w:hAnsi="Palatino Linotype" w:cs="Arial"/>
          <w:bCs/>
          <w:color w:val="000000"/>
        </w:rPr>
      </w:pPr>
      <w:r w:rsidRPr="0048724C">
        <w:rPr>
          <w:rFonts w:ascii="Palatino Linotype" w:hAnsi="Palatino Linotype" w:cs="Arial"/>
          <w:bCs/>
          <w:color w:val="000000"/>
        </w:rPr>
        <w:lastRenderedPageBreak/>
        <w:t>Por cuanto hace a la Clave de cualquier tipo de seguridad social (ISSEMYM, u otros), está integrada por una secuencia de números con los que se identifica a los trabajadores que cubren las cuotas respectivas, asimismo, lo identifica con la fuente de trabajo; por lo que al ser una clave de identificación de los trabajadores, constituye información confidencial, datos que únicamente le atañen al servidor público, por lo que constituyen un dato personal que concierne a una persona física identificada e identificable</w:t>
      </w:r>
      <w:r w:rsidR="00530BE6" w:rsidRPr="0048724C">
        <w:rPr>
          <w:rFonts w:ascii="Palatino Linotype" w:hAnsi="Palatino Linotype" w:cs="Arial"/>
          <w:bCs/>
          <w:color w:val="000000"/>
        </w:rPr>
        <w:t xml:space="preserve"> en términos de los artículos 3, </w:t>
      </w:r>
      <w:r w:rsidRPr="0048724C">
        <w:rPr>
          <w:rFonts w:ascii="Palatino Linotype" w:hAnsi="Palatino Linotype" w:cs="Arial"/>
          <w:bCs/>
          <w:color w:val="000000"/>
        </w:rPr>
        <w:t>fracción IX de la Ley de Transparencia y Acceso a la Información Pública del Estado de México y Municipios y 4 fracción XI de la Ley de Protección de Datos Personales en Posesión de Sujetos Obligados del Estado de México y Municipios.</w:t>
      </w:r>
    </w:p>
    <w:p w14:paraId="59022240" w14:textId="77777777" w:rsidR="005E2D41" w:rsidRPr="0048724C" w:rsidRDefault="005E2D41" w:rsidP="002F2869">
      <w:pPr>
        <w:spacing w:before="100" w:beforeAutospacing="1" w:after="100" w:afterAutospacing="1" w:line="360" w:lineRule="auto"/>
        <w:jc w:val="both"/>
        <w:rPr>
          <w:rFonts w:ascii="Palatino Linotype" w:hAnsi="Palatino Linotype" w:cs="Arial"/>
          <w:bCs/>
          <w:color w:val="000000"/>
        </w:rPr>
      </w:pPr>
      <w:r w:rsidRPr="0048724C">
        <w:rPr>
          <w:rFonts w:ascii="Palatino Linotype" w:hAnsi="Palatino Linotype" w:cs="Arial"/>
          <w:bCs/>
          <w:color w:val="000000"/>
        </w:rPr>
        <w:t xml:space="preserve">Consecuentemente, se destaca que la versión pública que elabore </w:t>
      </w:r>
      <w:r w:rsidRPr="0048724C">
        <w:rPr>
          <w:rFonts w:ascii="Palatino Linotype" w:hAnsi="Palatino Linotype" w:cs="Arial"/>
          <w:b/>
          <w:bCs/>
          <w:color w:val="000000"/>
        </w:rPr>
        <w:t>EL SUJETO OBLIGADO</w:t>
      </w:r>
      <w:r w:rsidRPr="0048724C">
        <w:rPr>
          <w:rFonts w:ascii="Palatino Linotype" w:hAnsi="Palatino Linotype" w:cs="Arial"/>
          <w:bCs/>
          <w:color w:val="000000"/>
        </w:rPr>
        <w:t xml:space="preserve"> debe cumplir con las formalidades exigidas en la Ley, por lo que para tal efecto emitirá el Acuerdo del Comité de Transparencia en términos de los artículos 122 y 124 de la Ley de Transparencia y Acceso a la Información Pública del Estado de México y Municipios, con el cual sustentara la clasificación de datos y con ello la "versión pública" de los documentos materia de la solicitud.</w:t>
      </w:r>
    </w:p>
    <w:p w14:paraId="1DB80104" w14:textId="77777777" w:rsidR="005E2D41" w:rsidRPr="0048724C" w:rsidRDefault="005E2D41" w:rsidP="002F2869">
      <w:pPr>
        <w:spacing w:before="100" w:beforeAutospacing="1" w:after="100" w:afterAutospacing="1" w:line="360" w:lineRule="auto"/>
        <w:jc w:val="both"/>
        <w:rPr>
          <w:rFonts w:ascii="Palatino Linotype" w:hAnsi="Palatino Linotype" w:cs="Arial"/>
          <w:bCs/>
          <w:color w:val="000000"/>
        </w:rPr>
      </w:pPr>
      <w:r w:rsidRPr="0048724C">
        <w:rPr>
          <w:rFonts w:ascii="Palatino Linotype" w:hAnsi="Palatino Linotype" w:cs="Arial"/>
          <w:bCs/>
          <w:color w:val="000000"/>
        </w:rPr>
        <w:t xml:space="preserve">Efectivamente, cuando se clasifica información como confidencial o reservada es importante someterlo al Comité de Transparencia del </w:t>
      </w:r>
      <w:r w:rsidRPr="0048724C">
        <w:rPr>
          <w:rFonts w:ascii="Palatino Linotype" w:hAnsi="Palatino Linotype" w:cs="Arial"/>
          <w:b/>
          <w:bCs/>
          <w:color w:val="000000"/>
        </w:rPr>
        <w:t>SUJETO OBLIGADO</w:t>
      </w:r>
      <w:r w:rsidRPr="0048724C">
        <w:rPr>
          <w:rFonts w:ascii="Palatino Linotype" w:hAnsi="Palatino Linotype" w:cs="Arial"/>
          <w:bCs/>
          <w:color w:val="000000"/>
        </w:rPr>
        <w:t>, quien debe confirmar, modificar o revocar la clasificación.</w:t>
      </w:r>
    </w:p>
    <w:p w14:paraId="59BE9060" w14:textId="31678F44" w:rsidR="005E2D41" w:rsidRPr="0048724C" w:rsidRDefault="00F43905" w:rsidP="002F2869">
      <w:pPr>
        <w:spacing w:before="100" w:beforeAutospacing="1" w:after="100" w:afterAutospacing="1" w:line="360" w:lineRule="auto"/>
        <w:jc w:val="both"/>
        <w:rPr>
          <w:rFonts w:ascii="Palatino Linotype" w:hAnsi="Palatino Linotype" w:cs="Arial"/>
          <w:bCs/>
          <w:color w:val="000000"/>
        </w:rPr>
      </w:pPr>
      <w:r w:rsidRPr="0048724C">
        <w:rPr>
          <w:rFonts w:ascii="Palatino Linotype" w:hAnsi="Palatino Linotype" w:cs="Arial"/>
          <w:bCs/>
          <w:color w:val="000000"/>
        </w:rPr>
        <w:t xml:space="preserve">Ahora bien, </w:t>
      </w:r>
      <w:r w:rsidR="005E2D41" w:rsidRPr="0048724C">
        <w:rPr>
          <w:rFonts w:ascii="Palatino Linotype" w:hAnsi="Palatino Linotype" w:cs="Arial"/>
          <w:bCs/>
          <w:color w:val="000000"/>
        </w:rPr>
        <w:t xml:space="preserve">para la clasificación de la información como </w:t>
      </w:r>
      <w:r w:rsidR="005E2D41" w:rsidRPr="0048724C">
        <w:rPr>
          <w:rFonts w:ascii="Palatino Linotype" w:hAnsi="Palatino Linotype" w:cs="Arial"/>
          <w:b/>
          <w:bCs/>
          <w:color w:val="000000"/>
        </w:rPr>
        <w:t>reservada</w:t>
      </w:r>
      <w:r w:rsidR="005E2D41" w:rsidRPr="0048724C">
        <w:rPr>
          <w:rFonts w:ascii="Palatino Linotype" w:hAnsi="Palatino Linotype" w:cs="Arial"/>
          <w:bCs/>
          <w:color w:val="000000"/>
        </w:rPr>
        <w:t xml:space="preserve"> </w:t>
      </w:r>
      <w:r w:rsidR="005E2D41" w:rsidRPr="0048724C">
        <w:rPr>
          <w:rFonts w:ascii="Palatino Linotype" w:hAnsi="Palatino Linotype" w:cs="Arial"/>
          <w:b/>
          <w:bCs/>
          <w:color w:val="000000"/>
        </w:rPr>
        <w:t xml:space="preserve">EL SUJETO OBLIGADO </w:t>
      </w:r>
      <w:r w:rsidR="005E2D41" w:rsidRPr="0048724C">
        <w:rPr>
          <w:rFonts w:ascii="Palatino Linotype" w:hAnsi="Palatino Linotype" w:cs="Arial"/>
          <w:bCs/>
          <w:color w:val="000000"/>
        </w:rPr>
        <w:t xml:space="preserve">a través de su Comité de Transparencia deberá emitir el Acuerdo de Clasificación que cumpla con las formalidades previstas en los artículos 49, fracción </w:t>
      </w:r>
      <w:r w:rsidR="005E2D41" w:rsidRPr="0048724C">
        <w:rPr>
          <w:rFonts w:ascii="Palatino Linotype" w:hAnsi="Palatino Linotype" w:cs="Arial"/>
          <w:bCs/>
          <w:color w:val="000000"/>
        </w:rPr>
        <w:lastRenderedPageBreak/>
        <w:t>VIII, 122, 128, 132</w:t>
      </w:r>
      <w:r w:rsidR="00767227" w:rsidRPr="0048724C">
        <w:rPr>
          <w:rFonts w:ascii="Palatino Linotype" w:hAnsi="Palatino Linotype" w:cs="Arial"/>
          <w:bCs/>
          <w:color w:val="000000"/>
        </w:rPr>
        <w:t>,</w:t>
      </w:r>
      <w:r w:rsidR="005E2D41" w:rsidRPr="0048724C">
        <w:rPr>
          <w:rFonts w:ascii="Palatino Linotype" w:hAnsi="Palatino Linotype" w:cs="Arial"/>
          <w:bCs/>
          <w:color w:val="000000"/>
        </w:rPr>
        <w:t xml:space="preserve"> fracción II, 133, 135, 140 y 141 de la Ley de Transparencia y Acceso a la Información Pública del Estado de México y Municipios, así como, lo que al efecto dispongan los Lineamientos Generales en Materia de Clasificación y Desclasificación de la Información, así como para la elaboración de Versiones Públicas, aprobados mediante Acuerdo del Consejo Nacional del Sistema Nacional de Transparencia, Acceso a la Información Pública y Protección de Datos Personales, publicados en el Diario Oficial de la Federación el quince abril de dos mil dieciséis.</w:t>
      </w:r>
    </w:p>
    <w:p w14:paraId="18B599B2" w14:textId="4D82934E" w:rsidR="005E2D41" w:rsidRPr="0048724C" w:rsidRDefault="00F43905" w:rsidP="002F2869">
      <w:pPr>
        <w:spacing w:before="100" w:beforeAutospacing="1" w:after="100" w:afterAutospacing="1" w:line="360" w:lineRule="auto"/>
        <w:jc w:val="both"/>
        <w:rPr>
          <w:rFonts w:ascii="Palatino Linotype" w:hAnsi="Palatino Linotype" w:cs="Arial"/>
          <w:bCs/>
          <w:color w:val="000000"/>
        </w:rPr>
      </w:pPr>
      <w:r w:rsidRPr="0048724C">
        <w:rPr>
          <w:rFonts w:ascii="Palatino Linotype" w:hAnsi="Palatino Linotype" w:cs="Arial"/>
          <w:bCs/>
          <w:color w:val="000000"/>
        </w:rPr>
        <w:t xml:space="preserve">Asimismo, en el propio </w:t>
      </w:r>
      <w:r w:rsidR="005E2D41" w:rsidRPr="0048724C">
        <w:rPr>
          <w:rFonts w:ascii="Palatino Linotype" w:hAnsi="Palatino Linotype" w:cs="Arial"/>
          <w:bCs/>
          <w:color w:val="000000"/>
        </w:rPr>
        <w:t>Acuerdo de Clasificación de Información deberá fundamentar y motivar las razones objetivas por las que la información en cuestión se encuentre prevista en una causal de reserva y que su apertura generaría una afectación; de esta manera, además de invocar preceptos legales e hipótesis jurídicas, también deberá desarrollar y acreditar con elementos objetivos que el publicar la información causaría un daño a los intereses jurídicos protegidos por los ordenamientos legales, el cual no puede ser un supuesto o posibilidad, sino un hecho específico, es decir, establecer puntualmente a quién se le generará el daño y en qué consiste éste.</w:t>
      </w:r>
    </w:p>
    <w:p w14:paraId="705275F0" w14:textId="77777777" w:rsidR="005E2D41" w:rsidRPr="0048724C" w:rsidRDefault="005E2D41" w:rsidP="002F2869">
      <w:pPr>
        <w:spacing w:before="100" w:beforeAutospacing="1" w:after="100" w:afterAutospacing="1" w:line="360" w:lineRule="auto"/>
        <w:jc w:val="both"/>
        <w:rPr>
          <w:rFonts w:ascii="Palatino Linotype" w:hAnsi="Palatino Linotype" w:cs="Arial"/>
          <w:bCs/>
          <w:color w:val="000000"/>
        </w:rPr>
      </w:pPr>
      <w:r w:rsidRPr="0048724C">
        <w:rPr>
          <w:rFonts w:ascii="Palatino Linotype" w:hAnsi="Palatino Linotype" w:cs="Arial"/>
          <w:bCs/>
          <w:color w:val="000000"/>
        </w:rPr>
        <w:t>Sustento de lo anterior es la Tesis Jurisprudencial 209986 de la Suprema Corte de Justicia de la Nación que versa en los siguientes términos:</w:t>
      </w:r>
    </w:p>
    <w:p w14:paraId="19B78838" w14:textId="77777777" w:rsidR="005E2D41" w:rsidRPr="0048724C" w:rsidRDefault="005E2D41" w:rsidP="009135FC">
      <w:pPr>
        <w:ind w:left="851" w:right="992"/>
        <w:rPr>
          <w:rFonts w:ascii="Palatino Linotype" w:hAnsi="Palatino Linotype" w:cs="Arial"/>
          <w:i/>
          <w:sz w:val="22"/>
        </w:rPr>
      </w:pPr>
      <w:r w:rsidRPr="0048724C">
        <w:rPr>
          <w:rFonts w:ascii="Palatino Linotype" w:hAnsi="Palatino Linotype" w:cs="Arial"/>
          <w:i/>
          <w:sz w:val="22"/>
        </w:rPr>
        <w:t>Octava Época</w:t>
      </w:r>
      <w:r w:rsidRPr="0048724C">
        <w:rPr>
          <w:rFonts w:ascii="Palatino Linotype" w:hAnsi="Palatino Linotype" w:cs="Arial"/>
          <w:i/>
          <w:sz w:val="22"/>
        </w:rPr>
        <w:tab/>
      </w:r>
    </w:p>
    <w:p w14:paraId="30F19420" w14:textId="77777777" w:rsidR="005E2D41" w:rsidRPr="0048724C" w:rsidRDefault="005E2D41" w:rsidP="009135FC">
      <w:pPr>
        <w:ind w:left="851" w:right="992"/>
        <w:rPr>
          <w:rFonts w:ascii="Palatino Linotype" w:hAnsi="Palatino Linotype" w:cs="Arial"/>
          <w:i/>
          <w:sz w:val="22"/>
        </w:rPr>
      </w:pPr>
      <w:r w:rsidRPr="0048724C">
        <w:rPr>
          <w:rFonts w:ascii="Palatino Linotype" w:hAnsi="Palatino Linotype" w:cs="Arial"/>
          <w:i/>
          <w:sz w:val="22"/>
        </w:rPr>
        <w:t>Núm. de Registro: 209986</w:t>
      </w:r>
    </w:p>
    <w:p w14:paraId="3ECC69EA" w14:textId="77777777" w:rsidR="005E2D41" w:rsidRPr="0048724C" w:rsidRDefault="005E2D41" w:rsidP="009135FC">
      <w:pPr>
        <w:ind w:left="851" w:right="992"/>
        <w:rPr>
          <w:rFonts w:ascii="Palatino Linotype" w:hAnsi="Palatino Linotype" w:cs="Arial"/>
          <w:i/>
          <w:sz w:val="22"/>
        </w:rPr>
      </w:pPr>
      <w:r w:rsidRPr="0048724C">
        <w:rPr>
          <w:rFonts w:ascii="Palatino Linotype" w:hAnsi="Palatino Linotype" w:cs="Arial"/>
          <w:i/>
          <w:sz w:val="22"/>
        </w:rPr>
        <w:t>Instancia: Tribunales Colegiados de Circuito</w:t>
      </w:r>
      <w:r w:rsidRPr="0048724C">
        <w:rPr>
          <w:rFonts w:ascii="Palatino Linotype" w:hAnsi="Palatino Linotype" w:cs="Arial"/>
          <w:i/>
          <w:sz w:val="22"/>
        </w:rPr>
        <w:tab/>
      </w:r>
    </w:p>
    <w:p w14:paraId="43080B20" w14:textId="77777777" w:rsidR="005E2D41" w:rsidRPr="0048724C" w:rsidRDefault="005E2D41" w:rsidP="009135FC">
      <w:pPr>
        <w:ind w:left="851" w:right="992"/>
        <w:rPr>
          <w:rFonts w:ascii="Palatino Linotype" w:hAnsi="Palatino Linotype" w:cs="Arial"/>
          <w:i/>
          <w:sz w:val="22"/>
        </w:rPr>
      </w:pPr>
      <w:r w:rsidRPr="0048724C">
        <w:rPr>
          <w:rFonts w:ascii="Palatino Linotype" w:hAnsi="Palatino Linotype" w:cs="Arial"/>
          <w:i/>
          <w:sz w:val="22"/>
        </w:rPr>
        <w:t>Tesis Aislada</w:t>
      </w:r>
    </w:p>
    <w:p w14:paraId="269FB1A7" w14:textId="77777777" w:rsidR="005E2D41" w:rsidRPr="0048724C" w:rsidRDefault="005E2D41" w:rsidP="009135FC">
      <w:pPr>
        <w:ind w:left="851" w:right="992"/>
        <w:rPr>
          <w:rFonts w:ascii="Palatino Linotype" w:hAnsi="Palatino Linotype" w:cs="Arial"/>
          <w:i/>
          <w:sz w:val="22"/>
        </w:rPr>
      </w:pPr>
      <w:r w:rsidRPr="0048724C">
        <w:rPr>
          <w:rFonts w:ascii="Palatino Linotype" w:hAnsi="Palatino Linotype" w:cs="Arial"/>
          <w:i/>
          <w:sz w:val="22"/>
        </w:rPr>
        <w:t>Fuente: Semanario Judicial de la Federación</w:t>
      </w:r>
    </w:p>
    <w:p w14:paraId="576F2424" w14:textId="77777777" w:rsidR="005E2D41" w:rsidRPr="0048724C" w:rsidRDefault="005E2D41" w:rsidP="009135FC">
      <w:pPr>
        <w:ind w:left="851" w:right="992"/>
        <w:rPr>
          <w:rFonts w:ascii="Palatino Linotype" w:hAnsi="Palatino Linotype" w:cs="Arial"/>
          <w:i/>
          <w:sz w:val="22"/>
        </w:rPr>
      </w:pPr>
      <w:r w:rsidRPr="0048724C">
        <w:rPr>
          <w:rFonts w:ascii="Palatino Linotype" w:hAnsi="Palatino Linotype" w:cs="Arial"/>
          <w:i/>
          <w:sz w:val="22"/>
        </w:rPr>
        <w:t>Tomo XIV, Noviembre de 1994</w:t>
      </w:r>
      <w:r w:rsidRPr="0048724C">
        <w:rPr>
          <w:rFonts w:ascii="Palatino Linotype" w:hAnsi="Palatino Linotype" w:cs="Arial"/>
          <w:i/>
          <w:sz w:val="22"/>
        </w:rPr>
        <w:tab/>
      </w:r>
    </w:p>
    <w:p w14:paraId="5DCA5610" w14:textId="77777777" w:rsidR="005E2D41" w:rsidRPr="0048724C" w:rsidRDefault="005E2D41" w:rsidP="009135FC">
      <w:pPr>
        <w:ind w:left="851" w:right="992"/>
        <w:rPr>
          <w:rFonts w:ascii="Palatino Linotype" w:hAnsi="Palatino Linotype" w:cs="Arial"/>
          <w:i/>
          <w:sz w:val="22"/>
        </w:rPr>
      </w:pPr>
      <w:r w:rsidRPr="0048724C">
        <w:rPr>
          <w:rFonts w:ascii="Palatino Linotype" w:hAnsi="Palatino Linotype" w:cs="Arial"/>
          <w:i/>
          <w:sz w:val="22"/>
        </w:rPr>
        <w:t>Materia(s): Penal</w:t>
      </w:r>
    </w:p>
    <w:p w14:paraId="36548D9D" w14:textId="77777777" w:rsidR="005E2D41" w:rsidRPr="0048724C" w:rsidRDefault="005E2D41" w:rsidP="009135FC">
      <w:pPr>
        <w:ind w:left="851" w:right="992"/>
        <w:rPr>
          <w:rFonts w:ascii="Palatino Linotype" w:hAnsi="Palatino Linotype" w:cs="Arial"/>
          <w:i/>
          <w:sz w:val="22"/>
        </w:rPr>
      </w:pPr>
      <w:r w:rsidRPr="0048724C">
        <w:rPr>
          <w:rFonts w:ascii="Palatino Linotype" w:hAnsi="Palatino Linotype" w:cs="Arial"/>
          <w:i/>
          <w:sz w:val="22"/>
        </w:rPr>
        <w:lastRenderedPageBreak/>
        <w:t>Tesis:</w:t>
      </w:r>
      <w:r w:rsidRPr="0048724C">
        <w:rPr>
          <w:rFonts w:ascii="Palatino Linotype" w:hAnsi="Palatino Linotype" w:cs="Arial"/>
          <w:i/>
          <w:sz w:val="22"/>
        </w:rPr>
        <w:tab/>
        <w:t>I. 4o. P. 56 P</w:t>
      </w:r>
    </w:p>
    <w:p w14:paraId="64C985CB" w14:textId="77777777" w:rsidR="005E2D41" w:rsidRPr="0048724C" w:rsidRDefault="005E2D41" w:rsidP="009135FC">
      <w:pPr>
        <w:ind w:left="851" w:right="992"/>
        <w:rPr>
          <w:rFonts w:ascii="Palatino Linotype" w:hAnsi="Palatino Linotype" w:cs="Arial"/>
          <w:i/>
          <w:sz w:val="22"/>
        </w:rPr>
      </w:pPr>
      <w:r w:rsidRPr="0048724C">
        <w:rPr>
          <w:rFonts w:ascii="Palatino Linotype" w:hAnsi="Palatino Linotype" w:cs="Arial"/>
          <w:i/>
          <w:sz w:val="22"/>
        </w:rPr>
        <w:t>Página: 450</w:t>
      </w:r>
    </w:p>
    <w:p w14:paraId="221E9AB5" w14:textId="77777777" w:rsidR="005E2D41" w:rsidRPr="0048724C" w:rsidRDefault="005E2D41" w:rsidP="009135FC">
      <w:pPr>
        <w:ind w:left="851" w:right="992"/>
        <w:rPr>
          <w:rFonts w:ascii="Palatino Linotype" w:hAnsi="Palatino Linotype" w:cs="Arial"/>
          <w:i/>
          <w:sz w:val="8"/>
          <w:szCs w:val="8"/>
        </w:rPr>
      </w:pPr>
    </w:p>
    <w:p w14:paraId="0B21E30E" w14:textId="77777777" w:rsidR="005E2D41" w:rsidRPr="0048724C" w:rsidRDefault="005E2D41" w:rsidP="009135FC">
      <w:pPr>
        <w:ind w:left="851" w:right="992"/>
        <w:rPr>
          <w:rFonts w:ascii="Palatino Linotype" w:hAnsi="Palatino Linotype" w:cs="Arial"/>
          <w:i/>
          <w:sz w:val="22"/>
        </w:rPr>
      </w:pPr>
      <w:r w:rsidRPr="0048724C">
        <w:rPr>
          <w:rFonts w:ascii="Palatino Linotype" w:hAnsi="Palatino Linotype" w:cs="Arial"/>
          <w:b/>
          <w:i/>
          <w:sz w:val="22"/>
        </w:rPr>
        <w:t>FUNDAMENTACIÓN Y MOTIVACIÓN, CONCEPTO DE</w:t>
      </w:r>
      <w:r w:rsidRPr="0048724C">
        <w:rPr>
          <w:rFonts w:ascii="Palatino Linotype" w:hAnsi="Palatino Linotype" w:cs="Arial"/>
          <w:i/>
          <w:sz w:val="22"/>
        </w:rPr>
        <w:t>.</w:t>
      </w:r>
    </w:p>
    <w:p w14:paraId="2E1046A3" w14:textId="77777777" w:rsidR="005E2D41" w:rsidRPr="0048724C" w:rsidRDefault="005E2D41" w:rsidP="009135FC">
      <w:pPr>
        <w:ind w:left="851" w:right="992"/>
        <w:rPr>
          <w:rFonts w:ascii="Palatino Linotype" w:hAnsi="Palatino Linotype" w:cs="Arial"/>
          <w:i/>
          <w:sz w:val="8"/>
          <w:szCs w:val="8"/>
        </w:rPr>
      </w:pPr>
    </w:p>
    <w:p w14:paraId="417297AF" w14:textId="77777777" w:rsidR="005E2D41" w:rsidRPr="0048724C" w:rsidRDefault="005E2D41" w:rsidP="009135FC">
      <w:pPr>
        <w:ind w:left="851" w:right="992"/>
        <w:rPr>
          <w:rFonts w:ascii="Palatino Linotype" w:hAnsi="Palatino Linotype" w:cs="Arial"/>
          <w:i/>
          <w:sz w:val="22"/>
        </w:rPr>
      </w:pPr>
      <w:r w:rsidRPr="0048724C">
        <w:rPr>
          <w:rFonts w:ascii="Palatino Linotype" w:hAnsi="Palatino Linotype" w:cs="Arial"/>
          <w:i/>
          <w:sz w:val="22"/>
        </w:rPr>
        <w:t xml:space="preserve">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 </w:t>
      </w:r>
    </w:p>
    <w:p w14:paraId="6431DE74" w14:textId="77777777" w:rsidR="005E2D41" w:rsidRPr="0048724C" w:rsidRDefault="005E2D41" w:rsidP="009135FC">
      <w:pPr>
        <w:ind w:left="851" w:right="992"/>
        <w:rPr>
          <w:rFonts w:ascii="Palatino Linotype" w:hAnsi="Palatino Linotype" w:cs="Arial"/>
          <w:i/>
          <w:sz w:val="12"/>
          <w:szCs w:val="12"/>
        </w:rPr>
      </w:pPr>
    </w:p>
    <w:p w14:paraId="108CE564" w14:textId="253E141B" w:rsidR="005E2D41" w:rsidRPr="0048724C" w:rsidRDefault="005E2D41" w:rsidP="009135FC">
      <w:pPr>
        <w:ind w:left="851" w:right="992"/>
        <w:rPr>
          <w:rFonts w:ascii="Palatino Linotype" w:hAnsi="Palatino Linotype" w:cs="Arial"/>
          <w:i/>
          <w:sz w:val="22"/>
        </w:rPr>
      </w:pPr>
      <w:r w:rsidRPr="0048724C">
        <w:rPr>
          <w:rFonts w:ascii="Palatino Linotype" w:hAnsi="Palatino Linotype" w:cs="Arial"/>
          <w:i/>
          <w:sz w:val="22"/>
        </w:rPr>
        <w:t>CUARTO TRIBUNAL COLEGIADO EN MAT</w:t>
      </w:r>
      <w:r w:rsidR="009135FC" w:rsidRPr="0048724C">
        <w:rPr>
          <w:rFonts w:ascii="Palatino Linotype" w:hAnsi="Palatino Linotype" w:cs="Arial"/>
          <w:i/>
          <w:sz w:val="22"/>
        </w:rPr>
        <w:t>ERIA PENAL DEL PRIMER CIRCUITO.</w:t>
      </w:r>
    </w:p>
    <w:p w14:paraId="0848F87C" w14:textId="77777777" w:rsidR="005E2D41" w:rsidRPr="0048724C" w:rsidRDefault="005E2D41" w:rsidP="009135FC">
      <w:pPr>
        <w:ind w:left="851" w:right="992"/>
        <w:jc w:val="both"/>
        <w:rPr>
          <w:rFonts w:ascii="Palatino Linotype" w:hAnsi="Palatino Linotype" w:cs="Arial"/>
          <w:i/>
          <w:sz w:val="22"/>
        </w:rPr>
      </w:pPr>
      <w:r w:rsidRPr="0048724C">
        <w:rPr>
          <w:rFonts w:ascii="Palatino Linotype" w:hAnsi="Palatino Linotype" w:cs="Arial"/>
          <w:i/>
          <w:sz w:val="22"/>
        </w:rPr>
        <w:t xml:space="preserve">Amparo en revisión 220/93. Enrique Crisóstomo Rosado y otro. 7 de julio de 1993. Unanimidad de votos. Ponente: Alfonso Manuel Patiño Vallejo. Secretario: Francisco </w:t>
      </w:r>
      <w:proofErr w:type="spellStart"/>
      <w:r w:rsidRPr="0048724C">
        <w:rPr>
          <w:rFonts w:ascii="Palatino Linotype" w:hAnsi="Palatino Linotype" w:cs="Arial"/>
          <w:i/>
          <w:sz w:val="22"/>
        </w:rPr>
        <w:t>Fong</w:t>
      </w:r>
      <w:proofErr w:type="spellEnd"/>
      <w:r w:rsidRPr="0048724C">
        <w:rPr>
          <w:rFonts w:ascii="Palatino Linotype" w:hAnsi="Palatino Linotype" w:cs="Arial"/>
          <w:i/>
          <w:sz w:val="22"/>
        </w:rPr>
        <w:t xml:space="preserve"> Hernández.</w:t>
      </w:r>
    </w:p>
    <w:p w14:paraId="07F6FB83" w14:textId="79B05033" w:rsidR="006F79EF" w:rsidRPr="0048724C" w:rsidRDefault="005E2D41" w:rsidP="002F2869">
      <w:pPr>
        <w:spacing w:before="100" w:beforeAutospacing="1" w:after="100" w:afterAutospacing="1" w:line="360" w:lineRule="auto"/>
        <w:jc w:val="both"/>
        <w:rPr>
          <w:rFonts w:ascii="Palatino Linotype" w:hAnsi="Palatino Linotype" w:cs="Arial"/>
          <w:bCs/>
          <w:color w:val="000000"/>
        </w:rPr>
      </w:pPr>
      <w:r w:rsidRPr="0048724C">
        <w:rPr>
          <w:rFonts w:ascii="Palatino Linotype" w:hAnsi="Palatino Linotype" w:cs="Arial"/>
          <w:bCs/>
          <w:color w:val="000000"/>
        </w:rPr>
        <w:t>En razón de lo anterior, se concluye que las razones y motivos de inconformidad devienen parcialmente fundados puesto que</w:t>
      </w:r>
      <w:r w:rsidR="006F79EF" w:rsidRPr="0048724C">
        <w:rPr>
          <w:rFonts w:ascii="Palatino Linotype" w:hAnsi="Palatino Linotype" w:cs="Arial"/>
          <w:bCs/>
          <w:color w:val="000000"/>
        </w:rPr>
        <w:t xml:space="preserve"> el particular realizo diversas manifestaciones subjetivas al referir que  </w:t>
      </w:r>
      <w:r w:rsidR="006F79EF" w:rsidRPr="0048724C">
        <w:rPr>
          <w:rFonts w:ascii="Palatino Linotype" w:hAnsi="Palatino Linotype" w:cs="Arial"/>
          <w:bCs/>
          <w:i/>
          <w:color w:val="000000"/>
        </w:rPr>
        <w:t xml:space="preserve">“…espero en verdad que el INFOEM tome medidas </w:t>
      </w:r>
      <w:proofErr w:type="spellStart"/>
      <w:r w:rsidR="006F79EF" w:rsidRPr="0048724C">
        <w:rPr>
          <w:rFonts w:ascii="Palatino Linotype" w:hAnsi="Palatino Linotype" w:cs="Arial"/>
          <w:bCs/>
          <w:i/>
          <w:color w:val="000000"/>
        </w:rPr>
        <w:t>mas</w:t>
      </w:r>
      <w:proofErr w:type="spellEnd"/>
      <w:r w:rsidR="006F79EF" w:rsidRPr="0048724C">
        <w:rPr>
          <w:rFonts w:ascii="Palatino Linotype" w:hAnsi="Palatino Linotype" w:cs="Arial"/>
          <w:bCs/>
          <w:i/>
          <w:color w:val="000000"/>
        </w:rPr>
        <w:t xml:space="preserve"> severas en contra de los titulares de las áreas que no dan respuesta y de su jefe jerárquico…” </w:t>
      </w:r>
      <w:r w:rsidR="006F79EF" w:rsidRPr="0048724C">
        <w:rPr>
          <w:rFonts w:ascii="Palatino Linotype" w:hAnsi="Palatino Linotype" w:cs="Arial"/>
          <w:bCs/>
          <w:color w:val="000000"/>
        </w:rPr>
        <w:t>mismas que de conformidad con el artículo 36 de la Ley de la materia este Órgano Garante no se encuentra facultado para pronunciarse al respecto.</w:t>
      </w:r>
    </w:p>
    <w:p w14:paraId="6C01FEFE" w14:textId="77777777" w:rsidR="006F79EF" w:rsidRPr="0048724C" w:rsidRDefault="006F79EF" w:rsidP="006F79EF">
      <w:pPr>
        <w:spacing w:before="100" w:beforeAutospacing="1" w:after="100" w:afterAutospacing="1" w:line="360" w:lineRule="auto"/>
        <w:ind w:right="51"/>
        <w:jc w:val="both"/>
        <w:rPr>
          <w:rFonts w:ascii="Palatino Linotype" w:hAnsi="Palatino Linotype" w:cs="Arial"/>
          <w:color w:val="000000" w:themeColor="text1"/>
          <w:lang w:eastAsia="es-CO"/>
        </w:rPr>
      </w:pPr>
      <w:r w:rsidRPr="0048724C">
        <w:rPr>
          <w:rFonts w:ascii="Palatino Linotype" w:hAnsi="Palatino Linotype" w:cs="Arial"/>
          <w:color w:val="000000" w:themeColor="text1"/>
          <w:lang w:eastAsia="es-CO"/>
        </w:rPr>
        <w:t xml:space="preserve">De manera adicional a todo lo anterior, es de señalar que al no dar respuesta </w:t>
      </w:r>
      <w:r w:rsidRPr="0048724C">
        <w:rPr>
          <w:rFonts w:ascii="Palatino Linotype" w:hAnsi="Palatino Linotype" w:cs="Arial"/>
          <w:b/>
          <w:color w:val="000000" w:themeColor="text1"/>
          <w:lang w:eastAsia="es-CO"/>
        </w:rPr>
        <w:t>EL SUJETO OBLIGADO</w:t>
      </w:r>
      <w:r w:rsidRPr="0048724C">
        <w:rPr>
          <w:rFonts w:ascii="Palatino Linotype" w:hAnsi="Palatino Linotype" w:cs="Arial"/>
          <w:color w:val="000000" w:themeColor="text1"/>
          <w:lang w:eastAsia="es-CO"/>
        </w:rPr>
        <w:t xml:space="preserve"> a la solicitud de información, dentro de los plazos establecidos, se contravino lo dispuesto por el artículo 163 de la Ley de la Materia, por lo que, de conformidad con el artículo 190 de la Ley de Transparencia y Acceso a la Información Pública del Estado de México y Municipios, ordena se dé vista al Titular de la </w:t>
      </w:r>
      <w:r w:rsidRPr="0048724C">
        <w:rPr>
          <w:rFonts w:ascii="Palatino Linotype" w:hAnsi="Palatino Linotype" w:cs="Arial"/>
          <w:color w:val="000000" w:themeColor="text1"/>
          <w:lang w:eastAsia="es-CO"/>
        </w:rPr>
        <w:lastRenderedPageBreak/>
        <w:t>Contraloría Interna y Órgano de Control y Vigilancia de este Instituto a fin de que en ejercicio de sus funciones determine lo conducente.</w:t>
      </w:r>
    </w:p>
    <w:p w14:paraId="1B61F573" w14:textId="28E6B9F4" w:rsidR="006F79EF" w:rsidRPr="0048724C" w:rsidRDefault="006F79EF" w:rsidP="006F79EF">
      <w:pPr>
        <w:spacing w:before="100" w:beforeAutospacing="1" w:after="100" w:afterAutospacing="1" w:line="360" w:lineRule="auto"/>
        <w:jc w:val="both"/>
        <w:rPr>
          <w:rFonts w:ascii="Palatino Linotype" w:eastAsia="Calibri" w:hAnsi="Palatino Linotype" w:cs="Arial"/>
        </w:rPr>
      </w:pPr>
      <w:r w:rsidRPr="0048724C">
        <w:rPr>
          <w:rFonts w:ascii="Palatino Linotype" w:eastAsia="Calibri" w:hAnsi="Palatino Linotype" w:cs="Arial"/>
        </w:rPr>
        <w:t xml:space="preserve">Así, con fundamento en lo prescrito en los artículos 5, párrafos </w:t>
      </w:r>
      <w:r w:rsidRPr="0048724C">
        <w:rPr>
          <w:rFonts w:ascii="Palatino Linotype" w:hAnsi="Palatino Linotype"/>
        </w:rPr>
        <w:t xml:space="preserve">vigésimo, vigésimo primero y vigésimo segundo, fracciones IV y V </w:t>
      </w:r>
      <w:r w:rsidRPr="0048724C">
        <w:rPr>
          <w:rFonts w:ascii="Palatino Linotype" w:eastAsia="Calibri" w:hAnsi="Palatino Linotype" w:cs="Arial"/>
        </w:rPr>
        <w:t xml:space="preserve">de la Constitución Política del Estado Libre y Soberano de México; </w:t>
      </w:r>
      <w:r w:rsidRPr="0048724C">
        <w:rPr>
          <w:rFonts w:ascii="Palatino Linotype" w:hAnsi="Palatino Linotype" w:cs="Arial"/>
        </w:rPr>
        <w:t>2, fracción II, 9, 29, 36, fracciones I y II, 176, 178, 179, 181, 185, fracción I, 186 y 188</w:t>
      </w:r>
      <w:r w:rsidRPr="0048724C">
        <w:rPr>
          <w:rFonts w:ascii="Palatino Linotype" w:eastAsia="Calibri" w:hAnsi="Palatino Linotype" w:cs="Arial"/>
        </w:rPr>
        <w:t xml:space="preserve"> de la Ley de Transparencia y Acceso a la Información Pública del Estado de México y Municipios, este Pleno: </w:t>
      </w:r>
    </w:p>
    <w:p w14:paraId="1811F2BA" w14:textId="77777777" w:rsidR="006F79EF" w:rsidRPr="00245C5E" w:rsidRDefault="006F79EF" w:rsidP="006F79EF">
      <w:pPr>
        <w:spacing w:before="100" w:beforeAutospacing="1" w:after="100" w:afterAutospacing="1" w:line="360" w:lineRule="auto"/>
        <w:jc w:val="center"/>
        <w:rPr>
          <w:rFonts w:ascii="Palatino Linotype" w:hAnsi="Palatino Linotype" w:cs="Arial"/>
          <w:b/>
          <w:spacing w:val="40"/>
          <w:sz w:val="28"/>
          <w:lang w:val="pt-BR"/>
        </w:rPr>
      </w:pPr>
      <w:r w:rsidRPr="0048724C">
        <w:rPr>
          <w:rFonts w:ascii="Palatino Linotype" w:hAnsi="Palatino Linotype" w:cs="Arial"/>
          <w:b/>
          <w:spacing w:val="40"/>
          <w:sz w:val="28"/>
          <w:lang w:val="pt-BR"/>
        </w:rPr>
        <w:t>RESUELVE</w:t>
      </w:r>
    </w:p>
    <w:p w14:paraId="03999B05" w14:textId="20D2442B" w:rsidR="006F79EF" w:rsidRPr="00245C5E" w:rsidRDefault="006F79EF" w:rsidP="006F79EF">
      <w:pPr>
        <w:spacing w:before="100" w:beforeAutospacing="1" w:after="100" w:afterAutospacing="1" w:line="360" w:lineRule="auto"/>
        <w:ind w:right="49"/>
        <w:jc w:val="both"/>
        <w:rPr>
          <w:rFonts w:ascii="Palatino Linotype" w:hAnsi="Palatino Linotype" w:cs="Arial"/>
        </w:rPr>
      </w:pPr>
      <w:r w:rsidRPr="00245C5E">
        <w:rPr>
          <w:rFonts w:ascii="Palatino Linotype" w:hAnsi="Palatino Linotype" w:cs="Arial"/>
          <w:b/>
          <w:bCs/>
          <w:color w:val="222222"/>
          <w:sz w:val="28"/>
          <w:szCs w:val="28"/>
          <w:lang w:eastAsia="es-MX"/>
        </w:rPr>
        <w:t>PRIMERO</w:t>
      </w:r>
      <w:r w:rsidRPr="00245C5E">
        <w:rPr>
          <w:rFonts w:ascii="Palatino Linotype" w:hAnsi="Palatino Linotype" w:cs="Arial"/>
          <w:b/>
          <w:sz w:val="28"/>
          <w:szCs w:val="28"/>
        </w:rPr>
        <w:t>.</w:t>
      </w:r>
      <w:r w:rsidRPr="00245C5E">
        <w:rPr>
          <w:rFonts w:ascii="Palatino Linotype" w:hAnsi="Palatino Linotype" w:cs="Arial"/>
        </w:rPr>
        <w:t xml:space="preserve"> Resultan</w:t>
      </w:r>
      <w:r w:rsidRPr="00245C5E">
        <w:rPr>
          <w:rFonts w:ascii="Palatino Linotype" w:hAnsi="Palatino Linotype" w:cs="Arial"/>
          <w:b/>
        </w:rPr>
        <w:t xml:space="preserve"> parcialmente fundadas</w:t>
      </w:r>
      <w:r w:rsidRPr="00245C5E">
        <w:rPr>
          <w:rFonts w:ascii="Palatino Linotype" w:hAnsi="Palatino Linotype" w:cs="Arial"/>
        </w:rPr>
        <w:t xml:space="preserve"> las razones o motivos de inconformidad planteadas por </w:t>
      </w:r>
      <w:r w:rsidRPr="00245C5E">
        <w:rPr>
          <w:rFonts w:ascii="Palatino Linotype" w:hAnsi="Palatino Linotype" w:cs="Arial"/>
          <w:b/>
        </w:rPr>
        <w:t>EL RECURRENTE</w:t>
      </w:r>
      <w:r w:rsidRPr="00245C5E">
        <w:rPr>
          <w:rFonts w:ascii="Palatino Linotype" w:hAnsi="Palatino Linotype" w:cs="Arial"/>
        </w:rPr>
        <w:t xml:space="preserve"> en términos del Considerando </w:t>
      </w:r>
      <w:r w:rsidRPr="00245C5E">
        <w:rPr>
          <w:rFonts w:ascii="Palatino Linotype" w:hAnsi="Palatino Linotype" w:cs="Arial"/>
          <w:b/>
        </w:rPr>
        <w:t>SEXTO</w:t>
      </w:r>
      <w:r w:rsidRPr="00245C5E">
        <w:rPr>
          <w:rFonts w:ascii="Palatino Linotype" w:hAnsi="Palatino Linotype" w:cs="Arial"/>
        </w:rPr>
        <w:t xml:space="preserve"> de esta resolución.</w:t>
      </w:r>
    </w:p>
    <w:p w14:paraId="36DCD34D" w14:textId="44CBB7EB" w:rsidR="006F79EF" w:rsidRPr="00245C5E" w:rsidRDefault="006F79EF" w:rsidP="006F79EF">
      <w:pPr>
        <w:spacing w:before="100" w:beforeAutospacing="1" w:after="100" w:afterAutospacing="1" w:line="360" w:lineRule="auto"/>
        <w:ind w:right="49"/>
        <w:jc w:val="both"/>
        <w:rPr>
          <w:rFonts w:ascii="Palatino Linotype" w:hAnsi="Palatino Linotype" w:cs="Arial"/>
        </w:rPr>
      </w:pPr>
      <w:r w:rsidRPr="00245C5E">
        <w:rPr>
          <w:rFonts w:ascii="Palatino Linotype" w:hAnsi="Palatino Linotype" w:cs="Arial"/>
          <w:b/>
          <w:color w:val="000000" w:themeColor="text1"/>
          <w:sz w:val="28"/>
          <w:szCs w:val="28"/>
        </w:rPr>
        <w:t>SEGUNDO.</w:t>
      </w:r>
      <w:r w:rsidRPr="00245C5E">
        <w:rPr>
          <w:rFonts w:ascii="Palatino Linotype" w:hAnsi="Palatino Linotype" w:cs="Arial"/>
          <w:color w:val="000000" w:themeColor="text1"/>
        </w:rPr>
        <w:t xml:space="preserve"> Se</w:t>
      </w:r>
      <w:r w:rsidRPr="00245C5E">
        <w:rPr>
          <w:rFonts w:ascii="Palatino Linotype" w:hAnsi="Palatino Linotype" w:cs="Arial"/>
          <w:b/>
          <w:color w:val="000000" w:themeColor="text1"/>
        </w:rPr>
        <w:t xml:space="preserve"> ORDENA</w:t>
      </w:r>
      <w:r w:rsidRPr="00245C5E">
        <w:rPr>
          <w:rFonts w:ascii="Palatino Linotype" w:hAnsi="Palatino Linotype" w:cs="Arial"/>
          <w:color w:val="000000" w:themeColor="text1"/>
        </w:rPr>
        <w:t xml:space="preserve"> al </w:t>
      </w:r>
      <w:r w:rsidRPr="00245C5E">
        <w:rPr>
          <w:rFonts w:ascii="Palatino Linotype" w:hAnsi="Palatino Linotype" w:cs="Arial"/>
          <w:b/>
          <w:color w:val="000000" w:themeColor="text1"/>
        </w:rPr>
        <w:t xml:space="preserve">SUJETO OBLIGADO </w:t>
      </w:r>
      <w:r w:rsidRPr="00245C5E">
        <w:rPr>
          <w:rFonts w:ascii="Palatino Linotype" w:hAnsi="Palatino Linotype" w:cs="Arial"/>
          <w:color w:val="000000" w:themeColor="text1"/>
        </w:rPr>
        <w:t xml:space="preserve">atienda las solicitudes de información número </w:t>
      </w:r>
      <w:r w:rsidR="00767227" w:rsidRPr="00245C5E">
        <w:rPr>
          <w:rFonts w:ascii="Palatino Linotype" w:hAnsi="Palatino Linotype" w:cs="Arial"/>
          <w:b/>
          <w:bCs/>
        </w:rPr>
        <w:t>00072/COYOTEP</w:t>
      </w:r>
      <w:r w:rsidRPr="00245C5E">
        <w:rPr>
          <w:rFonts w:ascii="Palatino Linotype" w:hAnsi="Palatino Linotype" w:cs="Arial"/>
          <w:b/>
          <w:bCs/>
        </w:rPr>
        <w:t xml:space="preserve">/IP/2018 </w:t>
      </w:r>
      <w:r w:rsidRPr="00245C5E">
        <w:rPr>
          <w:rFonts w:ascii="Palatino Linotype" w:hAnsi="Palatino Linotype" w:cs="Arial"/>
          <w:bCs/>
        </w:rPr>
        <w:t>y</w:t>
      </w:r>
      <w:r w:rsidR="00767227" w:rsidRPr="00245C5E">
        <w:rPr>
          <w:rFonts w:ascii="Palatino Linotype" w:hAnsi="Palatino Linotype" w:cs="Arial"/>
          <w:b/>
          <w:bCs/>
        </w:rPr>
        <w:t xml:space="preserve"> 00071/COYOTEP</w:t>
      </w:r>
      <w:r w:rsidRPr="00245C5E">
        <w:rPr>
          <w:rFonts w:ascii="Palatino Linotype" w:hAnsi="Palatino Linotype" w:cs="Arial"/>
          <w:b/>
          <w:bCs/>
        </w:rPr>
        <w:t>/IP/2018</w:t>
      </w:r>
      <w:r w:rsidRPr="00245C5E">
        <w:rPr>
          <w:rFonts w:ascii="Palatino Linotype" w:hAnsi="Palatino Linotype" w:cs="Arial"/>
          <w:color w:val="000000" w:themeColor="text1"/>
        </w:rPr>
        <w:t xml:space="preserve">, en términos del Considerando </w:t>
      </w:r>
      <w:r w:rsidRPr="00245C5E">
        <w:rPr>
          <w:rFonts w:ascii="Palatino Linotype" w:hAnsi="Palatino Linotype" w:cs="Arial"/>
          <w:b/>
          <w:color w:val="000000" w:themeColor="text1"/>
        </w:rPr>
        <w:t>SEXTO</w:t>
      </w:r>
      <w:r w:rsidRPr="00245C5E">
        <w:rPr>
          <w:rFonts w:ascii="Palatino Linotype" w:hAnsi="Palatino Linotype" w:cs="Arial"/>
          <w:color w:val="000000" w:themeColor="text1"/>
        </w:rPr>
        <w:t>,</w:t>
      </w:r>
      <w:r w:rsidRPr="00245C5E">
        <w:rPr>
          <w:rFonts w:ascii="Palatino Linotype" w:hAnsi="Palatino Linotype" w:cs="Arial"/>
          <w:b/>
          <w:color w:val="000000" w:themeColor="text1"/>
        </w:rPr>
        <w:t xml:space="preserve"> </w:t>
      </w:r>
      <w:r w:rsidRPr="00245C5E">
        <w:rPr>
          <w:rFonts w:ascii="Palatino Linotype" w:hAnsi="Palatino Linotype" w:cs="Arial"/>
        </w:rPr>
        <w:t xml:space="preserve">de la presente resolución, y haga entrega al </w:t>
      </w:r>
      <w:r w:rsidRPr="00245C5E">
        <w:rPr>
          <w:rFonts w:ascii="Palatino Linotype" w:hAnsi="Palatino Linotype" w:cs="Arial"/>
          <w:b/>
        </w:rPr>
        <w:t>RECURRENTE</w:t>
      </w:r>
      <w:r w:rsidRPr="00245C5E">
        <w:rPr>
          <w:rFonts w:ascii="Palatino Linotype" w:hAnsi="Palatino Linotype" w:cs="Arial"/>
        </w:rPr>
        <w:t xml:space="preserve">, vía </w:t>
      </w:r>
      <w:r w:rsidRPr="00245C5E">
        <w:rPr>
          <w:rFonts w:ascii="Palatino Linotype" w:hAnsi="Palatino Linotype" w:cs="Arial"/>
          <w:b/>
        </w:rPr>
        <w:t>SAIMEX</w:t>
      </w:r>
      <w:r w:rsidRPr="00245C5E">
        <w:rPr>
          <w:rFonts w:ascii="Palatino Linotype" w:hAnsi="Palatino Linotype" w:cs="Arial"/>
        </w:rPr>
        <w:t xml:space="preserve"> en </w:t>
      </w:r>
      <w:r w:rsidRPr="00245C5E">
        <w:rPr>
          <w:rFonts w:ascii="Palatino Linotype" w:hAnsi="Palatino Linotype" w:cs="Arial"/>
          <w:b/>
        </w:rPr>
        <w:t xml:space="preserve">versión pública </w:t>
      </w:r>
      <w:r w:rsidRPr="00245C5E">
        <w:rPr>
          <w:rFonts w:ascii="Palatino Linotype" w:hAnsi="Palatino Linotype" w:cs="Arial"/>
        </w:rPr>
        <w:t>de lo</w:t>
      </w:r>
      <w:r w:rsidR="00767227" w:rsidRPr="00245C5E">
        <w:rPr>
          <w:rFonts w:ascii="Palatino Linotype" w:hAnsi="Palatino Linotype" w:cs="Arial"/>
        </w:rPr>
        <w:t>s documentos en donde conste lo</w:t>
      </w:r>
      <w:r w:rsidRPr="00245C5E">
        <w:rPr>
          <w:rFonts w:ascii="Palatino Linotype" w:hAnsi="Palatino Linotype" w:cs="Arial"/>
        </w:rPr>
        <w:t xml:space="preserve"> siguiente:</w:t>
      </w:r>
    </w:p>
    <w:p w14:paraId="0B50A57F" w14:textId="670F00FC" w:rsidR="006F79EF" w:rsidRPr="00245C5E" w:rsidRDefault="006F79EF" w:rsidP="00106328">
      <w:pPr>
        <w:spacing w:before="100" w:beforeAutospacing="1" w:after="100" w:afterAutospacing="1"/>
        <w:ind w:left="851" w:right="902" w:hanging="142"/>
        <w:jc w:val="both"/>
        <w:rPr>
          <w:rFonts w:ascii="Palatino Linotype" w:hAnsi="Palatino Linotype" w:cs="Arial"/>
          <w:i/>
          <w:sz w:val="22"/>
          <w:szCs w:val="22"/>
        </w:rPr>
      </w:pPr>
      <w:r w:rsidRPr="00245C5E">
        <w:rPr>
          <w:rFonts w:ascii="Palatino Linotype" w:hAnsi="Palatino Linotype" w:cs="Arial"/>
          <w:i/>
          <w:sz w:val="22"/>
          <w:szCs w:val="22"/>
        </w:rPr>
        <w:t xml:space="preserve">“a) </w:t>
      </w:r>
      <w:r w:rsidR="0057445D" w:rsidRPr="00245C5E">
        <w:rPr>
          <w:rFonts w:ascii="Palatino Linotype" w:hAnsi="Palatino Linotype" w:cs="Arial"/>
          <w:i/>
          <w:sz w:val="22"/>
          <w:szCs w:val="22"/>
        </w:rPr>
        <w:t>El</w:t>
      </w:r>
      <w:r w:rsidR="00767227" w:rsidRPr="00245C5E">
        <w:rPr>
          <w:rFonts w:ascii="Palatino Linotype" w:hAnsi="Palatino Linotype" w:cs="Arial"/>
          <w:i/>
          <w:sz w:val="22"/>
          <w:szCs w:val="22"/>
        </w:rPr>
        <w:t xml:space="preserve"> </w:t>
      </w:r>
      <w:r w:rsidRPr="00245C5E">
        <w:rPr>
          <w:rFonts w:ascii="Palatino Linotype" w:hAnsi="Palatino Linotype" w:cs="Arial"/>
          <w:i/>
          <w:sz w:val="22"/>
          <w:szCs w:val="22"/>
        </w:rPr>
        <w:t>nombre y cargo de los</w:t>
      </w:r>
      <w:r w:rsidR="00C67C47" w:rsidRPr="00245C5E">
        <w:rPr>
          <w:rFonts w:ascii="Palatino Linotype" w:hAnsi="Palatino Linotype" w:cs="Arial"/>
          <w:i/>
          <w:sz w:val="22"/>
          <w:szCs w:val="22"/>
        </w:rPr>
        <w:t xml:space="preserve"> servidores públicos que integran</w:t>
      </w:r>
      <w:r w:rsidRPr="00245C5E">
        <w:rPr>
          <w:rFonts w:ascii="Palatino Linotype" w:hAnsi="Palatino Linotype" w:cs="Arial"/>
          <w:i/>
          <w:sz w:val="22"/>
          <w:szCs w:val="22"/>
        </w:rPr>
        <w:t xml:space="preserve"> de l</w:t>
      </w:r>
      <w:r w:rsidR="00530BE6" w:rsidRPr="00245C5E">
        <w:rPr>
          <w:rFonts w:ascii="Palatino Linotype" w:hAnsi="Palatino Linotype" w:cs="Arial"/>
          <w:i/>
          <w:sz w:val="22"/>
          <w:szCs w:val="22"/>
        </w:rPr>
        <w:t>a Comisión de Honor y Justicia</w:t>
      </w:r>
      <w:r w:rsidR="00C67C47" w:rsidRPr="00245C5E">
        <w:rPr>
          <w:rFonts w:ascii="Palatino Linotype" w:hAnsi="Palatino Linotype" w:cs="Arial"/>
          <w:i/>
          <w:sz w:val="22"/>
          <w:szCs w:val="22"/>
        </w:rPr>
        <w:t xml:space="preserve"> al 15 de marzo de 2018</w:t>
      </w:r>
      <w:r w:rsidRPr="00245C5E">
        <w:rPr>
          <w:rFonts w:ascii="Palatino Linotype" w:hAnsi="Palatino Linotype" w:cs="Arial"/>
          <w:i/>
          <w:sz w:val="22"/>
          <w:szCs w:val="22"/>
        </w:rPr>
        <w:t>.</w:t>
      </w:r>
    </w:p>
    <w:p w14:paraId="5562ADC0" w14:textId="66AFC52B" w:rsidR="00501BF1" w:rsidRPr="00245C5E" w:rsidRDefault="006F79EF" w:rsidP="00106328">
      <w:pPr>
        <w:spacing w:before="100" w:beforeAutospacing="1" w:after="100" w:afterAutospacing="1"/>
        <w:ind w:left="851" w:right="902"/>
        <w:jc w:val="both"/>
        <w:rPr>
          <w:rFonts w:ascii="Palatino Linotype" w:hAnsi="Palatino Linotype" w:cs="Arial"/>
          <w:i/>
          <w:sz w:val="22"/>
          <w:szCs w:val="22"/>
        </w:rPr>
      </w:pPr>
      <w:r w:rsidRPr="00245C5E">
        <w:rPr>
          <w:rFonts w:ascii="Palatino Linotype" w:hAnsi="Palatino Linotype" w:cs="Arial"/>
          <w:i/>
          <w:sz w:val="22"/>
          <w:szCs w:val="22"/>
        </w:rPr>
        <w:t>b)</w:t>
      </w:r>
      <w:r w:rsidR="00530BE6" w:rsidRPr="00245C5E">
        <w:rPr>
          <w:rFonts w:ascii="Palatino Linotype" w:hAnsi="Palatino Linotype" w:cs="Arial"/>
          <w:i/>
          <w:sz w:val="22"/>
          <w:szCs w:val="22"/>
        </w:rPr>
        <w:t xml:space="preserve"> </w:t>
      </w:r>
      <w:r w:rsidR="00B141F6" w:rsidRPr="00245C5E">
        <w:rPr>
          <w:rFonts w:ascii="Palatino Linotype" w:hAnsi="Palatino Linotype" w:cs="Arial"/>
          <w:i/>
          <w:sz w:val="22"/>
          <w:szCs w:val="22"/>
        </w:rPr>
        <w:t xml:space="preserve">El número de </w:t>
      </w:r>
      <w:r w:rsidR="00501BF1" w:rsidRPr="00245C5E">
        <w:rPr>
          <w:rFonts w:ascii="Palatino Linotype" w:hAnsi="Palatino Linotype" w:cs="Arial"/>
          <w:i/>
          <w:sz w:val="22"/>
          <w:szCs w:val="22"/>
        </w:rPr>
        <w:t>procedimientos</w:t>
      </w:r>
      <w:r w:rsidR="00B141F6" w:rsidRPr="00245C5E">
        <w:rPr>
          <w:rFonts w:ascii="Palatino Linotype" w:hAnsi="Palatino Linotype" w:cs="Arial"/>
          <w:i/>
          <w:sz w:val="22"/>
          <w:szCs w:val="22"/>
        </w:rPr>
        <w:t xml:space="preserve"> </w:t>
      </w:r>
      <w:r w:rsidR="00530BE6" w:rsidRPr="00245C5E">
        <w:rPr>
          <w:rFonts w:ascii="Palatino Linotype" w:hAnsi="Palatino Linotype" w:cs="Arial"/>
          <w:i/>
          <w:sz w:val="22"/>
          <w:szCs w:val="22"/>
        </w:rPr>
        <w:t>iniciados por</w:t>
      </w:r>
      <w:r w:rsidR="00B141F6" w:rsidRPr="00245C5E">
        <w:rPr>
          <w:rFonts w:ascii="Palatino Linotype" w:hAnsi="Palatino Linotype" w:cs="Arial"/>
          <w:i/>
          <w:sz w:val="22"/>
          <w:szCs w:val="22"/>
        </w:rPr>
        <w:t xml:space="preserve"> la Comisión de Honor y Justicia durante el periodo correspondiente del 1 de enero </w:t>
      </w:r>
      <w:r w:rsidR="00501BF1" w:rsidRPr="00245C5E">
        <w:rPr>
          <w:rFonts w:ascii="Palatino Linotype" w:hAnsi="Palatino Linotype" w:cs="Arial"/>
          <w:i/>
          <w:sz w:val="22"/>
          <w:szCs w:val="22"/>
        </w:rPr>
        <w:t>de 2016 al 15 de marzo de 2018, as</w:t>
      </w:r>
      <w:r w:rsidR="006467AC" w:rsidRPr="00245C5E">
        <w:rPr>
          <w:rFonts w:ascii="Palatino Linotype" w:hAnsi="Palatino Linotype" w:cs="Arial"/>
          <w:i/>
          <w:sz w:val="22"/>
          <w:szCs w:val="22"/>
        </w:rPr>
        <w:t>í como el estatus que guardan al 15 de marzo de la presente anualidad.</w:t>
      </w:r>
    </w:p>
    <w:p w14:paraId="5931ECE1" w14:textId="277FF9C3" w:rsidR="00501BF1" w:rsidRPr="00245C5E" w:rsidRDefault="00501BF1" w:rsidP="00106328">
      <w:pPr>
        <w:spacing w:before="100" w:beforeAutospacing="1" w:after="100" w:afterAutospacing="1"/>
        <w:ind w:left="851" w:right="902"/>
        <w:jc w:val="both"/>
        <w:rPr>
          <w:rFonts w:ascii="Palatino Linotype" w:hAnsi="Palatino Linotype" w:cs="Arial"/>
          <w:i/>
          <w:sz w:val="22"/>
          <w:szCs w:val="22"/>
        </w:rPr>
      </w:pPr>
      <w:r w:rsidRPr="00245C5E">
        <w:rPr>
          <w:rFonts w:ascii="Palatino Linotype" w:hAnsi="Palatino Linotype" w:cs="Arial"/>
          <w:i/>
          <w:sz w:val="22"/>
          <w:szCs w:val="22"/>
        </w:rPr>
        <w:lastRenderedPageBreak/>
        <w:t>c)</w:t>
      </w:r>
      <w:r w:rsidR="00530BE6" w:rsidRPr="00245C5E">
        <w:rPr>
          <w:rFonts w:ascii="Palatino Linotype" w:hAnsi="Palatino Linotype" w:cs="Arial"/>
          <w:i/>
          <w:sz w:val="22"/>
          <w:szCs w:val="22"/>
        </w:rPr>
        <w:t xml:space="preserve"> </w:t>
      </w:r>
      <w:r w:rsidRPr="00245C5E">
        <w:rPr>
          <w:rFonts w:ascii="Palatino Linotype" w:hAnsi="Palatino Linotype" w:cs="Arial"/>
          <w:i/>
          <w:sz w:val="22"/>
          <w:szCs w:val="22"/>
        </w:rPr>
        <w:t>E</w:t>
      </w:r>
      <w:r w:rsidR="00B141F6" w:rsidRPr="00245C5E">
        <w:rPr>
          <w:rFonts w:ascii="Palatino Linotype" w:hAnsi="Palatino Linotype" w:cs="Arial"/>
          <w:i/>
          <w:sz w:val="22"/>
          <w:szCs w:val="22"/>
        </w:rPr>
        <w:t>l nombre de</w:t>
      </w:r>
      <w:r w:rsidRPr="00245C5E">
        <w:rPr>
          <w:rFonts w:ascii="Palatino Linotype" w:hAnsi="Palatino Linotype" w:cs="Arial"/>
          <w:i/>
          <w:sz w:val="22"/>
          <w:szCs w:val="22"/>
        </w:rPr>
        <w:t xml:space="preserve"> </w:t>
      </w:r>
      <w:r w:rsidR="00B141F6" w:rsidRPr="00245C5E">
        <w:rPr>
          <w:rFonts w:ascii="Palatino Linotype" w:hAnsi="Palatino Linotype" w:cs="Arial"/>
          <w:i/>
          <w:sz w:val="22"/>
          <w:szCs w:val="22"/>
        </w:rPr>
        <w:t>l</w:t>
      </w:r>
      <w:r w:rsidRPr="00245C5E">
        <w:rPr>
          <w:rFonts w:ascii="Palatino Linotype" w:hAnsi="Palatino Linotype" w:cs="Arial"/>
          <w:i/>
          <w:sz w:val="22"/>
          <w:szCs w:val="22"/>
        </w:rPr>
        <w:t>os</w:t>
      </w:r>
      <w:r w:rsidR="00B141F6" w:rsidRPr="00245C5E">
        <w:rPr>
          <w:rFonts w:ascii="Palatino Linotype" w:hAnsi="Palatino Linotype" w:cs="Arial"/>
          <w:i/>
          <w:sz w:val="22"/>
          <w:szCs w:val="22"/>
        </w:rPr>
        <w:t xml:space="preserve"> servidor</w:t>
      </w:r>
      <w:r w:rsidRPr="00245C5E">
        <w:rPr>
          <w:rFonts w:ascii="Palatino Linotype" w:hAnsi="Palatino Linotype" w:cs="Arial"/>
          <w:i/>
          <w:sz w:val="22"/>
          <w:szCs w:val="22"/>
        </w:rPr>
        <w:t>es</w:t>
      </w:r>
      <w:r w:rsidR="00B141F6" w:rsidRPr="00245C5E">
        <w:rPr>
          <w:rFonts w:ascii="Palatino Linotype" w:hAnsi="Palatino Linotype" w:cs="Arial"/>
          <w:i/>
          <w:sz w:val="22"/>
          <w:szCs w:val="22"/>
        </w:rPr>
        <w:t xml:space="preserve"> público</w:t>
      </w:r>
      <w:r w:rsidRPr="00245C5E">
        <w:rPr>
          <w:rFonts w:ascii="Palatino Linotype" w:hAnsi="Palatino Linotype" w:cs="Arial"/>
          <w:i/>
          <w:sz w:val="22"/>
          <w:szCs w:val="22"/>
        </w:rPr>
        <w:t>s</w:t>
      </w:r>
      <w:r w:rsidR="00B141F6" w:rsidRPr="00245C5E">
        <w:rPr>
          <w:rFonts w:ascii="Palatino Linotype" w:hAnsi="Palatino Linotype" w:cs="Arial"/>
          <w:i/>
          <w:sz w:val="22"/>
          <w:szCs w:val="22"/>
        </w:rPr>
        <w:t xml:space="preserve"> </w:t>
      </w:r>
      <w:r w:rsidRPr="00245C5E">
        <w:rPr>
          <w:rFonts w:ascii="Palatino Linotype" w:hAnsi="Palatino Linotype" w:cs="Arial"/>
          <w:i/>
          <w:sz w:val="22"/>
          <w:szCs w:val="22"/>
        </w:rPr>
        <w:t>a los que</w:t>
      </w:r>
      <w:r w:rsidR="00E727C0" w:rsidRPr="00245C5E">
        <w:rPr>
          <w:rFonts w:ascii="Palatino Linotype" w:hAnsi="Palatino Linotype" w:cs="Arial"/>
          <w:i/>
          <w:sz w:val="22"/>
          <w:szCs w:val="22"/>
        </w:rPr>
        <w:t xml:space="preserve"> se</w:t>
      </w:r>
      <w:r w:rsidRPr="00245C5E">
        <w:rPr>
          <w:rFonts w:ascii="Palatino Linotype" w:hAnsi="Palatino Linotype" w:cs="Arial"/>
          <w:i/>
          <w:sz w:val="22"/>
          <w:szCs w:val="22"/>
        </w:rPr>
        <w:t xml:space="preserve"> </w:t>
      </w:r>
      <w:r w:rsidR="00E727C0" w:rsidRPr="00245C5E">
        <w:rPr>
          <w:rFonts w:ascii="Palatino Linotype" w:hAnsi="Palatino Linotype" w:cs="Arial"/>
          <w:i/>
          <w:sz w:val="22"/>
          <w:szCs w:val="22"/>
        </w:rPr>
        <w:t>les inició un</w:t>
      </w:r>
      <w:r w:rsidRPr="00245C5E">
        <w:rPr>
          <w:rFonts w:ascii="Palatino Linotype" w:hAnsi="Palatino Linotype" w:cs="Arial"/>
          <w:i/>
          <w:sz w:val="22"/>
          <w:szCs w:val="22"/>
        </w:rPr>
        <w:t xml:space="preserve"> procedimiento</w:t>
      </w:r>
      <w:r w:rsidR="00E727C0" w:rsidRPr="00245C5E">
        <w:rPr>
          <w:rFonts w:ascii="Palatino Linotype" w:hAnsi="Palatino Linotype" w:cs="Arial"/>
          <w:i/>
          <w:sz w:val="22"/>
          <w:szCs w:val="22"/>
        </w:rPr>
        <w:t xml:space="preserve"> por la Comisión de Honor y Justicia</w:t>
      </w:r>
      <w:r w:rsidR="00A2077E" w:rsidRPr="00245C5E">
        <w:rPr>
          <w:rFonts w:ascii="Palatino Linotype" w:hAnsi="Palatino Linotype" w:cs="Arial"/>
          <w:i/>
          <w:sz w:val="22"/>
          <w:szCs w:val="22"/>
        </w:rPr>
        <w:t xml:space="preserve">, </w:t>
      </w:r>
      <w:r w:rsidRPr="00245C5E">
        <w:rPr>
          <w:rFonts w:ascii="Palatino Linotype" w:hAnsi="Palatino Linotype" w:cs="Arial"/>
          <w:i/>
          <w:sz w:val="22"/>
          <w:szCs w:val="22"/>
        </w:rPr>
        <w:t>durante el periodo correspondiente del 1 de enero de 2016 al 15 de marzo de 2018</w:t>
      </w:r>
      <w:r w:rsidR="00996A95" w:rsidRPr="00245C5E">
        <w:rPr>
          <w:rFonts w:ascii="Palatino Linotype" w:hAnsi="Palatino Linotype" w:cs="Arial"/>
          <w:i/>
          <w:sz w:val="22"/>
          <w:szCs w:val="22"/>
        </w:rPr>
        <w:t xml:space="preserve">, así como los </w:t>
      </w:r>
      <w:r w:rsidRPr="00245C5E">
        <w:rPr>
          <w:rFonts w:ascii="Palatino Linotype" w:hAnsi="Palatino Linotype" w:cs="Arial"/>
          <w:i/>
          <w:sz w:val="22"/>
          <w:szCs w:val="22"/>
        </w:rPr>
        <w:t xml:space="preserve">hechos objeto </w:t>
      </w:r>
      <w:r w:rsidR="00996A95" w:rsidRPr="00245C5E">
        <w:rPr>
          <w:rFonts w:ascii="Palatino Linotype" w:hAnsi="Palatino Linotype" w:cs="Arial"/>
          <w:i/>
          <w:sz w:val="22"/>
          <w:szCs w:val="22"/>
        </w:rPr>
        <w:t>del inicio de</w:t>
      </w:r>
      <w:r w:rsidR="00A2077E" w:rsidRPr="00245C5E">
        <w:rPr>
          <w:rFonts w:ascii="Palatino Linotype" w:hAnsi="Palatino Linotype" w:cs="Arial"/>
          <w:i/>
          <w:sz w:val="22"/>
          <w:szCs w:val="22"/>
        </w:rPr>
        <w:t>l mismo</w:t>
      </w:r>
      <w:r w:rsidR="00996A95" w:rsidRPr="00245C5E">
        <w:rPr>
          <w:rFonts w:ascii="Palatino Linotype" w:hAnsi="Palatino Linotype" w:cs="Arial"/>
          <w:i/>
          <w:sz w:val="22"/>
          <w:szCs w:val="22"/>
        </w:rPr>
        <w:t>.</w:t>
      </w:r>
    </w:p>
    <w:p w14:paraId="52F1EDFC" w14:textId="37A6F4EB" w:rsidR="00B141F6" w:rsidRPr="00245C5E" w:rsidRDefault="00A2077E" w:rsidP="00106328">
      <w:pPr>
        <w:spacing w:before="100" w:beforeAutospacing="1" w:after="100" w:afterAutospacing="1"/>
        <w:ind w:left="851" w:right="902"/>
        <w:jc w:val="both"/>
        <w:rPr>
          <w:rFonts w:ascii="Palatino Linotype" w:hAnsi="Palatino Linotype" w:cs="Arial"/>
          <w:i/>
          <w:sz w:val="22"/>
          <w:szCs w:val="22"/>
        </w:rPr>
      </w:pPr>
      <w:r w:rsidRPr="00245C5E">
        <w:rPr>
          <w:rFonts w:ascii="Palatino Linotype" w:hAnsi="Palatino Linotype" w:cs="Arial"/>
          <w:i/>
          <w:sz w:val="22"/>
          <w:szCs w:val="22"/>
        </w:rPr>
        <w:t>d</w:t>
      </w:r>
      <w:r w:rsidR="00B141F6" w:rsidRPr="00245C5E">
        <w:rPr>
          <w:rFonts w:ascii="Palatino Linotype" w:hAnsi="Palatino Linotype" w:cs="Arial"/>
          <w:i/>
          <w:sz w:val="22"/>
          <w:szCs w:val="22"/>
        </w:rPr>
        <w:t xml:space="preserve">) El </w:t>
      </w:r>
      <w:r w:rsidR="00767227" w:rsidRPr="00245C5E">
        <w:rPr>
          <w:rFonts w:ascii="Palatino Linotype" w:hAnsi="Palatino Linotype" w:cs="Arial"/>
          <w:i/>
          <w:sz w:val="22"/>
          <w:szCs w:val="22"/>
        </w:rPr>
        <w:t xml:space="preserve">número de </w:t>
      </w:r>
      <w:r w:rsidRPr="00245C5E">
        <w:rPr>
          <w:rFonts w:ascii="Palatino Linotype" w:hAnsi="Palatino Linotype" w:cs="Arial"/>
          <w:i/>
          <w:sz w:val="22"/>
          <w:szCs w:val="22"/>
        </w:rPr>
        <w:t xml:space="preserve">los </w:t>
      </w:r>
      <w:r w:rsidR="00B141F6" w:rsidRPr="00245C5E">
        <w:rPr>
          <w:rFonts w:ascii="Palatino Linotype" w:hAnsi="Palatino Linotype" w:cs="Arial"/>
          <w:i/>
          <w:sz w:val="22"/>
          <w:szCs w:val="22"/>
        </w:rPr>
        <w:t>expedientes</w:t>
      </w:r>
      <w:r w:rsidRPr="00245C5E">
        <w:rPr>
          <w:rFonts w:ascii="Palatino Linotype" w:hAnsi="Palatino Linotype" w:cs="Arial"/>
          <w:i/>
          <w:sz w:val="22"/>
          <w:szCs w:val="22"/>
        </w:rPr>
        <w:t xml:space="preserve"> de </w:t>
      </w:r>
      <w:r w:rsidR="00B141F6" w:rsidRPr="00245C5E">
        <w:rPr>
          <w:rFonts w:ascii="Palatino Linotype" w:hAnsi="Palatino Linotype" w:cs="Arial"/>
          <w:i/>
          <w:sz w:val="22"/>
          <w:szCs w:val="22"/>
        </w:rPr>
        <w:t xml:space="preserve">queja en contra de </w:t>
      </w:r>
      <w:r w:rsidRPr="00245C5E">
        <w:rPr>
          <w:rFonts w:ascii="Palatino Linotype" w:hAnsi="Palatino Linotype" w:cs="Arial"/>
          <w:i/>
          <w:sz w:val="22"/>
          <w:szCs w:val="22"/>
        </w:rPr>
        <w:t xml:space="preserve">los servidores públicos adscritos al </w:t>
      </w:r>
      <w:r w:rsidRPr="00245C5E">
        <w:rPr>
          <w:rFonts w:ascii="Palatino Linotype" w:hAnsi="Palatino Linotype" w:cs="Arial"/>
          <w:b/>
          <w:i/>
          <w:sz w:val="22"/>
          <w:szCs w:val="22"/>
        </w:rPr>
        <w:t xml:space="preserve">SUJETO OBLIGADO </w:t>
      </w:r>
      <w:r w:rsidR="00530BE6" w:rsidRPr="00245C5E">
        <w:rPr>
          <w:rFonts w:ascii="Palatino Linotype" w:hAnsi="Palatino Linotype" w:cs="Arial"/>
          <w:i/>
          <w:sz w:val="22"/>
          <w:szCs w:val="22"/>
        </w:rPr>
        <w:t>d</w:t>
      </w:r>
      <w:r w:rsidR="00B141F6" w:rsidRPr="00245C5E">
        <w:rPr>
          <w:rFonts w:ascii="Palatino Linotype" w:hAnsi="Palatino Linotype" w:cs="Arial"/>
          <w:i/>
          <w:sz w:val="22"/>
          <w:szCs w:val="22"/>
        </w:rPr>
        <w:t>el 1 de enero de 2016 al 15 de marzo de 2018,</w:t>
      </w:r>
      <w:r w:rsidR="00640BDD" w:rsidRPr="00245C5E">
        <w:rPr>
          <w:rFonts w:ascii="Palatino Linotype" w:hAnsi="Palatino Linotype" w:cs="Arial"/>
          <w:i/>
          <w:sz w:val="22"/>
          <w:szCs w:val="22"/>
        </w:rPr>
        <w:t xml:space="preserve"> así como el estatus que guardan al 15 de marzo de la presente anualidad.</w:t>
      </w:r>
    </w:p>
    <w:p w14:paraId="7AD8FFED" w14:textId="696F432F" w:rsidR="00640BDD" w:rsidRPr="00245C5E" w:rsidRDefault="00A2077E" w:rsidP="00106328">
      <w:pPr>
        <w:spacing w:before="100" w:beforeAutospacing="1" w:after="100" w:afterAutospacing="1"/>
        <w:ind w:left="851" w:right="902"/>
        <w:jc w:val="both"/>
        <w:rPr>
          <w:rFonts w:ascii="Palatino Linotype" w:hAnsi="Palatino Linotype" w:cs="Arial"/>
          <w:i/>
          <w:sz w:val="22"/>
          <w:szCs w:val="22"/>
        </w:rPr>
      </w:pPr>
      <w:r w:rsidRPr="00245C5E">
        <w:rPr>
          <w:rFonts w:ascii="Palatino Linotype" w:hAnsi="Palatino Linotype" w:cs="Arial"/>
          <w:i/>
          <w:sz w:val="22"/>
          <w:szCs w:val="22"/>
        </w:rPr>
        <w:t>e</w:t>
      </w:r>
      <w:r w:rsidR="00B141F6" w:rsidRPr="00245C5E">
        <w:rPr>
          <w:rFonts w:ascii="Palatino Linotype" w:hAnsi="Palatino Linotype" w:cs="Arial"/>
          <w:i/>
          <w:sz w:val="22"/>
          <w:szCs w:val="22"/>
        </w:rPr>
        <w:t xml:space="preserve">) </w:t>
      </w:r>
      <w:r w:rsidR="00640BDD" w:rsidRPr="00245C5E">
        <w:rPr>
          <w:rFonts w:ascii="Palatino Linotype" w:hAnsi="Palatino Linotype" w:cs="Arial"/>
          <w:i/>
          <w:sz w:val="22"/>
          <w:szCs w:val="22"/>
        </w:rPr>
        <w:t>El nombre de los servidores públicos en contra de</w:t>
      </w:r>
      <w:r w:rsidRPr="00245C5E">
        <w:rPr>
          <w:rFonts w:ascii="Palatino Linotype" w:hAnsi="Palatino Linotype" w:cs="Arial"/>
          <w:i/>
          <w:sz w:val="22"/>
          <w:szCs w:val="22"/>
        </w:rPr>
        <w:t xml:space="preserve"> </w:t>
      </w:r>
      <w:r w:rsidR="00640BDD" w:rsidRPr="00245C5E">
        <w:rPr>
          <w:rFonts w:ascii="Palatino Linotype" w:hAnsi="Palatino Linotype" w:cs="Arial"/>
          <w:i/>
          <w:sz w:val="22"/>
          <w:szCs w:val="22"/>
        </w:rPr>
        <w:t>l</w:t>
      </w:r>
      <w:r w:rsidRPr="00245C5E">
        <w:rPr>
          <w:rFonts w:ascii="Palatino Linotype" w:hAnsi="Palatino Linotype" w:cs="Arial"/>
          <w:i/>
          <w:sz w:val="22"/>
          <w:szCs w:val="22"/>
        </w:rPr>
        <w:t>os</w:t>
      </w:r>
      <w:r w:rsidR="00640BDD" w:rsidRPr="00245C5E">
        <w:rPr>
          <w:rFonts w:ascii="Palatino Linotype" w:hAnsi="Palatino Linotype" w:cs="Arial"/>
          <w:i/>
          <w:sz w:val="22"/>
          <w:szCs w:val="22"/>
        </w:rPr>
        <w:t xml:space="preserve"> cual</w:t>
      </w:r>
      <w:r w:rsidRPr="00245C5E">
        <w:rPr>
          <w:rFonts w:ascii="Palatino Linotype" w:hAnsi="Palatino Linotype" w:cs="Arial"/>
          <w:i/>
          <w:sz w:val="22"/>
          <w:szCs w:val="22"/>
        </w:rPr>
        <w:t>es se</w:t>
      </w:r>
      <w:r w:rsidR="00640BDD" w:rsidRPr="00245C5E">
        <w:rPr>
          <w:rFonts w:ascii="Palatino Linotype" w:hAnsi="Palatino Linotype" w:cs="Arial"/>
          <w:i/>
          <w:sz w:val="22"/>
          <w:szCs w:val="22"/>
        </w:rPr>
        <w:t xml:space="preserve"> interpusieron las quejas por ciudadanos del 1 de ener</w:t>
      </w:r>
      <w:r w:rsidR="00996A95" w:rsidRPr="00245C5E">
        <w:rPr>
          <w:rFonts w:ascii="Palatino Linotype" w:hAnsi="Palatino Linotype" w:cs="Arial"/>
          <w:i/>
          <w:sz w:val="22"/>
          <w:szCs w:val="22"/>
        </w:rPr>
        <w:t>o de 2016 al 15 de marzo de 2018, así como la falta administrativa objeto de la queja.</w:t>
      </w:r>
    </w:p>
    <w:p w14:paraId="4B6B6DB2" w14:textId="3F56F14A" w:rsidR="00E727C0" w:rsidRPr="00245C5E" w:rsidRDefault="00A2077E" w:rsidP="00653D41">
      <w:pPr>
        <w:spacing w:before="100" w:beforeAutospacing="1" w:after="100" w:afterAutospacing="1"/>
        <w:ind w:left="851" w:right="902"/>
        <w:jc w:val="both"/>
        <w:rPr>
          <w:rFonts w:ascii="Palatino Linotype" w:hAnsi="Palatino Linotype" w:cs="Arial"/>
          <w:i/>
          <w:sz w:val="22"/>
          <w:szCs w:val="22"/>
        </w:rPr>
      </w:pPr>
      <w:r w:rsidRPr="00245C5E">
        <w:rPr>
          <w:rFonts w:ascii="Palatino Linotype" w:hAnsi="Palatino Linotype" w:cs="Arial"/>
          <w:i/>
          <w:sz w:val="22"/>
          <w:szCs w:val="22"/>
        </w:rPr>
        <w:t>f</w:t>
      </w:r>
      <w:r w:rsidR="00640BDD" w:rsidRPr="00245C5E">
        <w:rPr>
          <w:rFonts w:ascii="Palatino Linotype" w:hAnsi="Palatino Linotype" w:cs="Arial"/>
          <w:i/>
          <w:sz w:val="22"/>
          <w:szCs w:val="22"/>
        </w:rPr>
        <w:t xml:space="preserve">) </w:t>
      </w:r>
      <w:r w:rsidRPr="00245C5E">
        <w:rPr>
          <w:rFonts w:ascii="Palatino Linotype" w:hAnsi="Palatino Linotype" w:cs="Arial"/>
          <w:i/>
          <w:sz w:val="22"/>
          <w:szCs w:val="22"/>
        </w:rPr>
        <w:t xml:space="preserve">El documento </w:t>
      </w:r>
      <w:r w:rsidR="00E727C0" w:rsidRPr="00245C5E">
        <w:rPr>
          <w:rFonts w:ascii="Palatino Linotype" w:hAnsi="Palatino Linotype" w:cs="Arial"/>
          <w:i/>
          <w:sz w:val="22"/>
          <w:szCs w:val="22"/>
        </w:rPr>
        <w:t xml:space="preserve">o documentos </w:t>
      </w:r>
      <w:r w:rsidRPr="00245C5E">
        <w:rPr>
          <w:rFonts w:ascii="Palatino Linotype" w:hAnsi="Palatino Linotype" w:cs="Arial"/>
          <w:i/>
          <w:sz w:val="22"/>
          <w:szCs w:val="22"/>
        </w:rPr>
        <w:t xml:space="preserve">con </w:t>
      </w:r>
      <w:r w:rsidR="00E727C0" w:rsidRPr="00245C5E">
        <w:rPr>
          <w:rFonts w:ascii="Palatino Linotype" w:hAnsi="Palatino Linotype" w:cs="Arial"/>
          <w:i/>
          <w:sz w:val="22"/>
          <w:szCs w:val="22"/>
        </w:rPr>
        <w:t xml:space="preserve">los que se concluyeron </w:t>
      </w:r>
      <w:r w:rsidRPr="00245C5E">
        <w:rPr>
          <w:rFonts w:ascii="Palatino Linotype" w:hAnsi="Palatino Linotype" w:cs="Arial"/>
          <w:i/>
          <w:sz w:val="22"/>
          <w:szCs w:val="22"/>
        </w:rPr>
        <w:t xml:space="preserve">los procedimientos iniciados por la Comisión de Honor y Justicia </w:t>
      </w:r>
      <w:r w:rsidR="00245C5E" w:rsidRPr="00245C5E">
        <w:rPr>
          <w:rFonts w:ascii="Palatino Linotype" w:hAnsi="Palatino Linotype" w:cs="Arial"/>
          <w:i/>
          <w:sz w:val="22"/>
          <w:szCs w:val="22"/>
        </w:rPr>
        <w:t>en el formato en que se encuentren durante el periodo del 1 de enero de 2016 al 15 de marzo de 2018.</w:t>
      </w:r>
    </w:p>
    <w:p w14:paraId="22380F6D" w14:textId="2879A969" w:rsidR="00B141F6" w:rsidRPr="00245C5E" w:rsidRDefault="00E727C0" w:rsidP="00653D41">
      <w:pPr>
        <w:spacing w:before="100" w:beforeAutospacing="1" w:after="100" w:afterAutospacing="1"/>
        <w:ind w:left="851" w:right="902"/>
        <w:jc w:val="both"/>
        <w:rPr>
          <w:rFonts w:ascii="Palatino Linotype" w:hAnsi="Palatino Linotype" w:cs="Arial"/>
          <w:i/>
          <w:sz w:val="22"/>
          <w:szCs w:val="22"/>
        </w:rPr>
      </w:pPr>
      <w:r w:rsidRPr="00245C5E">
        <w:rPr>
          <w:rFonts w:ascii="Palatino Linotype" w:hAnsi="Palatino Linotype" w:cs="Arial"/>
          <w:i/>
          <w:sz w:val="22"/>
          <w:szCs w:val="22"/>
        </w:rPr>
        <w:t>g) El documento o documentos con los que se concluyeron los procedimientos iniciados por la</w:t>
      </w:r>
      <w:r w:rsidR="00A2077E" w:rsidRPr="00245C5E">
        <w:rPr>
          <w:rFonts w:ascii="Palatino Linotype" w:hAnsi="Palatino Linotype" w:cs="Arial"/>
          <w:i/>
          <w:sz w:val="22"/>
          <w:szCs w:val="22"/>
        </w:rPr>
        <w:t xml:space="preserve"> Contraloría Interna </w:t>
      </w:r>
      <w:r w:rsidR="00653D41" w:rsidRPr="00245C5E">
        <w:rPr>
          <w:rFonts w:ascii="Palatino Linotype" w:hAnsi="Palatino Linotype" w:cs="Arial"/>
          <w:i/>
          <w:sz w:val="22"/>
          <w:szCs w:val="22"/>
        </w:rPr>
        <w:t xml:space="preserve">Municipal, en el formato en que se encuentren durante el periodo del </w:t>
      </w:r>
      <w:r w:rsidR="00767227" w:rsidRPr="00245C5E">
        <w:rPr>
          <w:rFonts w:ascii="Palatino Linotype" w:hAnsi="Palatino Linotype" w:cs="Arial"/>
          <w:i/>
          <w:sz w:val="22"/>
          <w:szCs w:val="22"/>
        </w:rPr>
        <w:t>1 de enero</w:t>
      </w:r>
      <w:r w:rsidR="00996A95" w:rsidRPr="00245C5E">
        <w:rPr>
          <w:rFonts w:ascii="Palatino Linotype" w:hAnsi="Palatino Linotype" w:cs="Arial"/>
          <w:i/>
          <w:sz w:val="22"/>
          <w:szCs w:val="22"/>
        </w:rPr>
        <w:t xml:space="preserve"> de 2016 al 15 de marzo de 2018</w:t>
      </w:r>
      <w:r w:rsidR="00767227" w:rsidRPr="00245C5E">
        <w:rPr>
          <w:rFonts w:ascii="Palatino Linotype" w:hAnsi="Palatino Linotype" w:cs="Arial"/>
          <w:i/>
          <w:sz w:val="22"/>
          <w:szCs w:val="22"/>
        </w:rPr>
        <w:t>.</w:t>
      </w:r>
    </w:p>
    <w:p w14:paraId="1643654A" w14:textId="77777777" w:rsidR="00767227" w:rsidRPr="00245C5E" w:rsidRDefault="006F79EF" w:rsidP="00106328">
      <w:pPr>
        <w:spacing w:before="100" w:beforeAutospacing="1" w:after="100" w:afterAutospacing="1"/>
        <w:ind w:left="851" w:right="902"/>
        <w:jc w:val="both"/>
        <w:rPr>
          <w:rFonts w:ascii="Palatino Linotype" w:hAnsi="Palatino Linotype" w:cs="Arial"/>
          <w:i/>
          <w:sz w:val="22"/>
          <w:szCs w:val="22"/>
          <w:lang w:eastAsia="es-MX"/>
        </w:rPr>
      </w:pPr>
      <w:r w:rsidRPr="00245C5E">
        <w:rPr>
          <w:rFonts w:ascii="Palatino Linotype" w:hAnsi="Palatino Linotype" w:cs="Arial"/>
          <w:i/>
          <w:sz w:val="22"/>
          <w:szCs w:val="22"/>
          <w:lang w:eastAsia="es-MX"/>
        </w:rPr>
        <w:t xml:space="preserve">Debiendo notificar al </w:t>
      </w:r>
      <w:r w:rsidRPr="00245C5E">
        <w:rPr>
          <w:rFonts w:ascii="Palatino Linotype" w:hAnsi="Palatino Linotype" w:cs="Arial"/>
          <w:b/>
          <w:i/>
          <w:sz w:val="22"/>
          <w:szCs w:val="22"/>
          <w:lang w:eastAsia="es-MX"/>
        </w:rPr>
        <w:t>RECURRENTE</w:t>
      </w:r>
      <w:r w:rsidRPr="00245C5E">
        <w:rPr>
          <w:rFonts w:ascii="Palatino Linotype" w:hAnsi="Palatino Linotype" w:cs="Arial"/>
          <w:i/>
          <w:sz w:val="22"/>
          <w:szCs w:val="22"/>
          <w:lang w:eastAsia="es-MX"/>
        </w:rPr>
        <w:t xml:space="preserve"> el Acuerdo de Clasificación de la información que emita el Comité de Transparencia con motivo de la versión pública.</w:t>
      </w:r>
    </w:p>
    <w:p w14:paraId="44CDD58E" w14:textId="7ABDA271" w:rsidR="00E723F2" w:rsidRPr="00245C5E" w:rsidRDefault="00996A95" w:rsidP="00106328">
      <w:pPr>
        <w:widowControl w:val="0"/>
        <w:autoSpaceDE w:val="0"/>
        <w:autoSpaceDN w:val="0"/>
        <w:adjustRightInd w:val="0"/>
        <w:spacing w:before="100" w:beforeAutospacing="1" w:after="100" w:afterAutospacing="1"/>
        <w:ind w:left="851" w:right="1324"/>
        <w:jc w:val="both"/>
        <w:rPr>
          <w:rFonts w:ascii="Palatino Linotype" w:hAnsi="Palatino Linotype"/>
          <w:b/>
          <w:i/>
          <w:sz w:val="22"/>
          <w:szCs w:val="22"/>
        </w:rPr>
      </w:pPr>
      <w:r w:rsidRPr="00245C5E">
        <w:rPr>
          <w:rFonts w:ascii="Palatino Linotype" w:hAnsi="Palatino Linotype" w:cs="Arial"/>
          <w:i/>
          <w:sz w:val="22"/>
          <w:szCs w:val="22"/>
        </w:rPr>
        <w:t>Para el caso de que la información de la que se ordena</w:t>
      </w:r>
      <w:r w:rsidR="00653D41" w:rsidRPr="00245C5E">
        <w:rPr>
          <w:rFonts w:ascii="Palatino Linotype" w:hAnsi="Palatino Linotype" w:cs="Arial"/>
          <w:i/>
          <w:sz w:val="22"/>
          <w:szCs w:val="22"/>
        </w:rPr>
        <w:t xml:space="preserve"> l</w:t>
      </w:r>
      <w:r w:rsidR="00245C5E" w:rsidRPr="00245C5E">
        <w:rPr>
          <w:rFonts w:ascii="Palatino Linotype" w:hAnsi="Palatino Linotype" w:cs="Arial"/>
          <w:i/>
          <w:sz w:val="22"/>
          <w:szCs w:val="22"/>
        </w:rPr>
        <w:t xml:space="preserve">a entrega en los incisos c), e), </w:t>
      </w:r>
      <w:r w:rsidRPr="00245C5E">
        <w:rPr>
          <w:rFonts w:ascii="Palatino Linotype" w:hAnsi="Palatino Linotype" w:cs="Arial"/>
          <w:i/>
          <w:sz w:val="22"/>
          <w:szCs w:val="22"/>
        </w:rPr>
        <w:t>f)</w:t>
      </w:r>
      <w:r w:rsidR="00245C5E" w:rsidRPr="00245C5E">
        <w:rPr>
          <w:rFonts w:ascii="Palatino Linotype" w:hAnsi="Palatino Linotype" w:cs="Arial"/>
          <w:i/>
          <w:sz w:val="22"/>
          <w:szCs w:val="22"/>
        </w:rPr>
        <w:t xml:space="preserve"> y g)</w:t>
      </w:r>
      <w:r w:rsidRPr="00245C5E">
        <w:rPr>
          <w:rFonts w:ascii="Palatino Linotype" w:hAnsi="Palatino Linotype" w:cs="Arial"/>
          <w:i/>
          <w:sz w:val="22"/>
          <w:szCs w:val="22"/>
        </w:rPr>
        <w:t xml:space="preserve"> </w:t>
      </w:r>
      <w:r w:rsidR="00E723F2" w:rsidRPr="00245C5E">
        <w:rPr>
          <w:rFonts w:ascii="Palatino Linotype" w:hAnsi="Palatino Linotype" w:cs="Arial"/>
          <w:i/>
          <w:sz w:val="22"/>
          <w:szCs w:val="22"/>
        </w:rPr>
        <w:t xml:space="preserve">encuadre con alguno de los supuestos en el artículo 140 de la Ley de Transparencia y Acceso a la Información Pública del Estado de México y Municipios, </w:t>
      </w:r>
      <w:r w:rsidR="009135FC" w:rsidRPr="00245C5E">
        <w:rPr>
          <w:rFonts w:ascii="Palatino Linotype" w:hAnsi="Palatino Linotype"/>
          <w:b/>
          <w:i/>
          <w:sz w:val="22"/>
          <w:szCs w:val="22"/>
        </w:rPr>
        <w:t>EL SUJETO OBLIGADO</w:t>
      </w:r>
      <w:r w:rsidR="009135FC" w:rsidRPr="00245C5E">
        <w:rPr>
          <w:rFonts w:ascii="Palatino Linotype" w:hAnsi="Palatino Linotype"/>
          <w:i/>
          <w:sz w:val="22"/>
          <w:szCs w:val="22"/>
        </w:rPr>
        <w:t xml:space="preserve"> deberá entregar el Acuerdo de Clasificación de la Información como reservada, emitido por el Comité de Transparencia en términos de los artículos </w:t>
      </w:r>
      <w:r w:rsidR="009135FC" w:rsidRPr="00245C5E">
        <w:rPr>
          <w:rFonts w:ascii="Palatino Linotype" w:hAnsi="Palatino Linotype" w:cs="Arial"/>
          <w:i/>
          <w:sz w:val="22"/>
          <w:szCs w:val="22"/>
          <w:lang w:eastAsia="es-MX"/>
        </w:rPr>
        <w:t>49</w:t>
      </w:r>
      <w:r w:rsidR="005C4BB6">
        <w:rPr>
          <w:rFonts w:ascii="Palatino Linotype" w:hAnsi="Palatino Linotype" w:cs="Arial"/>
          <w:i/>
          <w:sz w:val="22"/>
          <w:szCs w:val="22"/>
          <w:lang w:eastAsia="es-MX"/>
        </w:rPr>
        <w:t>,</w:t>
      </w:r>
      <w:r w:rsidR="009135FC" w:rsidRPr="00245C5E">
        <w:rPr>
          <w:rFonts w:ascii="Palatino Linotype" w:hAnsi="Palatino Linotype" w:cs="Arial"/>
          <w:i/>
          <w:sz w:val="22"/>
          <w:szCs w:val="22"/>
          <w:lang w:eastAsia="es-MX"/>
        </w:rPr>
        <w:t xml:space="preserve"> fracción VIII,</w:t>
      </w:r>
      <w:r w:rsidR="009135FC" w:rsidRPr="00245C5E">
        <w:rPr>
          <w:rFonts w:ascii="Palatino Linotype" w:hAnsi="Palatino Linotype"/>
          <w:i/>
          <w:sz w:val="22"/>
          <w:szCs w:val="22"/>
        </w:rPr>
        <w:t xml:space="preserve"> 129 y 141 de la </w:t>
      </w:r>
      <w:r w:rsidR="00E723F2" w:rsidRPr="00245C5E">
        <w:rPr>
          <w:rFonts w:ascii="Palatino Linotype" w:hAnsi="Palatino Linotype"/>
          <w:i/>
          <w:sz w:val="22"/>
          <w:szCs w:val="22"/>
        </w:rPr>
        <w:t>citada Ley</w:t>
      </w:r>
      <w:r w:rsidR="009135FC" w:rsidRPr="00245C5E">
        <w:rPr>
          <w:rFonts w:ascii="Palatino Linotype" w:hAnsi="Palatino Linotype"/>
          <w:b/>
          <w:i/>
          <w:sz w:val="22"/>
          <w:szCs w:val="22"/>
        </w:rPr>
        <w:t>.</w:t>
      </w:r>
    </w:p>
    <w:p w14:paraId="395ADD47" w14:textId="5AB6CC90" w:rsidR="009135FC" w:rsidRPr="00245C5E" w:rsidRDefault="00106328" w:rsidP="00106328">
      <w:pPr>
        <w:widowControl w:val="0"/>
        <w:autoSpaceDE w:val="0"/>
        <w:autoSpaceDN w:val="0"/>
        <w:adjustRightInd w:val="0"/>
        <w:spacing w:before="100" w:beforeAutospacing="1" w:after="100" w:afterAutospacing="1"/>
        <w:ind w:left="851" w:right="1324"/>
        <w:jc w:val="both"/>
        <w:rPr>
          <w:rFonts w:ascii="Palatino Linotype" w:hAnsi="Palatino Linotype" w:cs="Arial"/>
          <w:i/>
          <w:sz w:val="22"/>
          <w:szCs w:val="22"/>
        </w:rPr>
      </w:pPr>
      <w:r w:rsidRPr="00245C5E">
        <w:rPr>
          <w:rFonts w:ascii="Palatino Linotype" w:eastAsia="Arial Unicode MS" w:hAnsi="Palatino Linotype" w:cs="Arial"/>
          <w:i/>
          <w:sz w:val="22"/>
          <w:szCs w:val="22"/>
        </w:rPr>
        <w:t>Aunado a lo</w:t>
      </w:r>
      <w:r w:rsidR="00653D41" w:rsidRPr="00245C5E">
        <w:rPr>
          <w:rFonts w:ascii="Palatino Linotype" w:eastAsia="Arial Unicode MS" w:hAnsi="Palatino Linotype" w:cs="Arial"/>
          <w:i/>
          <w:sz w:val="22"/>
          <w:szCs w:val="22"/>
        </w:rPr>
        <w:t xml:space="preserve"> anterior, respecto del inciso f</w:t>
      </w:r>
      <w:r w:rsidRPr="00245C5E">
        <w:rPr>
          <w:rFonts w:ascii="Palatino Linotype" w:eastAsia="Arial Unicode MS" w:hAnsi="Palatino Linotype" w:cs="Arial"/>
          <w:i/>
          <w:sz w:val="22"/>
          <w:szCs w:val="22"/>
        </w:rPr>
        <w:t xml:space="preserve">) </w:t>
      </w:r>
      <w:r w:rsidRPr="00245C5E">
        <w:rPr>
          <w:rFonts w:ascii="Palatino Linotype" w:eastAsia="Arial Unicode MS" w:hAnsi="Palatino Linotype" w:cs="Arial"/>
          <w:b/>
          <w:i/>
          <w:color w:val="000000"/>
          <w:sz w:val="22"/>
          <w:szCs w:val="22"/>
        </w:rPr>
        <w:t>EL SUJETO OBLIGADO</w:t>
      </w:r>
      <w:r w:rsidRPr="00245C5E">
        <w:rPr>
          <w:rFonts w:ascii="Palatino Linotype" w:eastAsia="Arial Unicode MS" w:hAnsi="Palatino Linotype" w:cs="Arial"/>
          <w:i/>
          <w:sz w:val="22"/>
          <w:szCs w:val="22"/>
        </w:rPr>
        <w:t xml:space="preserve"> deberá hacer la entrega en </w:t>
      </w:r>
      <w:r w:rsidRPr="00245C5E">
        <w:rPr>
          <w:rFonts w:ascii="Palatino Linotype" w:eastAsia="Arial Unicode MS" w:hAnsi="Palatino Linotype" w:cs="Arial"/>
          <w:b/>
          <w:i/>
          <w:sz w:val="22"/>
          <w:szCs w:val="22"/>
        </w:rPr>
        <w:t xml:space="preserve">copias certificadas, </w:t>
      </w:r>
      <w:r w:rsidRPr="00245C5E">
        <w:rPr>
          <w:rFonts w:ascii="Palatino Linotype" w:eastAsia="Arial Unicode MS" w:hAnsi="Palatino Linotype" w:cs="Arial"/>
          <w:i/>
          <w:sz w:val="22"/>
          <w:szCs w:val="22"/>
        </w:rPr>
        <w:t>por lo que deberá informar al</w:t>
      </w:r>
      <w:r w:rsidRPr="00245C5E">
        <w:rPr>
          <w:rFonts w:ascii="Palatino Linotype" w:eastAsia="Arial Unicode MS" w:hAnsi="Palatino Linotype" w:cs="Arial"/>
          <w:b/>
          <w:i/>
          <w:color w:val="000000"/>
          <w:sz w:val="22"/>
          <w:szCs w:val="22"/>
        </w:rPr>
        <w:t xml:space="preserve"> RECURRENTE </w:t>
      </w:r>
      <w:r w:rsidRPr="00245C5E">
        <w:rPr>
          <w:rFonts w:ascii="Palatino Linotype" w:eastAsia="Arial Unicode MS" w:hAnsi="Palatino Linotype" w:cs="Arial"/>
          <w:i/>
          <w:color w:val="000000"/>
          <w:sz w:val="22"/>
          <w:szCs w:val="22"/>
        </w:rPr>
        <w:t>el lugar, día y horario</w:t>
      </w:r>
      <w:r w:rsidRPr="00245C5E">
        <w:rPr>
          <w:rFonts w:ascii="Palatino Linotype" w:eastAsia="Arial Unicode MS" w:hAnsi="Palatino Linotype" w:cs="Arial"/>
          <w:i/>
          <w:sz w:val="22"/>
          <w:szCs w:val="22"/>
        </w:rPr>
        <w:t xml:space="preserve"> en que deberá recoger las mismas.</w:t>
      </w:r>
      <w:r w:rsidR="00E723F2" w:rsidRPr="00245C5E">
        <w:rPr>
          <w:rFonts w:ascii="Palatino Linotype" w:hAnsi="Palatino Linotype"/>
          <w:i/>
          <w:sz w:val="22"/>
          <w:szCs w:val="22"/>
        </w:rPr>
        <w:t xml:space="preserve"> </w:t>
      </w:r>
      <w:r w:rsidR="009135FC" w:rsidRPr="00245C5E">
        <w:rPr>
          <w:rFonts w:ascii="Palatino Linotype" w:hAnsi="Palatino Linotype"/>
          <w:i/>
          <w:sz w:val="22"/>
          <w:szCs w:val="22"/>
        </w:rPr>
        <w:t>”</w:t>
      </w:r>
    </w:p>
    <w:p w14:paraId="143A13B1" w14:textId="77777777" w:rsidR="006F79EF" w:rsidRPr="00245C5E" w:rsidRDefault="006F79EF" w:rsidP="006F79EF">
      <w:pPr>
        <w:spacing w:before="100" w:beforeAutospacing="1" w:after="100" w:afterAutospacing="1" w:line="360" w:lineRule="auto"/>
        <w:ind w:right="49"/>
        <w:jc w:val="both"/>
        <w:rPr>
          <w:rFonts w:ascii="Palatino Linotype" w:hAnsi="Palatino Linotype"/>
          <w:color w:val="222222"/>
          <w:shd w:val="clear" w:color="auto" w:fill="FFFFFF"/>
        </w:rPr>
      </w:pPr>
      <w:r w:rsidRPr="00245C5E">
        <w:rPr>
          <w:rFonts w:ascii="Palatino Linotype" w:hAnsi="Palatino Linotype" w:cs="Arial"/>
          <w:b/>
          <w:color w:val="000000" w:themeColor="text1"/>
          <w:sz w:val="28"/>
          <w:szCs w:val="28"/>
        </w:rPr>
        <w:t>TERCERO.</w:t>
      </w:r>
      <w:r w:rsidRPr="00245C5E">
        <w:rPr>
          <w:rStyle w:val="apple-converted-space"/>
          <w:rFonts w:ascii="Palatino Linotype" w:hAnsi="Palatino Linotype"/>
          <w:color w:val="222222"/>
          <w:shd w:val="clear" w:color="auto" w:fill="FFFFFF"/>
        </w:rPr>
        <w:t> </w:t>
      </w:r>
      <w:r w:rsidRPr="00245C5E">
        <w:rPr>
          <w:rFonts w:ascii="Palatino Linotype" w:hAnsi="Palatino Linotype"/>
          <w:b/>
          <w:color w:val="222222"/>
          <w:lang w:eastAsia="es-ES_tradnl"/>
        </w:rPr>
        <w:t>Notifíquese</w:t>
      </w:r>
      <w:r w:rsidRPr="00245C5E">
        <w:rPr>
          <w:rFonts w:ascii="Palatino Linotype" w:hAnsi="Palatino Linotype"/>
          <w:color w:val="222222"/>
          <w:lang w:eastAsia="es-ES_tradnl"/>
        </w:rPr>
        <w:t xml:space="preserve"> </w:t>
      </w:r>
      <w:r w:rsidRPr="00245C5E">
        <w:rPr>
          <w:rFonts w:ascii="Palatino Linotype" w:hAnsi="Palatino Linotype"/>
          <w:color w:val="222222"/>
          <w:shd w:val="clear" w:color="auto" w:fill="FFFFFF"/>
        </w:rPr>
        <w:t>al Titular de la Unidad de Transparencia del</w:t>
      </w:r>
      <w:r w:rsidRPr="00245C5E">
        <w:rPr>
          <w:rStyle w:val="apple-converted-space"/>
          <w:rFonts w:ascii="Palatino Linotype" w:hAnsi="Palatino Linotype"/>
          <w:color w:val="222222"/>
          <w:shd w:val="clear" w:color="auto" w:fill="FFFFFF"/>
        </w:rPr>
        <w:t> </w:t>
      </w:r>
      <w:r w:rsidRPr="00245C5E">
        <w:rPr>
          <w:rFonts w:ascii="Palatino Linotype" w:hAnsi="Palatino Linotype"/>
          <w:b/>
          <w:color w:val="222222"/>
          <w:shd w:val="clear" w:color="auto" w:fill="FFFFFF"/>
        </w:rPr>
        <w:t>SUJETO OBLIGADO</w:t>
      </w:r>
      <w:r w:rsidRPr="00245C5E">
        <w:rPr>
          <w:rFonts w:ascii="Palatino Linotype" w:hAnsi="Palatino Linotype"/>
          <w:color w:val="222222"/>
          <w:shd w:val="clear" w:color="auto" w:fill="FFFFFF"/>
        </w:rPr>
        <w:t xml:space="preserve">, para que conforme a los artículos 186 último párrafo y 189 párrafo </w:t>
      </w:r>
      <w:r w:rsidRPr="00245C5E">
        <w:rPr>
          <w:rFonts w:ascii="Palatino Linotype" w:hAnsi="Palatino Linotype"/>
          <w:color w:val="222222"/>
          <w:shd w:val="clear" w:color="auto" w:fill="FFFFFF"/>
        </w:rPr>
        <w:lastRenderedPageBreak/>
        <w:t xml:space="preserve">segundo de la Ley de Transparencia y Acceso a la Información Pública del Estado de México y Municipios, dé cumplimiento a lo ordenado dentro del plazo de diez días hábiles, debiendo informar a este Instituto en un plazo </w:t>
      </w:r>
      <w:r w:rsidRPr="00245C5E">
        <w:rPr>
          <w:rFonts w:ascii="Palatino Linotype" w:hAnsi="Palatino Linotype"/>
          <w:color w:val="222222"/>
          <w:lang w:eastAsia="es-ES_tradnl"/>
        </w:rPr>
        <w:t>de</w:t>
      </w:r>
      <w:r w:rsidRPr="00245C5E">
        <w:rPr>
          <w:rFonts w:ascii="Palatino Linotype" w:hAnsi="Palatino Linotype"/>
          <w:color w:val="222222"/>
          <w:shd w:val="clear" w:color="auto" w:fill="FFFFFF"/>
        </w:rPr>
        <w:t xml:space="preserve"> tres días hábiles siguientes sobre el cumplimiento dado a la presente resolución.</w:t>
      </w:r>
    </w:p>
    <w:p w14:paraId="13123C5A" w14:textId="77777777" w:rsidR="006F79EF" w:rsidRPr="00245C5E" w:rsidRDefault="006F79EF" w:rsidP="006F79EF">
      <w:pPr>
        <w:spacing w:before="100" w:beforeAutospacing="1" w:after="100" w:afterAutospacing="1" w:line="360" w:lineRule="auto"/>
        <w:ind w:right="49"/>
        <w:jc w:val="both"/>
        <w:rPr>
          <w:rFonts w:ascii="Palatino Linotype" w:hAnsi="Palatino Linotype"/>
          <w:color w:val="222222"/>
          <w:lang w:eastAsia="es-ES_tradnl"/>
        </w:rPr>
      </w:pPr>
      <w:r w:rsidRPr="00245C5E">
        <w:rPr>
          <w:rFonts w:ascii="Palatino Linotype" w:hAnsi="Palatino Linotype" w:cs="Arial"/>
          <w:b/>
          <w:bCs/>
          <w:color w:val="222222"/>
          <w:sz w:val="28"/>
          <w:szCs w:val="28"/>
          <w:lang w:eastAsia="es-MX"/>
        </w:rPr>
        <w:t>CUARTO.</w:t>
      </w:r>
      <w:r w:rsidRPr="00245C5E">
        <w:rPr>
          <w:rFonts w:ascii="Palatino Linotype" w:hAnsi="Palatino Linotype" w:cs="Arial"/>
          <w:b/>
          <w:bCs/>
          <w:color w:val="222222"/>
          <w:lang w:eastAsia="es-MX"/>
        </w:rPr>
        <w:t xml:space="preserve"> </w:t>
      </w:r>
      <w:r w:rsidRPr="00245C5E">
        <w:rPr>
          <w:rFonts w:ascii="Palatino Linotype" w:hAnsi="Palatino Linotype"/>
          <w:b/>
          <w:color w:val="222222"/>
          <w:lang w:eastAsia="es-ES_tradnl"/>
        </w:rPr>
        <w:t>Notifíquese</w:t>
      </w:r>
      <w:r w:rsidRPr="00245C5E">
        <w:rPr>
          <w:rFonts w:ascii="Palatino Linotype" w:hAnsi="Palatino Linotype"/>
          <w:color w:val="222222"/>
          <w:lang w:eastAsia="es-ES_tradnl"/>
        </w:rPr>
        <w:t xml:space="preserve"> al </w:t>
      </w:r>
      <w:r w:rsidRPr="00245C5E">
        <w:rPr>
          <w:rFonts w:ascii="Palatino Linotype" w:hAnsi="Palatino Linotype"/>
          <w:b/>
          <w:color w:val="222222"/>
          <w:lang w:eastAsia="es-ES_tradnl"/>
        </w:rPr>
        <w:t>RECURRENTE</w:t>
      </w:r>
      <w:r w:rsidRPr="00245C5E">
        <w:rPr>
          <w:rFonts w:ascii="Palatino Linotype" w:hAnsi="Palatino Linotype"/>
          <w:color w:val="222222"/>
          <w:lang w:eastAsia="es-ES_tradnl"/>
        </w:rPr>
        <w:t xml:space="preserve"> la presente resolución.</w:t>
      </w:r>
    </w:p>
    <w:p w14:paraId="3DA21460" w14:textId="77777777" w:rsidR="006F79EF" w:rsidRPr="00245C5E" w:rsidRDefault="006F79EF" w:rsidP="006F79EF">
      <w:pPr>
        <w:spacing w:before="100" w:beforeAutospacing="1" w:after="100" w:afterAutospacing="1" w:line="360" w:lineRule="auto"/>
        <w:ind w:right="49"/>
        <w:jc w:val="both"/>
        <w:rPr>
          <w:rFonts w:ascii="Palatino Linotype" w:hAnsi="Palatino Linotype"/>
          <w:color w:val="222222"/>
          <w:lang w:eastAsia="es-ES_tradnl"/>
        </w:rPr>
      </w:pPr>
      <w:r w:rsidRPr="00245C5E">
        <w:rPr>
          <w:rFonts w:ascii="Palatino Linotype" w:hAnsi="Palatino Linotype" w:cs="Arial"/>
          <w:b/>
          <w:bCs/>
          <w:color w:val="222222"/>
          <w:sz w:val="28"/>
          <w:szCs w:val="28"/>
          <w:lang w:eastAsia="es-MX"/>
        </w:rPr>
        <w:t>QUINTO.</w:t>
      </w:r>
      <w:r w:rsidRPr="00245C5E">
        <w:rPr>
          <w:rFonts w:ascii="Palatino Linotype" w:hAnsi="Palatino Linotype"/>
          <w:color w:val="222222"/>
          <w:lang w:eastAsia="es-ES_tradnl"/>
        </w:rPr>
        <w:t xml:space="preserve"> </w:t>
      </w:r>
      <w:r w:rsidRPr="00245C5E">
        <w:rPr>
          <w:rFonts w:ascii="Palatino Linotype" w:hAnsi="Palatino Linotype"/>
          <w:b/>
          <w:color w:val="222222"/>
          <w:lang w:eastAsia="es-ES_tradnl"/>
        </w:rPr>
        <w:t>Hágase del conocimiento</w:t>
      </w:r>
      <w:r w:rsidRPr="00245C5E">
        <w:rPr>
          <w:rFonts w:ascii="Palatino Linotype" w:hAnsi="Palatino Linotype"/>
          <w:color w:val="222222"/>
          <w:lang w:eastAsia="es-ES_tradnl"/>
        </w:rPr>
        <w:t xml:space="preserve"> del </w:t>
      </w:r>
      <w:r w:rsidRPr="00245C5E">
        <w:rPr>
          <w:rFonts w:ascii="Palatino Linotype" w:hAnsi="Palatino Linotype"/>
          <w:b/>
          <w:color w:val="222222"/>
          <w:lang w:eastAsia="es-ES_tradnl"/>
        </w:rPr>
        <w:t>RECURRENTE</w:t>
      </w:r>
      <w:r w:rsidRPr="00245C5E">
        <w:rPr>
          <w:rFonts w:ascii="Palatino Linotype" w:hAnsi="Palatino Linotype"/>
          <w:color w:val="222222"/>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0DF46BE3" w14:textId="4ACE740C" w:rsidR="006F79EF" w:rsidRPr="00D87105" w:rsidRDefault="006F79EF" w:rsidP="006F79EF">
      <w:pPr>
        <w:spacing w:before="240" w:after="240" w:line="360" w:lineRule="auto"/>
        <w:ind w:right="49"/>
        <w:jc w:val="both"/>
        <w:rPr>
          <w:rFonts w:ascii="Palatino Linotype" w:hAnsi="Palatino Linotype"/>
          <w:szCs w:val="17"/>
          <w:lang w:eastAsia="es-ES_tradnl"/>
        </w:rPr>
      </w:pPr>
      <w:r w:rsidRPr="00245C5E">
        <w:rPr>
          <w:rFonts w:ascii="Palatino Linotype" w:hAnsi="Palatino Linotype" w:cs="Arial"/>
          <w:b/>
          <w:bCs/>
          <w:color w:val="000000"/>
          <w:sz w:val="28"/>
          <w:lang w:eastAsia="es-MX"/>
        </w:rPr>
        <w:t>SEXTO.</w:t>
      </w:r>
      <w:r w:rsidRPr="00245C5E">
        <w:rPr>
          <w:rFonts w:ascii="Palatino Linotype" w:hAnsi="Palatino Linotype" w:cs="Arial"/>
          <w:b/>
          <w:bCs/>
          <w:color w:val="222222"/>
          <w:sz w:val="28"/>
          <w:szCs w:val="28"/>
          <w:shd w:val="clear" w:color="auto" w:fill="FFFFFF"/>
        </w:rPr>
        <w:t xml:space="preserve"> </w:t>
      </w:r>
      <w:r w:rsidRPr="00245C5E">
        <w:rPr>
          <w:rFonts w:ascii="Palatino Linotype" w:hAnsi="Palatino Linotype"/>
          <w:b/>
          <w:color w:val="222222"/>
          <w:szCs w:val="17"/>
          <w:lang w:eastAsia="es-ES_tradnl"/>
        </w:rPr>
        <w:t xml:space="preserve">Gírese oficio </w:t>
      </w:r>
      <w:r w:rsidRPr="00245C5E">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9135FC" w:rsidRPr="00245C5E">
        <w:rPr>
          <w:rFonts w:ascii="Palatino Linotype" w:hAnsi="Palatino Linotype"/>
          <w:b/>
          <w:color w:val="222222"/>
          <w:szCs w:val="17"/>
          <w:lang w:eastAsia="es-ES_tradnl"/>
        </w:rPr>
        <w:t>SEXTO</w:t>
      </w:r>
      <w:r w:rsidR="009135FC" w:rsidRPr="00245C5E">
        <w:rPr>
          <w:rFonts w:ascii="Palatino Linotype" w:hAnsi="Palatino Linotype"/>
          <w:color w:val="222222"/>
          <w:szCs w:val="17"/>
          <w:lang w:eastAsia="es-ES_tradnl"/>
        </w:rPr>
        <w:t> </w:t>
      </w:r>
      <w:r w:rsidRPr="00245C5E">
        <w:rPr>
          <w:rFonts w:ascii="Palatino Linotype" w:hAnsi="Palatino Linotype"/>
          <w:color w:val="222222"/>
          <w:szCs w:val="17"/>
          <w:lang w:eastAsia="es-ES_tradnl"/>
        </w:rPr>
        <w:t>de la presente resolución.</w:t>
      </w:r>
    </w:p>
    <w:p w14:paraId="74DBA21A" w14:textId="76E92E6B" w:rsidR="006F79EF" w:rsidRPr="00D87105" w:rsidRDefault="006F79EF" w:rsidP="006F79EF">
      <w:pPr>
        <w:spacing w:before="100" w:beforeAutospacing="1" w:after="100" w:afterAutospacing="1" w:line="360" w:lineRule="auto"/>
        <w:jc w:val="both"/>
        <w:rPr>
          <w:rFonts w:ascii="Palatino Linotype" w:hAnsi="Palatino Linotype" w:cs="Arial"/>
        </w:rPr>
      </w:pPr>
      <w:r w:rsidRPr="00D87105">
        <w:rPr>
          <w:rFonts w:ascii="Palatino Linotype" w:hAnsi="Palatino Linotype" w:cs="Arial"/>
        </w:rPr>
        <w:t xml:space="preserve">ASÍ LO RESUELVE, POR </w:t>
      </w:r>
      <w:r w:rsidRPr="00BF0E46">
        <w:rPr>
          <w:rFonts w:ascii="Palatino Linotype" w:hAnsi="Palatino Linotype" w:cs="Arial"/>
        </w:rPr>
        <w:t>UNANIMIDAD DE VOTOS</w:t>
      </w:r>
      <w:r w:rsidRPr="00D87105">
        <w:rPr>
          <w:rFonts w:ascii="Palatino Linotype" w:hAnsi="Palatino Linotype" w:cs="Arial"/>
        </w:rPr>
        <w:t>, EL PLENO DEL</w:t>
      </w:r>
      <w:r w:rsidRPr="00D87105">
        <w:rPr>
          <w:rFonts w:ascii="Palatino Linotype" w:eastAsia="Arial Unicode MS" w:hAnsi="Palatino Linotype" w:cs="Arial"/>
        </w:rPr>
        <w:t xml:space="preserve"> INSTITUTO DE TRANSPARENCIA, ACCESO A LA INFORMACIÓN PÚBLICA Y PROTECCIÓN DE DATOS PERSONALES DEL ESTADO DE MÉXICO Y MUNICIPIOS</w:t>
      </w:r>
      <w:r w:rsidRPr="00D87105">
        <w:rPr>
          <w:rFonts w:ascii="Palatino Linotype" w:hAnsi="Palatino Linotype" w:cs="Arial"/>
        </w:rPr>
        <w:t>, CONFORMADO POR LOS COMISIONADOS ZULEMA MARTÍNEZ SÁNCHEZ; EVA ABAID YAPUR;</w:t>
      </w:r>
      <w:r w:rsidR="00ED44AB">
        <w:rPr>
          <w:rFonts w:ascii="Palatino Linotype" w:hAnsi="Palatino Linotype" w:cs="Arial"/>
        </w:rPr>
        <w:t xml:space="preserve"> JOSÉ GUADALUPE LUNA HERNÁNDEZ</w:t>
      </w:r>
      <w:r w:rsidR="00BF0E46">
        <w:rPr>
          <w:rFonts w:ascii="Palatino Linotype" w:hAnsi="Palatino Linotype" w:cs="Arial"/>
        </w:rPr>
        <w:t xml:space="preserve"> EMITIENDO VOTO PARTICULAR</w:t>
      </w:r>
      <w:r w:rsidR="00ED44AB">
        <w:rPr>
          <w:rFonts w:ascii="Palatino Linotype" w:hAnsi="Palatino Linotype" w:cs="Arial"/>
        </w:rPr>
        <w:t>;</w:t>
      </w:r>
      <w:r w:rsidRPr="00D87105">
        <w:rPr>
          <w:rFonts w:ascii="Palatino Linotype" w:hAnsi="Palatino Linotype" w:cs="Arial"/>
        </w:rPr>
        <w:t xml:space="preserve"> JAVIER MARTÍNEZ CRUZ</w:t>
      </w:r>
      <w:r w:rsidR="00ED44AB">
        <w:rPr>
          <w:rFonts w:ascii="Palatino Linotype" w:hAnsi="Palatino Linotype" w:cs="Arial"/>
        </w:rPr>
        <w:t xml:space="preserve"> Y LUIS GUSTAVO PARRA NORIEGA</w:t>
      </w:r>
      <w:r w:rsidRPr="00D87105">
        <w:rPr>
          <w:rFonts w:ascii="Palatino Linotype" w:hAnsi="Palatino Linotype" w:cs="Arial"/>
        </w:rPr>
        <w:t xml:space="preserve">; EN LA </w:t>
      </w:r>
      <w:r w:rsidR="00901CDA" w:rsidRPr="00901CDA">
        <w:rPr>
          <w:rFonts w:ascii="Palatino Linotype" w:hAnsi="Palatino Linotype" w:cs="Arial"/>
        </w:rPr>
        <w:t xml:space="preserve">TRIGÉSIMA SEXTA </w:t>
      </w:r>
      <w:r w:rsidRPr="00901CDA">
        <w:rPr>
          <w:rFonts w:ascii="Palatino Linotype" w:hAnsi="Palatino Linotype" w:cs="Arial"/>
        </w:rPr>
        <w:t xml:space="preserve">SESIÓN ORDINARIA CELEBRADA EL </w:t>
      </w:r>
      <w:r w:rsidR="00901CDA" w:rsidRPr="00901CDA">
        <w:rPr>
          <w:rFonts w:ascii="Palatino Linotype" w:hAnsi="Palatino Linotype" w:cs="Arial"/>
        </w:rPr>
        <w:t xml:space="preserve">TRES </w:t>
      </w:r>
      <w:r w:rsidRPr="00901CDA">
        <w:rPr>
          <w:rFonts w:ascii="Palatino Linotype" w:hAnsi="Palatino Linotype" w:cs="Arial"/>
        </w:rPr>
        <w:t xml:space="preserve">DE </w:t>
      </w:r>
      <w:r w:rsidR="00901CDA" w:rsidRPr="00901CDA">
        <w:rPr>
          <w:rFonts w:ascii="Palatino Linotype" w:hAnsi="Palatino Linotype" w:cs="Arial"/>
        </w:rPr>
        <w:t xml:space="preserve">OCTUBRE </w:t>
      </w:r>
      <w:r w:rsidRPr="00901CDA">
        <w:rPr>
          <w:rFonts w:ascii="Palatino Linotype" w:hAnsi="Palatino Linotype" w:cs="Arial"/>
        </w:rPr>
        <w:t xml:space="preserve">DE </w:t>
      </w:r>
      <w:r w:rsidRPr="00901CDA">
        <w:rPr>
          <w:rFonts w:ascii="Palatino Linotype" w:hAnsi="Palatino Linotype" w:cs="Arial"/>
        </w:rPr>
        <w:lastRenderedPageBreak/>
        <w:t>DOS MIL DIECIOCHO,</w:t>
      </w:r>
      <w:r w:rsidRPr="00D87105">
        <w:rPr>
          <w:rFonts w:ascii="Palatino Linotype" w:hAnsi="Palatino Linotype" w:cs="Arial"/>
        </w:rPr>
        <w:t xml:space="preserve"> ANTE EL SECRETARIO TÉCN</w:t>
      </w:r>
      <w:r w:rsidR="00901CDA">
        <w:rPr>
          <w:rFonts w:ascii="Palatino Linotype" w:hAnsi="Palatino Linotype" w:cs="Arial"/>
        </w:rPr>
        <w:t>ICO DEL PLENO, ALEXIS TAPIA RAM</w:t>
      </w:r>
      <w:r w:rsidRPr="00D87105">
        <w:rPr>
          <w:rFonts w:ascii="Palatino Linotype" w:hAnsi="Palatino Linotype" w:cs="Arial"/>
        </w:rPr>
        <w:t>ÍREZ.</w:t>
      </w:r>
    </w:p>
    <w:tbl>
      <w:tblPr>
        <w:tblW w:w="10368" w:type="dxa"/>
        <w:jc w:val="center"/>
        <w:tblLayout w:type="fixed"/>
        <w:tblLook w:val="04A0" w:firstRow="1" w:lastRow="0" w:firstColumn="1" w:lastColumn="0" w:noHBand="0" w:noVBand="1"/>
      </w:tblPr>
      <w:tblGrid>
        <w:gridCol w:w="5184"/>
        <w:gridCol w:w="5184"/>
      </w:tblGrid>
      <w:tr w:rsidR="00ED44AB" w:rsidRPr="00EF76BC" w14:paraId="1267091B" w14:textId="77777777" w:rsidTr="003567BC">
        <w:trPr>
          <w:jc w:val="center"/>
        </w:trPr>
        <w:tc>
          <w:tcPr>
            <w:tcW w:w="10368" w:type="dxa"/>
            <w:gridSpan w:val="2"/>
          </w:tcPr>
          <w:p w14:paraId="20FF198F" w14:textId="77777777" w:rsidR="00A6675C" w:rsidRDefault="00A6675C" w:rsidP="003567BC">
            <w:pPr>
              <w:jc w:val="center"/>
              <w:rPr>
                <w:rFonts w:ascii="Palatino Linotype" w:hAnsi="Palatino Linotype" w:cs="Arial"/>
                <w:b/>
                <w:lang w:val="es-ES_tradnl"/>
              </w:rPr>
            </w:pPr>
          </w:p>
          <w:p w14:paraId="1E654143" w14:textId="77777777" w:rsidR="00901CDA" w:rsidRDefault="00901CDA" w:rsidP="003567BC">
            <w:pPr>
              <w:jc w:val="center"/>
              <w:rPr>
                <w:rFonts w:ascii="Palatino Linotype" w:hAnsi="Palatino Linotype" w:cs="Arial"/>
                <w:b/>
                <w:lang w:val="es-ES_tradnl"/>
              </w:rPr>
            </w:pPr>
          </w:p>
          <w:p w14:paraId="6CAFDF30" w14:textId="77777777" w:rsidR="00A6675C" w:rsidRDefault="00A6675C" w:rsidP="003567BC">
            <w:pPr>
              <w:jc w:val="center"/>
              <w:rPr>
                <w:rFonts w:ascii="Palatino Linotype" w:hAnsi="Palatino Linotype" w:cs="Arial"/>
                <w:b/>
                <w:lang w:val="es-ES_tradnl"/>
              </w:rPr>
            </w:pPr>
          </w:p>
          <w:p w14:paraId="5AD05399" w14:textId="77777777" w:rsidR="00901CDA" w:rsidRDefault="00901CDA" w:rsidP="003567BC">
            <w:pPr>
              <w:jc w:val="center"/>
              <w:rPr>
                <w:rFonts w:ascii="Palatino Linotype" w:hAnsi="Palatino Linotype" w:cs="Arial"/>
                <w:b/>
                <w:lang w:val="es-ES_tradnl"/>
              </w:rPr>
            </w:pPr>
          </w:p>
          <w:p w14:paraId="08F1B3FE" w14:textId="77777777" w:rsidR="00ED44AB" w:rsidRPr="00EF76BC" w:rsidRDefault="00ED44AB" w:rsidP="003567BC">
            <w:pPr>
              <w:jc w:val="center"/>
              <w:rPr>
                <w:rFonts w:ascii="Palatino Linotype" w:hAnsi="Palatino Linotype" w:cs="Arial"/>
                <w:b/>
                <w:lang w:val="es-ES_tradnl"/>
              </w:rPr>
            </w:pPr>
            <w:r w:rsidRPr="00EF76BC">
              <w:rPr>
                <w:rFonts w:ascii="Palatino Linotype" w:hAnsi="Palatino Linotype" w:cs="Arial"/>
                <w:b/>
                <w:lang w:val="es-ES_tradnl"/>
              </w:rPr>
              <w:t>Zulema Martínez Sánchez</w:t>
            </w:r>
          </w:p>
          <w:p w14:paraId="3B92C4FB" w14:textId="77777777" w:rsidR="00ED44AB" w:rsidRPr="00EF76BC" w:rsidRDefault="00ED44AB" w:rsidP="003567BC">
            <w:pPr>
              <w:jc w:val="center"/>
              <w:rPr>
                <w:rFonts w:ascii="Palatino Linotype" w:hAnsi="Palatino Linotype" w:cs="Arial"/>
                <w:b/>
                <w:lang w:val="es-ES_tradnl"/>
              </w:rPr>
            </w:pPr>
            <w:r w:rsidRPr="00EF76BC">
              <w:rPr>
                <w:rFonts w:ascii="Palatino Linotype" w:hAnsi="Palatino Linotype" w:cs="Arial"/>
                <w:lang w:val="es-ES_tradnl"/>
              </w:rPr>
              <w:t>Comisionada Presidenta</w:t>
            </w:r>
          </w:p>
          <w:p w14:paraId="18E488F6" w14:textId="6AA6BA5A" w:rsidR="00ED44AB" w:rsidRPr="00EF76BC" w:rsidRDefault="00ED44AB" w:rsidP="00901CDA">
            <w:pPr>
              <w:jc w:val="center"/>
              <w:rPr>
                <w:rFonts w:ascii="Palatino Linotype" w:hAnsi="Palatino Linotype" w:cs="Arial"/>
                <w:b/>
                <w:lang w:val="es-ES_tradnl"/>
              </w:rPr>
            </w:pPr>
            <w:r w:rsidRPr="003E5CF0">
              <w:rPr>
                <w:rFonts w:ascii="Palatino Linotype" w:hAnsi="Palatino Linotype" w:cs="Arial"/>
                <w:b/>
                <w:color w:val="FFFFFF" w:themeColor="background1"/>
                <w:lang w:val="es-ES_tradnl"/>
              </w:rPr>
              <w:t xml:space="preserve">(RÚBRICA) </w:t>
            </w:r>
          </w:p>
        </w:tc>
      </w:tr>
      <w:tr w:rsidR="00ED44AB" w:rsidRPr="00EF76BC" w14:paraId="22E0B84A" w14:textId="77777777" w:rsidTr="0057445D">
        <w:trPr>
          <w:trHeight w:val="1388"/>
          <w:jc w:val="center"/>
        </w:trPr>
        <w:tc>
          <w:tcPr>
            <w:tcW w:w="5184" w:type="dxa"/>
          </w:tcPr>
          <w:p w14:paraId="230F9A03" w14:textId="77777777" w:rsidR="00901CDA" w:rsidRDefault="00901CDA" w:rsidP="003567BC">
            <w:pPr>
              <w:jc w:val="center"/>
              <w:rPr>
                <w:rFonts w:ascii="Palatino Linotype" w:hAnsi="Palatino Linotype" w:cs="Arial"/>
                <w:b/>
                <w:lang w:val="es-ES_tradnl"/>
              </w:rPr>
            </w:pPr>
          </w:p>
          <w:p w14:paraId="28941798" w14:textId="77777777" w:rsidR="00901CDA" w:rsidRDefault="00901CDA" w:rsidP="003567BC">
            <w:pPr>
              <w:jc w:val="center"/>
              <w:rPr>
                <w:rFonts w:ascii="Palatino Linotype" w:hAnsi="Palatino Linotype" w:cs="Arial"/>
                <w:b/>
                <w:lang w:val="es-ES_tradnl"/>
              </w:rPr>
            </w:pPr>
          </w:p>
          <w:p w14:paraId="1947F5B9" w14:textId="77777777" w:rsidR="00901CDA" w:rsidRDefault="00901CDA" w:rsidP="003567BC">
            <w:pPr>
              <w:jc w:val="center"/>
              <w:rPr>
                <w:rFonts w:ascii="Palatino Linotype" w:hAnsi="Palatino Linotype" w:cs="Arial"/>
                <w:b/>
                <w:lang w:val="es-ES_tradnl"/>
              </w:rPr>
            </w:pPr>
          </w:p>
          <w:p w14:paraId="78AA8AAD" w14:textId="77777777" w:rsidR="00901CDA" w:rsidRDefault="00901CDA" w:rsidP="003567BC">
            <w:pPr>
              <w:jc w:val="center"/>
              <w:rPr>
                <w:rFonts w:ascii="Palatino Linotype" w:hAnsi="Palatino Linotype" w:cs="Arial"/>
                <w:b/>
                <w:lang w:val="es-ES_tradnl"/>
              </w:rPr>
            </w:pPr>
          </w:p>
          <w:p w14:paraId="15D50C14" w14:textId="77777777" w:rsidR="00ED44AB" w:rsidRPr="00EF76BC" w:rsidRDefault="00ED44AB" w:rsidP="003567BC">
            <w:pPr>
              <w:jc w:val="center"/>
              <w:rPr>
                <w:rFonts w:ascii="Palatino Linotype" w:hAnsi="Palatino Linotype" w:cs="Arial"/>
                <w:b/>
                <w:lang w:val="es-ES_tradnl"/>
              </w:rPr>
            </w:pPr>
            <w:r w:rsidRPr="00EF76BC">
              <w:rPr>
                <w:rFonts w:ascii="Palatino Linotype" w:hAnsi="Palatino Linotype" w:cs="Arial"/>
                <w:b/>
                <w:lang w:val="es-ES_tradnl"/>
              </w:rPr>
              <w:t xml:space="preserve">Eva </w:t>
            </w:r>
            <w:proofErr w:type="spellStart"/>
            <w:r w:rsidRPr="00EF76BC">
              <w:rPr>
                <w:rFonts w:ascii="Palatino Linotype" w:hAnsi="Palatino Linotype" w:cs="Arial"/>
                <w:b/>
                <w:lang w:val="es-ES_tradnl"/>
              </w:rPr>
              <w:t>Abaid</w:t>
            </w:r>
            <w:proofErr w:type="spellEnd"/>
            <w:r w:rsidRPr="00EF76BC">
              <w:rPr>
                <w:rFonts w:ascii="Palatino Linotype" w:hAnsi="Palatino Linotype" w:cs="Arial"/>
                <w:b/>
                <w:lang w:val="es-ES_tradnl"/>
              </w:rPr>
              <w:t xml:space="preserve"> </w:t>
            </w:r>
            <w:proofErr w:type="spellStart"/>
            <w:r w:rsidRPr="00EF76BC">
              <w:rPr>
                <w:rFonts w:ascii="Palatino Linotype" w:hAnsi="Palatino Linotype" w:cs="Arial"/>
                <w:b/>
                <w:lang w:val="es-ES_tradnl"/>
              </w:rPr>
              <w:t>Yapur</w:t>
            </w:r>
            <w:proofErr w:type="spellEnd"/>
          </w:p>
          <w:p w14:paraId="293D28BE" w14:textId="77777777" w:rsidR="00ED44AB" w:rsidRPr="00EF76BC" w:rsidRDefault="00ED44AB" w:rsidP="003567BC">
            <w:pPr>
              <w:jc w:val="center"/>
              <w:rPr>
                <w:rFonts w:ascii="Palatino Linotype" w:hAnsi="Palatino Linotype" w:cs="Arial"/>
                <w:lang w:val="es-ES_tradnl"/>
              </w:rPr>
            </w:pPr>
            <w:r w:rsidRPr="00EF76BC">
              <w:rPr>
                <w:rFonts w:ascii="Palatino Linotype" w:hAnsi="Palatino Linotype" w:cs="Arial"/>
                <w:lang w:val="es-ES_tradnl"/>
              </w:rPr>
              <w:t>Comisionada</w:t>
            </w:r>
          </w:p>
          <w:p w14:paraId="2A50D3D2" w14:textId="77777777" w:rsidR="00ED44AB" w:rsidRPr="00EF76BC" w:rsidRDefault="00ED44AB" w:rsidP="003567BC">
            <w:pPr>
              <w:jc w:val="center"/>
              <w:rPr>
                <w:rFonts w:ascii="Palatino Linotype" w:hAnsi="Palatino Linotype" w:cs="Arial"/>
                <w:b/>
                <w:lang w:val="es-ES_tradnl"/>
              </w:rPr>
            </w:pPr>
            <w:r w:rsidRPr="003E5CF0">
              <w:rPr>
                <w:rFonts w:ascii="Palatino Linotype" w:hAnsi="Palatino Linotype" w:cs="Arial"/>
                <w:b/>
                <w:color w:val="FFFFFF" w:themeColor="background1"/>
                <w:lang w:val="es-ES_tradnl"/>
              </w:rPr>
              <w:t>(RÚBRICA)</w:t>
            </w:r>
          </w:p>
        </w:tc>
        <w:tc>
          <w:tcPr>
            <w:tcW w:w="5184" w:type="dxa"/>
          </w:tcPr>
          <w:p w14:paraId="7393C447" w14:textId="77777777" w:rsidR="00901CDA" w:rsidRDefault="00901CDA" w:rsidP="003567BC">
            <w:pPr>
              <w:jc w:val="center"/>
              <w:rPr>
                <w:rFonts w:ascii="Palatino Linotype" w:hAnsi="Palatino Linotype" w:cs="Arial"/>
                <w:b/>
                <w:lang w:val="es-ES_tradnl"/>
              </w:rPr>
            </w:pPr>
          </w:p>
          <w:p w14:paraId="06DDC977" w14:textId="77777777" w:rsidR="00901CDA" w:rsidRDefault="00901CDA" w:rsidP="003567BC">
            <w:pPr>
              <w:jc w:val="center"/>
              <w:rPr>
                <w:rFonts w:ascii="Palatino Linotype" w:hAnsi="Palatino Linotype" w:cs="Arial"/>
                <w:b/>
                <w:lang w:val="es-ES_tradnl"/>
              </w:rPr>
            </w:pPr>
          </w:p>
          <w:p w14:paraId="32E04E23" w14:textId="77777777" w:rsidR="00901CDA" w:rsidRDefault="00901CDA" w:rsidP="003567BC">
            <w:pPr>
              <w:jc w:val="center"/>
              <w:rPr>
                <w:rFonts w:ascii="Palatino Linotype" w:hAnsi="Palatino Linotype" w:cs="Arial"/>
                <w:b/>
                <w:lang w:val="es-ES_tradnl"/>
              </w:rPr>
            </w:pPr>
          </w:p>
          <w:p w14:paraId="41971232" w14:textId="77777777" w:rsidR="00901CDA" w:rsidRDefault="00901CDA" w:rsidP="003567BC">
            <w:pPr>
              <w:jc w:val="center"/>
              <w:rPr>
                <w:rFonts w:ascii="Palatino Linotype" w:hAnsi="Palatino Linotype" w:cs="Arial"/>
                <w:b/>
                <w:lang w:val="es-ES_tradnl"/>
              </w:rPr>
            </w:pPr>
          </w:p>
          <w:p w14:paraId="79DAEE1C" w14:textId="77777777" w:rsidR="00ED44AB" w:rsidRPr="00EF76BC" w:rsidRDefault="00ED44AB" w:rsidP="003567BC">
            <w:pPr>
              <w:jc w:val="center"/>
              <w:rPr>
                <w:rFonts w:ascii="Palatino Linotype" w:hAnsi="Palatino Linotype" w:cs="Arial"/>
                <w:b/>
                <w:lang w:val="es-ES_tradnl"/>
              </w:rPr>
            </w:pPr>
            <w:r w:rsidRPr="00EF76BC">
              <w:rPr>
                <w:rFonts w:ascii="Palatino Linotype" w:hAnsi="Palatino Linotype" w:cs="Arial"/>
                <w:b/>
                <w:lang w:val="es-ES_tradnl"/>
              </w:rPr>
              <w:t>José Guadalupe Luna Hernández</w:t>
            </w:r>
          </w:p>
          <w:p w14:paraId="5EEDABAB" w14:textId="77777777" w:rsidR="00ED44AB" w:rsidRPr="00EF76BC" w:rsidRDefault="00ED44AB" w:rsidP="003567BC">
            <w:pPr>
              <w:jc w:val="center"/>
              <w:rPr>
                <w:rFonts w:ascii="Palatino Linotype" w:hAnsi="Palatino Linotype" w:cs="Arial"/>
                <w:lang w:val="es-ES_tradnl"/>
              </w:rPr>
            </w:pPr>
            <w:r w:rsidRPr="00EF76BC">
              <w:rPr>
                <w:rFonts w:ascii="Palatino Linotype" w:hAnsi="Palatino Linotype" w:cs="Arial"/>
                <w:lang w:val="es-ES_tradnl"/>
              </w:rPr>
              <w:t>Comisionado</w:t>
            </w:r>
          </w:p>
          <w:p w14:paraId="5EDFB6EE" w14:textId="77777777" w:rsidR="00ED44AB" w:rsidRPr="003E5CF0" w:rsidRDefault="00ED44AB" w:rsidP="003567BC">
            <w:pPr>
              <w:jc w:val="center"/>
              <w:rPr>
                <w:rFonts w:ascii="Palatino Linotype" w:hAnsi="Palatino Linotype" w:cs="Arial"/>
                <w:b/>
                <w:color w:val="FFFFFF" w:themeColor="background1"/>
                <w:lang w:val="es-ES_tradnl"/>
              </w:rPr>
            </w:pPr>
            <w:r w:rsidRPr="003E5CF0">
              <w:rPr>
                <w:rFonts w:ascii="Palatino Linotype" w:hAnsi="Palatino Linotype" w:cs="Arial"/>
                <w:b/>
                <w:color w:val="FFFFFF" w:themeColor="background1"/>
                <w:lang w:val="es-ES_tradnl"/>
              </w:rPr>
              <w:t>(RÚBRICA)</w:t>
            </w:r>
          </w:p>
          <w:p w14:paraId="4779B34F" w14:textId="77777777" w:rsidR="00ED44AB" w:rsidRPr="00EF76BC" w:rsidRDefault="00ED44AB" w:rsidP="003567BC">
            <w:pPr>
              <w:jc w:val="center"/>
              <w:rPr>
                <w:rFonts w:ascii="Palatino Linotype" w:hAnsi="Palatino Linotype" w:cs="Arial"/>
                <w:b/>
                <w:lang w:val="es-ES_tradnl"/>
              </w:rPr>
            </w:pPr>
          </w:p>
        </w:tc>
      </w:tr>
      <w:tr w:rsidR="00ED44AB" w:rsidRPr="00EF76BC" w14:paraId="049D9B52" w14:textId="77777777" w:rsidTr="003567BC">
        <w:trPr>
          <w:jc w:val="center"/>
        </w:trPr>
        <w:tc>
          <w:tcPr>
            <w:tcW w:w="5184" w:type="dxa"/>
          </w:tcPr>
          <w:p w14:paraId="2829669D" w14:textId="77777777" w:rsidR="00A6675C" w:rsidRDefault="00A6675C" w:rsidP="003567BC">
            <w:pPr>
              <w:jc w:val="center"/>
              <w:rPr>
                <w:rFonts w:ascii="Palatino Linotype" w:hAnsi="Palatino Linotype" w:cs="Arial"/>
                <w:b/>
                <w:lang w:val="es-ES_tradnl"/>
              </w:rPr>
            </w:pPr>
          </w:p>
          <w:p w14:paraId="3F8B2A89" w14:textId="77777777" w:rsidR="00A6675C" w:rsidRDefault="00A6675C" w:rsidP="003567BC">
            <w:pPr>
              <w:jc w:val="center"/>
              <w:rPr>
                <w:rFonts w:ascii="Palatino Linotype" w:hAnsi="Palatino Linotype" w:cs="Arial"/>
                <w:b/>
                <w:lang w:val="es-ES_tradnl"/>
              </w:rPr>
            </w:pPr>
          </w:p>
          <w:p w14:paraId="5BA1F209" w14:textId="77777777" w:rsidR="00901CDA" w:rsidRDefault="00901CDA" w:rsidP="003567BC">
            <w:pPr>
              <w:jc w:val="center"/>
              <w:rPr>
                <w:rFonts w:ascii="Palatino Linotype" w:hAnsi="Palatino Linotype" w:cs="Arial"/>
                <w:b/>
                <w:lang w:val="es-ES_tradnl"/>
              </w:rPr>
            </w:pPr>
          </w:p>
          <w:p w14:paraId="3B1F4BF1" w14:textId="77777777" w:rsidR="00901CDA" w:rsidRDefault="00901CDA" w:rsidP="003567BC">
            <w:pPr>
              <w:jc w:val="center"/>
              <w:rPr>
                <w:rFonts w:ascii="Palatino Linotype" w:hAnsi="Palatino Linotype" w:cs="Arial"/>
                <w:b/>
                <w:lang w:val="es-ES_tradnl"/>
              </w:rPr>
            </w:pPr>
          </w:p>
          <w:p w14:paraId="4A697636" w14:textId="77777777" w:rsidR="00ED44AB" w:rsidRPr="004B726E" w:rsidRDefault="00ED44AB" w:rsidP="003567BC">
            <w:pPr>
              <w:jc w:val="center"/>
              <w:rPr>
                <w:rFonts w:ascii="Palatino Linotype" w:hAnsi="Palatino Linotype" w:cs="Arial"/>
                <w:b/>
                <w:lang w:val="es-ES_tradnl"/>
              </w:rPr>
            </w:pPr>
            <w:r w:rsidRPr="004B726E">
              <w:rPr>
                <w:rFonts w:ascii="Palatino Linotype" w:hAnsi="Palatino Linotype" w:cs="Arial"/>
                <w:b/>
                <w:lang w:val="es-ES_tradnl"/>
              </w:rPr>
              <w:t>Javier Martínez Cruz</w:t>
            </w:r>
          </w:p>
          <w:p w14:paraId="4AE8DCB8" w14:textId="77777777" w:rsidR="00ED44AB" w:rsidRPr="004B726E" w:rsidRDefault="00ED44AB" w:rsidP="003567BC">
            <w:pPr>
              <w:jc w:val="center"/>
              <w:rPr>
                <w:rFonts w:ascii="Palatino Linotype" w:hAnsi="Palatino Linotype" w:cs="Arial"/>
                <w:lang w:val="es-ES_tradnl"/>
              </w:rPr>
            </w:pPr>
            <w:r w:rsidRPr="004B726E">
              <w:rPr>
                <w:rFonts w:ascii="Palatino Linotype" w:hAnsi="Palatino Linotype" w:cs="Arial"/>
                <w:lang w:val="es-ES_tradnl"/>
              </w:rPr>
              <w:t>Comisionado</w:t>
            </w:r>
          </w:p>
          <w:p w14:paraId="62685649" w14:textId="77777777" w:rsidR="00ED44AB" w:rsidRPr="004B726E" w:rsidRDefault="00ED44AB" w:rsidP="003567BC">
            <w:pPr>
              <w:jc w:val="center"/>
              <w:rPr>
                <w:rFonts w:ascii="Palatino Linotype" w:hAnsi="Palatino Linotype" w:cs="Arial"/>
                <w:b/>
                <w:lang w:val="es-ES_tradnl"/>
              </w:rPr>
            </w:pPr>
            <w:r w:rsidRPr="003E5CF0">
              <w:rPr>
                <w:rFonts w:ascii="Palatino Linotype" w:hAnsi="Palatino Linotype" w:cs="Arial"/>
                <w:b/>
                <w:color w:val="FFFFFF" w:themeColor="background1"/>
                <w:lang w:val="es-ES_tradnl"/>
              </w:rPr>
              <w:t>(RÚBRICA)</w:t>
            </w:r>
          </w:p>
        </w:tc>
        <w:tc>
          <w:tcPr>
            <w:tcW w:w="5184" w:type="dxa"/>
          </w:tcPr>
          <w:p w14:paraId="6118FE8D" w14:textId="77777777" w:rsidR="00A6675C" w:rsidRDefault="00A6675C" w:rsidP="003567BC">
            <w:pPr>
              <w:jc w:val="center"/>
              <w:rPr>
                <w:rFonts w:ascii="Palatino Linotype" w:hAnsi="Palatino Linotype" w:cs="Arial"/>
                <w:b/>
                <w:lang w:val="es-ES_tradnl"/>
              </w:rPr>
            </w:pPr>
          </w:p>
          <w:p w14:paraId="3749EC65" w14:textId="77777777" w:rsidR="00A6675C" w:rsidRDefault="00A6675C" w:rsidP="003567BC">
            <w:pPr>
              <w:jc w:val="center"/>
              <w:rPr>
                <w:rFonts w:ascii="Palatino Linotype" w:hAnsi="Palatino Linotype" w:cs="Arial"/>
                <w:b/>
                <w:lang w:val="es-ES_tradnl"/>
              </w:rPr>
            </w:pPr>
          </w:p>
          <w:p w14:paraId="6ECF365B" w14:textId="77777777" w:rsidR="00901CDA" w:rsidRDefault="00901CDA" w:rsidP="003567BC">
            <w:pPr>
              <w:jc w:val="center"/>
              <w:rPr>
                <w:rFonts w:ascii="Palatino Linotype" w:hAnsi="Palatino Linotype" w:cs="Arial"/>
                <w:b/>
                <w:lang w:val="es-ES_tradnl"/>
              </w:rPr>
            </w:pPr>
          </w:p>
          <w:p w14:paraId="390248B6" w14:textId="77777777" w:rsidR="00901CDA" w:rsidRDefault="00901CDA" w:rsidP="003567BC">
            <w:pPr>
              <w:jc w:val="center"/>
              <w:rPr>
                <w:rFonts w:ascii="Palatino Linotype" w:hAnsi="Palatino Linotype" w:cs="Arial"/>
                <w:b/>
                <w:lang w:val="es-ES_tradnl"/>
              </w:rPr>
            </w:pPr>
          </w:p>
          <w:p w14:paraId="3464DC8B" w14:textId="77777777" w:rsidR="00ED44AB" w:rsidRPr="004B726E" w:rsidRDefault="00ED44AB" w:rsidP="003567BC">
            <w:pPr>
              <w:jc w:val="center"/>
              <w:rPr>
                <w:rFonts w:ascii="Palatino Linotype" w:hAnsi="Palatino Linotype" w:cs="Arial"/>
                <w:b/>
                <w:lang w:val="es-ES_tradnl"/>
              </w:rPr>
            </w:pPr>
            <w:r w:rsidRPr="004B726E">
              <w:rPr>
                <w:rFonts w:ascii="Palatino Linotype" w:hAnsi="Palatino Linotype" w:cs="Arial"/>
                <w:b/>
                <w:lang w:val="es-ES_tradnl"/>
              </w:rPr>
              <w:t>Luis Gustavo Parra Noriega</w:t>
            </w:r>
          </w:p>
          <w:p w14:paraId="1C6D96F7" w14:textId="77777777" w:rsidR="00ED44AB" w:rsidRPr="004B726E" w:rsidRDefault="00ED44AB" w:rsidP="003567BC">
            <w:pPr>
              <w:jc w:val="center"/>
              <w:rPr>
                <w:rFonts w:ascii="Palatino Linotype" w:hAnsi="Palatino Linotype" w:cs="Arial"/>
                <w:lang w:val="es-ES_tradnl"/>
              </w:rPr>
            </w:pPr>
            <w:r w:rsidRPr="004B726E">
              <w:rPr>
                <w:rFonts w:ascii="Palatino Linotype" w:hAnsi="Palatino Linotype" w:cs="Arial"/>
                <w:lang w:val="es-ES_tradnl"/>
              </w:rPr>
              <w:t>Comisionado</w:t>
            </w:r>
          </w:p>
          <w:p w14:paraId="33454CBC" w14:textId="77777777" w:rsidR="00ED44AB" w:rsidRPr="004B726E" w:rsidRDefault="00ED44AB" w:rsidP="003567BC">
            <w:pPr>
              <w:jc w:val="center"/>
              <w:rPr>
                <w:rFonts w:ascii="Palatino Linotype" w:hAnsi="Palatino Linotype" w:cs="Arial"/>
                <w:b/>
                <w:lang w:val="es-ES_tradnl"/>
              </w:rPr>
            </w:pPr>
            <w:r w:rsidRPr="003E5CF0">
              <w:rPr>
                <w:rFonts w:ascii="Palatino Linotype" w:hAnsi="Palatino Linotype" w:cs="Arial"/>
                <w:b/>
                <w:color w:val="FFFFFF" w:themeColor="background1"/>
                <w:lang w:val="es-ES_tradnl"/>
              </w:rPr>
              <w:t>(RÚBRICA)</w:t>
            </w:r>
          </w:p>
        </w:tc>
      </w:tr>
      <w:tr w:rsidR="00ED44AB" w:rsidRPr="00EF76BC" w14:paraId="24FA9881" w14:textId="77777777" w:rsidTr="003567BC">
        <w:trPr>
          <w:jc w:val="center"/>
        </w:trPr>
        <w:tc>
          <w:tcPr>
            <w:tcW w:w="10368" w:type="dxa"/>
            <w:gridSpan w:val="2"/>
          </w:tcPr>
          <w:p w14:paraId="29FEAC8B" w14:textId="77777777" w:rsidR="00A6675C" w:rsidRDefault="00A6675C" w:rsidP="003567BC">
            <w:pPr>
              <w:jc w:val="center"/>
              <w:rPr>
                <w:rFonts w:ascii="Palatino Linotype" w:hAnsi="Palatino Linotype" w:cs="Arial"/>
                <w:b/>
                <w:lang w:val="es-ES_tradnl"/>
              </w:rPr>
            </w:pPr>
          </w:p>
          <w:p w14:paraId="2A2E1FC6" w14:textId="77777777" w:rsidR="00A6675C" w:rsidRDefault="00A6675C" w:rsidP="003567BC">
            <w:pPr>
              <w:jc w:val="center"/>
              <w:rPr>
                <w:rFonts w:ascii="Palatino Linotype" w:hAnsi="Palatino Linotype" w:cs="Arial"/>
                <w:b/>
                <w:lang w:val="es-ES_tradnl"/>
              </w:rPr>
            </w:pPr>
          </w:p>
          <w:p w14:paraId="27AC41AA" w14:textId="77777777" w:rsidR="00901CDA" w:rsidRDefault="00901CDA" w:rsidP="003567BC">
            <w:pPr>
              <w:jc w:val="center"/>
              <w:rPr>
                <w:rFonts w:ascii="Palatino Linotype" w:hAnsi="Palatino Linotype" w:cs="Arial"/>
                <w:b/>
                <w:lang w:val="es-ES_tradnl"/>
              </w:rPr>
            </w:pPr>
          </w:p>
          <w:p w14:paraId="12C2FF9C" w14:textId="77777777" w:rsidR="00ED44AB" w:rsidRPr="004B726E" w:rsidRDefault="00ED44AB" w:rsidP="003567BC">
            <w:pPr>
              <w:jc w:val="center"/>
              <w:rPr>
                <w:rFonts w:ascii="Palatino Linotype" w:hAnsi="Palatino Linotype" w:cs="Arial"/>
                <w:b/>
                <w:lang w:val="es-ES_tradnl"/>
              </w:rPr>
            </w:pPr>
            <w:r w:rsidRPr="004B726E">
              <w:rPr>
                <w:rFonts w:ascii="Palatino Linotype" w:hAnsi="Palatino Linotype" w:cs="Arial"/>
                <w:b/>
                <w:lang w:val="es-ES_tradnl"/>
              </w:rPr>
              <w:t>Alexis Tapia Ramírez</w:t>
            </w:r>
          </w:p>
          <w:p w14:paraId="5DD4CF46" w14:textId="77777777" w:rsidR="00ED44AB" w:rsidRPr="004B726E" w:rsidRDefault="00ED44AB" w:rsidP="003567BC">
            <w:pPr>
              <w:jc w:val="center"/>
              <w:rPr>
                <w:rFonts w:ascii="Palatino Linotype" w:hAnsi="Palatino Linotype" w:cs="Arial"/>
                <w:lang w:val="es-ES_tradnl"/>
              </w:rPr>
            </w:pPr>
            <w:r w:rsidRPr="004B726E">
              <w:rPr>
                <w:rFonts w:ascii="Palatino Linotype" w:hAnsi="Palatino Linotype" w:cs="Arial"/>
                <w:lang w:val="es-ES_tradnl"/>
              </w:rPr>
              <w:t>Secretario Técnico del Pleno</w:t>
            </w:r>
          </w:p>
          <w:p w14:paraId="482094D5" w14:textId="77777777" w:rsidR="00ED44AB" w:rsidRPr="004B726E" w:rsidRDefault="00ED44AB" w:rsidP="003567BC">
            <w:pPr>
              <w:jc w:val="center"/>
              <w:rPr>
                <w:rFonts w:ascii="Palatino Linotype" w:hAnsi="Palatino Linotype" w:cs="Arial"/>
                <w:lang w:val="es-ES_tradnl"/>
              </w:rPr>
            </w:pPr>
            <w:r w:rsidRPr="003E5CF0">
              <w:rPr>
                <w:rFonts w:ascii="Palatino Linotype" w:hAnsi="Palatino Linotype" w:cs="Arial"/>
                <w:b/>
                <w:color w:val="FFFFFF" w:themeColor="background1"/>
                <w:lang w:val="es-ES_tradnl"/>
              </w:rPr>
              <w:t>(RÚBRICA)</w:t>
            </w:r>
          </w:p>
        </w:tc>
      </w:tr>
    </w:tbl>
    <w:p w14:paraId="1EF69920" w14:textId="77777777" w:rsidR="00901CDA" w:rsidRDefault="00901CDA" w:rsidP="00ED44AB">
      <w:pPr>
        <w:jc w:val="both"/>
        <w:rPr>
          <w:rFonts w:ascii="Palatino Linotype" w:hAnsi="Palatino Linotype" w:cs="Arial"/>
          <w:sz w:val="20"/>
          <w:szCs w:val="20"/>
        </w:rPr>
      </w:pPr>
    </w:p>
    <w:p w14:paraId="56856E22" w14:textId="0D991B43" w:rsidR="0048724C" w:rsidRDefault="00ED44AB" w:rsidP="00ED44AB">
      <w:pPr>
        <w:jc w:val="both"/>
        <w:rPr>
          <w:rFonts w:ascii="Palatino Linotype" w:hAnsi="Palatino Linotype" w:cs="Arial"/>
          <w:sz w:val="20"/>
          <w:szCs w:val="20"/>
        </w:rPr>
      </w:pPr>
      <w:r w:rsidRPr="001C425D">
        <w:rPr>
          <w:rFonts w:ascii="Palatino Linotype" w:hAnsi="Palatino Linotype" w:cs="Arial"/>
          <w:sz w:val="20"/>
          <w:szCs w:val="20"/>
        </w:rPr>
        <w:t xml:space="preserve">Esta hoja corresponde a la resolución de </w:t>
      </w:r>
      <w:r w:rsidR="00A2436C">
        <w:rPr>
          <w:rFonts w:ascii="Palatino Linotype" w:hAnsi="Palatino Linotype" w:cs="Arial"/>
          <w:sz w:val="20"/>
          <w:szCs w:val="20"/>
        </w:rPr>
        <w:t xml:space="preserve">fecha tres </w:t>
      </w:r>
      <w:r>
        <w:rPr>
          <w:rFonts w:ascii="Palatino Linotype" w:hAnsi="Palatino Linotype" w:cs="Arial"/>
          <w:sz w:val="20"/>
          <w:szCs w:val="20"/>
        </w:rPr>
        <w:t xml:space="preserve">de </w:t>
      </w:r>
      <w:r w:rsidR="00A2436C">
        <w:rPr>
          <w:rFonts w:ascii="Palatino Linotype" w:hAnsi="Palatino Linotype" w:cs="Arial"/>
          <w:sz w:val="20"/>
          <w:szCs w:val="20"/>
        </w:rPr>
        <w:t xml:space="preserve">octubre </w:t>
      </w:r>
      <w:r w:rsidRPr="001C425D">
        <w:rPr>
          <w:rFonts w:ascii="Palatino Linotype" w:hAnsi="Palatino Linotype" w:cs="Arial"/>
          <w:sz w:val="20"/>
          <w:szCs w:val="20"/>
        </w:rPr>
        <w:t xml:space="preserve">de dos mil dieciocho, emitida en </w:t>
      </w:r>
      <w:r>
        <w:rPr>
          <w:rFonts w:ascii="Palatino Linotype" w:hAnsi="Palatino Linotype" w:cs="Arial"/>
          <w:sz w:val="20"/>
          <w:szCs w:val="20"/>
        </w:rPr>
        <w:t xml:space="preserve">los </w:t>
      </w:r>
      <w:r w:rsidR="004B726E">
        <w:rPr>
          <w:rFonts w:ascii="Palatino Linotype" w:hAnsi="Palatino Linotype" w:cs="Arial"/>
          <w:sz w:val="20"/>
          <w:szCs w:val="20"/>
        </w:rPr>
        <w:t>recursos de revisión número 02667/INFOEM/IP/RR/2018 y 02668</w:t>
      </w:r>
      <w:r>
        <w:rPr>
          <w:rFonts w:ascii="Palatino Linotype" w:hAnsi="Palatino Linotype" w:cs="Arial"/>
          <w:sz w:val="20"/>
          <w:szCs w:val="20"/>
        </w:rPr>
        <w:t>/INFOEM/IP/RR/2018 acumulados</w:t>
      </w:r>
      <w:r w:rsidRPr="001C425D">
        <w:rPr>
          <w:rFonts w:ascii="Palatino Linotype" w:hAnsi="Palatino Linotype" w:cs="Arial"/>
          <w:sz w:val="20"/>
          <w:szCs w:val="20"/>
        </w:rPr>
        <w:t>.</w:t>
      </w:r>
    </w:p>
    <w:p w14:paraId="6CCC1314" w14:textId="57DEEA83" w:rsidR="007A7A76" w:rsidRPr="005E2D41" w:rsidRDefault="00ED44AB" w:rsidP="00ED44AB">
      <w:pPr>
        <w:jc w:val="both"/>
        <w:rPr>
          <w:rFonts w:ascii="Palatino Linotype" w:hAnsi="Palatino Linotype" w:cs="Arial"/>
        </w:rPr>
      </w:pPr>
      <w:r>
        <w:rPr>
          <w:rFonts w:ascii="Palatino Linotype" w:hAnsi="Palatino Linotype" w:cs="Arial"/>
          <w:sz w:val="20"/>
          <w:szCs w:val="20"/>
        </w:rPr>
        <w:t>YSM/AMV</w:t>
      </w:r>
    </w:p>
    <w:sectPr w:rsidR="007A7A76" w:rsidRPr="005E2D41" w:rsidSect="005C1041">
      <w:headerReference w:type="default" r:id="rId15"/>
      <w:footerReference w:type="default" r:id="rId16"/>
      <w:headerReference w:type="first" r:id="rId17"/>
      <w:footerReference w:type="first" r:id="rId18"/>
      <w:pgSz w:w="12240" w:h="15840"/>
      <w:pgMar w:top="1418" w:right="1325" w:bottom="1418" w:left="1701" w:header="709" w:footer="82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E1E618" w14:textId="77777777" w:rsidR="002637F8" w:rsidRDefault="002637F8" w:rsidP="00341355">
      <w:r>
        <w:separator/>
      </w:r>
    </w:p>
  </w:endnote>
  <w:endnote w:type="continuationSeparator" w:id="0">
    <w:p w14:paraId="674427D3" w14:textId="77777777" w:rsidR="002637F8" w:rsidRDefault="002637F8"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3CA61" w14:textId="77777777" w:rsidR="002637F8" w:rsidRDefault="002637F8" w:rsidP="00963C77">
    <w:pPr>
      <w:pStyle w:val="Piedepgina"/>
      <w:spacing w:before="240"/>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32160">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32160">
      <w:rPr>
        <w:rFonts w:ascii="Palatino Linotype" w:hAnsi="Palatino Linotype" w:cs="Arial"/>
        <w:b/>
        <w:bCs/>
        <w:noProof/>
        <w:sz w:val="20"/>
        <w:szCs w:val="20"/>
      </w:rPr>
      <w:t>59</w:t>
    </w:r>
    <w:r w:rsidRPr="00F12350">
      <w:rPr>
        <w:rFonts w:ascii="Palatino Linotype" w:hAnsi="Palatino Linotype" w:cs="Arial"/>
        <w:b/>
        <w:bCs/>
        <w:sz w:val="20"/>
        <w:szCs w:val="20"/>
      </w:rPr>
      <w:fldChar w:fldCharType="end"/>
    </w:r>
  </w:p>
  <w:p w14:paraId="4EE7AADA" w14:textId="77777777" w:rsidR="002637F8" w:rsidRDefault="002637F8" w:rsidP="0071308D">
    <w:pPr>
      <w:pStyle w:val="Piedepgina"/>
      <w:jc w:val="right"/>
      <w:rPr>
        <w:rFonts w:ascii="Palatino Linotype" w:hAnsi="Palatino Linotype" w:cs="Arial"/>
        <w:b/>
        <w:bCs/>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2637F8" w:rsidRPr="00F12350" w:rsidRDefault="002637F8"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32160">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32160">
      <w:rPr>
        <w:rFonts w:ascii="Palatino Linotype" w:hAnsi="Palatino Linotype" w:cs="Arial"/>
        <w:b/>
        <w:bCs/>
        <w:noProof/>
        <w:sz w:val="20"/>
        <w:szCs w:val="20"/>
      </w:rPr>
      <w:t>59</w:t>
    </w:r>
    <w:r w:rsidRPr="00F12350">
      <w:rPr>
        <w:rFonts w:ascii="Palatino Linotype" w:hAnsi="Palatino Linotype" w:cs="Arial"/>
        <w:b/>
        <w:bCs/>
        <w:sz w:val="20"/>
        <w:szCs w:val="20"/>
      </w:rPr>
      <w:fldChar w:fldCharType="end"/>
    </w:r>
  </w:p>
  <w:p w14:paraId="1BAEB9A8" w14:textId="77777777" w:rsidR="002637F8" w:rsidRDefault="002637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69D007" w14:textId="77777777" w:rsidR="002637F8" w:rsidRDefault="002637F8" w:rsidP="00341355">
      <w:r>
        <w:separator/>
      </w:r>
    </w:p>
  </w:footnote>
  <w:footnote w:type="continuationSeparator" w:id="0">
    <w:p w14:paraId="2C4C041E" w14:textId="77777777" w:rsidR="002637F8" w:rsidRDefault="002637F8" w:rsidP="00341355">
      <w:r>
        <w:continuationSeparator/>
      </w:r>
    </w:p>
  </w:footnote>
  <w:footnote w:id="1">
    <w:p w14:paraId="6386D0E3" w14:textId="77777777" w:rsidR="002637F8" w:rsidRPr="00006F4B" w:rsidRDefault="002637F8" w:rsidP="00F26A21">
      <w:pPr>
        <w:widowControl w:val="0"/>
        <w:autoSpaceDE w:val="0"/>
        <w:autoSpaceDN w:val="0"/>
        <w:adjustRightInd w:val="0"/>
        <w:ind w:right="992"/>
        <w:jc w:val="both"/>
        <w:rPr>
          <w:rFonts w:ascii="Palatino Linotype" w:hAnsi="Palatino Linotype"/>
          <w:sz w:val="16"/>
          <w:szCs w:val="16"/>
        </w:rPr>
      </w:pPr>
      <w:r>
        <w:rPr>
          <w:rStyle w:val="Refdenotaalpie"/>
        </w:rPr>
        <w:footnoteRef/>
      </w:r>
      <w:r>
        <w:t xml:space="preserve"> </w:t>
      </w:r>
      <w:r w:rsidRPr="00F26A21">
        <w:rPr>
          <w:rFonts w:ascii="Palatino Linotype" w:hAnsi="Palatino Linotype"/>
          <w:b/>
          <w:sz w:val="16"/>
          <w:szCs w:val="16"/>
        </w:rPr>
        <w:t>Artículo 31.-</w:t>
      </w:r>
      <w:r w:rsidRPr="00006F4B">
        <w:rPr>
          <w:rFonts w:ascii="Palatino Linotype" w:hAnsi="Palatino Linotype"/>
          <w:sz w:val="16"/>
          <w:szCs w:val="16"/>
        </w:rPr>
        <w:t xml:space="preserve"> Para el ejercicio de sus atribuciones y responsabilidades ejecutivas, el Presidente Municipal se apoyará de las siguientes dependencias administrativas:</w:t>
      </w:r>
    </w:p>
    <w:p w14:paraId="46087A5E" w14:textId="77777777" w:rsidR="002637F8" w:rsidRPr="00006F4B" w:rsidRDefault="002637F8" w:rsidP="00F26A21">
      <w:pPr>
        <w:widowControl w:val="0"/>
        <w:autoSpaceDE w:val="0"/>
        <w:autoSpaceDN w:val="0"/>
        <w:adjustRightInd w:val="0"/>
        <w:ind w:right="992"/>
        <w:jc w:val="both"/>
        <w:rPr>
          <w:rFonts w:ascii="Palatino Linotype" w:hAnsi="Palatino Linotype"/>
          <w:sz w:val="16"/>
          <w:szCs w:val="16"/>
        </w:rPr>
      </w:pPr>
      <w:r w:rsidRPr="00006F4B">
        <w:rPr>
          <w:rFonts w:ascii="Palatino Linotype" w:hAnsi="Palatino Linotype"/>
          <w:sz w:val="16"/>
          <w:szCs w:val="16"/>
        </w:rPr>
        <w:t>…</w:t>
      </w:r>
    </w:p>
    <w:p w14:paraId="4E4B4330" w14:textId="77777777" w:rsidR="002637F8" w:rsidRDefault="002637F8" w:rsidP="00F26A21">
      <w:pPr>
        <w:widowControl w:val="0"/>
        <w:autoSpaceDE w:val="0"/>
        <w:autoSpaceDN w:val="0"/>
        <w:adjustRightInd w:val="0"/>
        <w:ind w:right="992"/>
        <w:jc w:val="both"/>
        <w:rPr>
          <w:rFonts w:ascii="Palatino Linotype" w:hAnsi="Palatino Linotype"/>
          <w:sz w:val="16"/>
          <w:szCs w:val="16"/>
        </w:rPr>
      </w:pPr>
      <w:r w:rsidRPr="00F26A21">
        <w:rPr>
          <w:rFonts w:ascii="Palatino Linotype" w:hAnsi="Palatino Linotype"/>
          <w:b/>
          <w:sz w:val="16"/>
          <w:szCs w:val="16"/>
        </w:rPr>
        <w:t>XI. Dirección de Seguridad Publica, Transporte y Vialidad:</w:t>
      </w:r>
      <w:r w:rsidRPr="00006F4B">
        <w:rPr>
          <w:rFonts w:ascii="Palatino Linotype" w:hAnsi="Palatino Linotype"/>
          <w:sz w:val="16"/>
          <w:szCs w:val="16"/>
        </w:rPr>
        <w:t xml:space="preserve"> por conducto de su titular a quien se le denominará Director de Seguridad Pública, Transporte y Vialidad, tiene a su cargo el planear, programar, dirigir, operar, controlar y evaluar las funciones de los cuerpos de seguridad pública preventiva, facultativa. Elaborar planes y estrategias encaminadas a prevenir conductas delictivas y antisociales, en términos generales, garantizar la seguridad de la población, así como brindar apoyo vial, dentro del territorio municipal;</w:t>
      </w:r>
    </w:p>
    <w:p w14:paraId="33F478EE" w14:textId="4E70A9EC" w:rsidR="002637F8" w:rsidRPr="00006F4B" w:rsidRDefault="002637F8" w:rsidP="00F26A21">
      <w:pPr>
        <w:widowControl w:val="0"/>
        <w:autoSpaceDE w:val="0"/>
        <w:autoSpaceDN w:val="0"/>
        <w:adjustRightInd w:val="0"/>
        <w:ind w:right="992"/>
        <w:jc w:val="both"/>
        <w:rPr>
          <w:rFonts w:ascii="Palatino Linotype" w:hAnsi="Palatino Linotype"/>
          <w:sz w:val="16"/>
          <w:szCs w:val="16"/>
        </w:rPr>
      </w:pPr>
      <w:r>
        <w:rPr>
          <w:rFonts w:ascii="Palatino Linotype" w:hAnsi="Palatino Linotype"/>
          <w:sz w:val="16"/>
          <w:szCs w:val="16"/>
        </w:rPr>
        <w:t>…”</w:t>
      </w:r>
    </w:p>
    <w:p w14:paraId="789E3E23" w14:textId="6DC7772F" w:rsidR="002637F8" w:rsidRDefault="002637F8">
      <w:pPr>
        <w:pStyle w:val="Textonotapie"/>
      </w:pPr>
    </w:p>
  </w:footnote>
  <w:footnote w:id="2">
    <w:p w14:paraId="22C845B0" w14:textId="7E61A4C4" w:rsidR="002637F8" w:rsidRPr="002F3773" w:rsidRDefault="002637F8">
      <w:pPr>
        <w:pStyle w:val="Textonotapie"/>
        <w:rPr>
          <w:rFonts w:ascii="Palatino Linotype" w:hAnsi="Palatino Linotype"/>
          <w:sz w:val="16"/>
          <w:szCs w:val="16"/>
        </w:rPr>
      </w:pPr>
      <w:r>
        <w:rPr>
          <w:rStyle w:val="Refdenotaalpie"/>
        </w:rPr>
        <w:footnoteRef/>
      </w:r>
      <w:r>
        <w:t xml:space="preserve"> </w:t>
      </w:r>
      <w:r w:rsidRPr="002F3773">
        <w:rPr>
          <w:rFonts w:ascii="Palatino Linotype" w:hAnsi="Palatino Linotype"/>
          <w:b/>
          <w:sz w:val="16"/>
          <w:szCs w:val="16"/>
        </w:rPr>
        <w:t>Artículo 91.</w:t>
      </w:r>
      <w:r w:rsidRPr="002F3773">
        <w:rPr>
          <w:rFonts w:ascii="Palatino Linotype" w:hAnsi="Palatino Linotype"/>
          <w:sz w:val="16"/>
          <w:szCs w:val="16"/>
        </w:rPr>
        <w:t xml:space="preserve"> El acceso a la información pública será restringido excepcionalmente, cuando ésta sea clasificada como reservada o confidencial.</w:t>
      </w:r>
      <w:r>
        <w:rPr>
          <w:rFonts w:ascii="Palatino Linotype" w:hAnsi="Palatino Linotype"/>
          <w:sz w:val="16"/>
          <w:szCs w:val="16"/>
        </w:rPr>
        <w:t xml:space="preserve"> De la Ley de Transparencia y Acceso a la Información Pública del Estado de México y Municipios.</w:t>
      </w:r>
    </w:p>
    <w:p w14:paraId="48A4A02B" w14:textId="1F6419F0" w:rsidR="002637F8" w:rsidRDefault="002637F8">
      <w:pPr>
        <w:pStyle w:val="Textonotapie"/>
      </w:pPr>
    </w:p>
  </w:footnote>
  <w:footnote w:id="3">
    <w:p w14:paraId="0D0D2E66" w14:textId="77777777" w:rsidR="002637F8" w:rsidRPr="00A01F46" w:rsidRDefault="002637F8" w:rsidP="00A01F46">
      <w:pPr>
        <w:pStyle w:val="Textonotapie"/>
        <w:jc w:val="both"/>
        <w:rPr>
          <w:rFonts w:ascii="Palatino Linotype" w:hAnsi="Palatino Linotype"/>
          <w:i/>
          <w:sz w:val="16"/>
          <w:szCs w:val="16"/>
        </w:rPr>
      </w:pPr>
      <w:r>
        <w:rPr>
          <w:rStyle w:val="Refdenotaalpie"/>
        </w:rPr>
        <w:footnoteRef/>
      </w:r>
      <w:r>
        <w:t xml:space="preserve"> </w:t>
      </w:r>
      <w:r w:rsidRPr="00A01F46">
        <w:rPr>
          <w:rFonts w:ascii="Palatino Linotype" w:hAnsi="Palatino Linotype"/>
          <w:b/>
          <w:i/>
          <w:sz w:val="16"/>
          <w:szCs w:val="16"/>
        </w:rPr>
        <w:t xml:space="preserve">Artículo 140. </w:t>
      </w:r>
      <w:r w:rsidRPr="00A01F46">
        <w:rPr>
          <w:rFonts w:ascii="Palatino Linotype" w:hAnsi="Palatino Linotype"/>
          <w:i/>
          <w:sz w:val="16"/>
          <w:szCs w:val="16"/>
        </w:rPr>
        <w:t>El acceso a la información pública será restringido excepcionalmente, cuando por razones de interés público, ésta sea clasificada como reservada, conforme a los criterios siguientes:</w:t>
      </w:r>
    </w:p>
    <w:p w14:paraId="0353D006" w14:textId="77777777" w:rsidR="002637F8" w:rsidRPr="00A01F46" w:rsidRDefault="002637F8" w:rsidP="00A01F46">
      <w:pPr>
        <w:pStyle w:val="Textonotapie"/>
        <w:jc w:val="both"/>
        <w:rPr>
          <w:rFonts w:ascii="Palatino Linotype" w:hAnsi="Palatino Linotype"/>
          <w:i/>
          <w:sz w:val="16"/>
          <w:szCs w:val="16"/>
        </w:rPr>
      </w:pPr>
      <w:r w:rsidRPr="00A01F46">
        <w:rPr>
          <w:rFonts w:ascii="Palatino Linotype" w:hAnsi="Palatino Linotype"/>
          <w:i/>
          <w:sz w:val="16"/>
          <w:szCs w:val="16"/>
        </w:rPr>
        <w:t>I. Comprometa la seguridad pública y cuente con un propósito genuino y un efecto demostrable;</w:t>
      </w:r>
    </w:p>
    <w:p w14:paraId="5FD3B62B" w14:textId="77777777" w:rsidR="002637F8" w:rsidRPr="00A01F46" w:rsidRDefault="002637F8" w:rsidP="00A01F46">
      <w:pPr>
        <w:pStyle w:val="Textonotapie"/>
        <w:jc w:val="both"/>
        <w:rPr>
          <w:rFonts w:ascii="Palatino Linotype" w:hAnsi="Palatino Linotype"/>
          <w:i/>
          <w:sz w:val="16"/>
          <w:szCs w:val="16"/>
        </w:rPr>
      </w:pPr>
      <w:r w:rsidRPr="00A01F46">
        <w:rPr>
          <w:rFonts w:ascii="Palatino Linotype" w:hAnsi="Palatino Linotype"/>
          <w:i/>
          <w:sz w:val="16"/>
          <w:szCs w:val="16"/>
        </w:rPr>
        <w:t xml:space="preserve">II. Pueda menoscabar la conducción de las negociaciones y relaciones internacionales; </w:t>
      </w:r>
    </w:p>
    <w:p w14:paraId="2666FCAD" w14:textId="77777777" w:rsidR="002637F8" w:rsidRPr="00A01F46" w:rsidRDefault="002637F8" w:rsidP="00A01F46">
      <w:pPr>
        <w:pStyle w:val="Textonotapie"/>
        <w:jc w:val="both"/>
        <w:rPr>
          <w:rFonts w:ascii="Palatino Linotype" w:hAnsi="Palatino Linotype"/>
          <w:i/>
          <w:sz w:val="16"/>
          <w:szCs w:val="16"/>
        </w:rPr>
      </w:pPr>
      <w:r w:rsidRPr="00A01F46">
        <w:rPr>
          <w:rFonts w:ascii="Palatino Linotype" w:hAnsi="Palatino Linotype"/>
          <w:i/>
          <w:sz w:val="16"/>
          <w:szCs w:val="16"/>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67087AFA" w14:textId="77777777" w:rsidR="002637F8" w:rsidRPr="00A01F46" w:rsidRDefault="002637F8" w:rsidP="00A01F46">
      <w:pPr>
        <w:pStyle w:val="Textonotapie"/>
        <w:jc w:val="both"/>
        <w:rPr>
          <w:rFonts w:ascii="Palatino Linotype" w:hAnsi="Palatino Linotype"/>
          <w:i/>
          <w:sz w:val="16"/>
          <w:szCs w:val="16"/>
        </w:rPr>
      </w:pPr>
      <w:r w:rsidRPr="00A01F46">
        <w:rPr>
          <w:rFonts w:ascii="Palatino Linotype" w:hAnsi="Palatino Linotype"/>
          <w:i/>
          <w:sz w:val="16"/>
          <w:szCs w:val="16"/>
        </w:rPr>
        <w:t xml:space="preserve">IV. Ponga en riesgo la vida, la seguridad o la salud de una persona física; </w:t>
      </w:r>
    </w:p>
    <w:p w14:paraId="5E43CDD3" w14:textId="4B62BAA3" w:rsidR="002637F8" w:rsidRPr="00A01F46" w:rsidRDefault="002637F8" w:rsidP="00A01F46">
      <w:pPr>
        <w:pStyle w:val="Textonotapie"/>
        <w:jc w:val="both"/>
        <w:rPr>
          <w:rFonts w:ascii="Palatino Linotype" w:hAnsi="Palatino Linotype"/>
          <w:i/>
          <w:sz w:val="16"/>
          <w:szCs w:val="16"/>
        </w:rPr>
      </w:pPr>
      <w:r w:rsidRPr="00A01F46">
        <w:rPr>
          <w:rFonts w:ascii="Palatino Linotype" w:hAnsi="Palatino Linotype"/>
          <w:i/>
          <w:sz w:val="16"/>
          <w:szCs w:val="16"/>
        </w:rPr>
        <w:t>V. Aquella cuya divulgación obstruya o pueda causar un serio perjuicio a:</w:t>
      </w:r>
    </w:p>
    <w:p w14:paraId="043F88B3" w14:textId="77777777" w:rsidR="002637F8" w:rsidRPr="00A01F46" w:rsidRDefault="002637F8" w:rsidP="00A01F46">
      <w:pPr>
        <w:pStyle w:val="Textonotapie"/>
        <w:ind w:left="1134"/>
        <w:jc w:val="both"/>
        <w:rPr>
          <w:rFonts w:ascii="Palatino Linotype" w:hAnsi="Palatino Linotype"/>
          <w:i/>
          <w:sz w:val="16"/>
          <w:szCs w:val="16"/>
        </w:rPr>
      </w:pPr>
      <w:r w:rsidRPr="00A01F46">
        <w:rPr>
          <w:rFonts w:ascii="Palatino Linotype" w:hAnsi="Palatino Linotype"/>
          <w:i/>
          <w:sz w:val="16"/>
          <w:szCs w:val="16"/>
        </w:rPr>
        <w:t xml:space="preserve">1. Las actividades de fiscalización, verificación, inspección, comprobación y auditoría sobre el cumplimiento de las Leyes; o </w:t>
      </w:r>
    </w:p>
    <w:p w14:paraId="259ED5AF" w14:textId="146BF207" w:rsidR="002637F8" w:rsidRPr="00A01F46" w:rsidRDefault="002637F8" w:rsidP="00A01F46">
      <w:pPr>
        <w:pStyle w:val="Textonotapie"/>
        <w:ind w:left="1134"/>
        <w:jc w:val="both"/>
        <w:rPr>
          <w:rFonts w:ascii="Palatino Linotype" w:hAnsi="Palatino Linotype"/>
          <w:i/>
          <w:sz w:val="16"/>
          <w:szCs w:val="16"/>
        </w:rPr>
      </w:pPr>
      <w:r w:rsidRPr="00A01F46">
        <w:rPr>
          <w:rFonts w:ascii="Palatino Linotype" w:hAnsi="Palatino Linotype"/>
          <w:i/>
          <w:sz w:val="16"/>
          <w:szCs w:val="16"/>
        </w:rPr>
        <w:t>2. La recaudación de las contribuciones.</w:t>
      </w:r>
    </w:p>
    <w:p w14:paraId="36520E72" w14:textId="5D4276DA" w:rsidR="002637F8" w:rsidRPr="00A01F46" w:rsidRDefault="002637F8" w:rsidP="00A01F46">
      <w:pPr>
        <w:pStyle w:val="Textonotapie"/>
        <w:jc w:val="both"/>
        <w:rPr>
          <w:rFonts w:ascii="Palatino Linotype" w:hAnsi="Palatino Linotype"/>
          <w:b/>
          <w:i/>
          <w:sz w:val="16"/>
          <w:szCs w:val="16"/>
        </w:rPr>
      </w:pPr>
      <w:r w:rsidRPr="00A01F46">
        <w:rPr>
          <w:rFonts w:ascii="Palatino Linotype" w:hAnsi="Palatino Linotype"/>
          <w:b/>
          <w:i/>
          <w:sz w:val="16"/>
          <w:szCs w:val="16"/>
        </w:rPr>
        <w:t>VI. Pueda causar daño u obstruya la prevención o persecución de los delitos</w:t>
      </w:r>
      <w:r w:rsidRPr="00A01F46">
        <w:rPr>
          <w:rFonts w:ascii="Palatino Linotype" w:hAnsi="Palatino Linotype"/>
          <w:i/>
          <w:sz w:val="16"/>
          <w:szCs w:val="16"/>
        </w:rPr>
        <w:t xml:space="preserve">, </w:t>
      </w:r>
      <w:r w:rsidRPr="00A01F46">
        <w:rPr>
          <w:rFonts w:ascii="Palatino Linotype" w:hAnsi="Palatino Linotype"/>
          <w:b/>
          <w:i/>
          <w:sz w:val="16"/>
          <w:szCs w:val="16"/>
        </w:rPr>
        <w:t>altere el proceso de investigación de las carpetas de investigación, afecte o vulnere la conducción o los derechos del debido proceso en los procedimientos judiciales o administrativos,</w:t>
      </w:r>
      <w:r w:rsidRPr="00A01F46">
        <w:rPr>
          <w:rFonts w:ascii="Palatino Linotype" w:hAnsi="Palatino Linotype"/>
          <w:i/>
          <w:sz w:val="16"/>
          <w:szCs w:val="16"/>
        </w:rPr>
        <w:t xml:space="preserve"> </w:t>
      </w:r>
      <w:r w:rsidRPr="00A01F46">
        <w:rPr>
          <w:rFonts w:ascii="Palatino Linotype" w:hAnsi="Palatino Linotype"/>
          <w:b/>
          <w:i/>
          <w:sz w:val="16"/>
          <w:szCs w:val="16"/>
        </w:rPr>
        <w:t>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59D66DAC" w14:textId="678E691D" w:rsidR="002637F8" w:rsidRPr="00A01F46" w:rsidRDefault="002637F8" w:rsidP="00A01F46">
      <w:pPr>
        <w:pStyle w:val="Textonotapie"/>
        <w:jc w:val="both"/>
        <w:rPr>
          <w:rFonts w:ascii="Palatino Linotype" w:hAnsi="Palatino Linotype"/>
          <w:i/>
          <w:sz w:val="16"/>
          <w:szCs w:val="16"/>
        </w:rPr>
      </w:pPr>
      <w:r w:rsidRPr="00A01F46">
        <w:rPr>
          <w:rFonts w:ascii="Palatino Linotype" w:hAnsi="Palatino Linotype"/>
          <w:i/>
          <w:sz w:val="16"/>
          <w:szCs w:val="16"/>
        </w:rPr>
        <w:t>VII. La que contengan las opiniones, recomendaciones o puntos de vista que formen parte del proceso deliberativo de los servidores públicos, hasta en tanto sea adoptada la decisión definitiva, la cual deberá estar documentada;</w:t>
      </w:r>
    </w:p>
    <w:p w14:paraId="5D636C94" w14:textId="26F3DB9D" w:rsidR="002637F8" w:rsidRPr="00A01F46" w:rsidRDefault="002637F8" w:rsidP="00A01F46">
      <w:pPr>
        <w:pStyle w:val="Textonotapie"/>
        <w:jc w:val="both"/>
        <w:rPr>
          <w:rFonts w:ascii="Palatino Linotype" w:hAnsi="Palatino Linotype"/>
          <w:b/>
          <w:i/>
          <w:sz w:val="16"/>
          <w:szCs w:val="16"/>
        </w:rPr>
      </w:pPr>
      <w:r w:rsidRPr="00A01F46">
        <w:rPr>
          <w:rFonts w:ascii="Palatino Linotype" w:hAnsi="Palatino Linotype"/>
          <w:b/>
          <w:i/>
          <w:sz w:val="16"/>
          <w:szCs w:val="16"/>
        </w:rPr>
        <w:t>VIII. Vulnere la conducción de los expedientes judiciales o de los procedimientos administrativos seguidos en forma de juicio, en tanto no hayan quedado firmes;</w:t>
      </w:r>
    </w:p>
    <w:p w14:paraId="743CE827" w14:textId="160DAA9C" w:rsidR="002637F8" w:rsidRPr="00A01F46" w:rsidRDefault="002637F8" w:rsidP="00A01F46">
      <w:pPr>
        <w:pStyle w:val="Textonotapie"/>
        <w:jc w:val="both"/>
        <w:rPr>
          <w:rFonts w:ascii="Palatino Linotype" w:hAnsi="Palatino Linotype"/>
          <w:i/>
          <w:sz w:val="16"/>
          <w:szCs w:val="16"/>
        </w:rPr>
      </w:pPr>
      <w:r w:rsidRPr="00A01F46">
        <w:rPr>
          <w:rFonts w:ascii="Palatino Linotype" w:hAnsi="Palatino Linotype"/>
          <w:i/>
          <w:sz w:val="16"/>
          <w:szCs w:val="16"/>
        </w:rPr>
        <w:t>IX. Se encuentre contenida dentro de las investigaciones de hechos que la Ley señale como delitos y se tramiten ante el Ministerio Público;</w:t>
      </w:r>
    </w:p>
    <w:p w14:paraId="2556EB48" w14:textId="0E69F4D7" w:rsidR="002637F8" w:rsidRPr="00A01F46" w:rsidRDefault="002637F8" w:rsidP="00A01F46">
      <w:pPr>
        <w:pStyle w:val="Textonotapie"/>
        <w:jc w:val="both"/>
        <w:rPr>
          <w:rFonts w:ascii="Palatino Linotype" w:hAnsi="Palatino Linotype"/>
          <w:b/>
          <w:i/>
          <w:sz w:val="16"/>
          <w:szCs w:val="16"/>
        </w:rPr>
      </w:pPr>
      <w:r w:rsidRPr="00A01F46">
        <w:rPr>
          <w:rFonts w:ascii="Palatino Linotype" w:hAnsi="Palatino Linotype"/>
          <w:b/>
          <w:i/>
          <w:sz w:val="16"/>
          <w:szCs w:val="16"/>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11E2A577" w14:textId="01362D2E" w:rsidR="002637F8" w:rsidRPr="00A01F46" w:rsidRDefault="002637F8" w:rsidP="00A01F46">
      <w:pPr>
        <w:pStyle w:val="Textonotapie"/>
        <w:jc w:val="both"/>
        <w:rPr>
          <w:rFonts w:ascii="Palatino Linotype" w:hAnsi="Palatino Linotype"/>
          <w:i/>
          <w:sz w:val="16"/>
          <w:szCs w:val="16"/>
        </w:rPr>
      </w:pPr>
      <w:r w:rsidRPr="00A01F46">
        <w:rPr>
          <w:rFonts w:ascii="Palatino Linotype" w:hAnsi="Palatino Linotype"/>
          <w:i/>
          <w:sz w:val="16"/>
          <w:szCs w:val="16"/>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166FE61A" w14:textId="7D3DE135" w:rsidR="002637F8" w:rsidRPr="00A01F46" w:rsidRDefault="002637F8" w:rsidP="00A01F46">
      <w:pPr>
        <w:pStyle w:val="Textonotapie"/>
        <w:jc w:val="both"/>
        <w:rPr>
          <w:rFonts w:ascii="Palatino Linotype" w:hAnsi="Palatino Linotype"/>
          <w:i/>
          <w:sz w:val="16"/>
          <w:szCs w:val="16"/>
        </w:rPr>
      </w:pPr>
      <w:r w:rsidRPr="00A01F46">
        <w:rPr>
          <w:rFonts w:ascii="Palatino Linotype" w:hAnsi="Palatino Linotype"/>
          <w:i/>
          <w:sz w:val="16"/>
          <w:szCs w:val="16"/>
        </w:rPr>
        <w:t>XI. Las que por disposición expresa de una ley tengan tal carácter, siempre que sean acordes con las bases, principios y disposiciones establecidos en esta Ley y no la contravengan; así como las previstas en tratados internacionales.</w:t>
      </w:r>
    </w:p>
  </w:footnote>
  <w:footnote w:id="4">
    <w:p w14:paraId="5ECA674A" w14:textId="77777777" w:rsidR="002637F8" w:rsidRPr="00EF0ED6" w:rsidRDefault="002637F8" w:rsidP="00EF0ED6">
      <w:pPr>
        <w:jc w:val="both"/>
        <w:rPr>
          <w:rFonts w:ascii="Palatino Linotype" w:hAnsi="Palatino Linotype"/>
          <w:sz w:val="16"/>
          <w:szCs w:val="16"/>
        </w:rPr>
      </w:pPr>
      <w:r>
        <w:rPr>
          <w:rStyle w:val="Refdenotaalpie"/>
        </w:rPr>
        <w:footnoteRef/>
      </w:r>
      <w:r>
        <w:t xml:space="preserve"> </w:t>
      </w:r>
      <w:r w:rsidRPr="00EF0ED6">
        <w:rPr>
          <w:rFonts w:ascii="Palatino Linotype" w:hAnsi="Palatino Linotype"/>
          <w:b/>
          <w:sz w:val="16"/>
          <w:szCs w:val="16"/>
        </w:rPr>
        <w:t>Artículo 175.-</w:t>
      </w:r>
      <w:r w:rsidRPr="00EF0ED6">
        <w:rPr>
          <w:rFonts w:ascii="Palatino Linotype" w:hAnsi="Palatino Linotype"/>
          <w:sz w:val="16"/>
          <w:szCs w:val="16"/>
        </w:rPr>
        <w:t xml:space="preserve"> El procedimiento terminará por: </w:t>
      </w:r>
    </w:p>
    <w:p w14:paraId="15E97221" w14:textId="77777777" w:rsidR="002637F8" w:rsidRPr="00EF0ED6" w:rsidRDefault="002637F8" w:rsidP="00EF0ED6">
      <w:pPr>
        <w:jc w:val="both"/>
        <w:rPr>
          <w:rFonts w:ascii="Palatino Linotype" w:hAnsi="Palatino Linotype"/>
          <w:sz w:val="16"/>
          <w:szCs w:val="16"/>
        </w:rPr>
      </w:pPr>
      <w:r w:rsidRPr="00EF0ED6">
        <w:rPr>
          <w:rFonts w:ascii="Palatino Linotype" w:hAnsi="Palatino Linotype"/>
          <w:sz w:val="16"/>
          <w:szCs w:val="16"/>
        </w:rPr>
        <w:t xml:space="preserve">I. Convenio; y </w:t>
      </w:r>
    </w:p>
    <w:p w14:paraId="37CC1336" w14:textId="77777777" w:rsidR="002637F8" w:rsidRPr="00EF0ED6" w:rsidRDefault="002637F8" w:rsidP="00EF0ED6">
      <w:pPr>
        <w:jc w:val="both"/>
        <w:rPr>
          <w:rFonts w:ascii="Palatino Linotype" w:hAnsi="Palatino Linotype"/>
          <w:sz w:val="16"/>
          <w:szCs w:val="16"/>
        </w:rPr>
      </w:pPr>
      <w:r w:rsidRPr="00EF0ED6">
        <w:rPr>
          <w:rFonts w:ascii="Palatino Linotype" w:hAnsi="Palatino Linotype"/>
          <w:sz w:val="16"/>
          <w:szCs w:val="16"/>
        </w:rPr>
        <w:t>II. Resolución expresa del mismo.</w:t>
      </w:r>
    </w:p>
    <w:p w14:paraId="2B09D370" w14:textId="77777777" w:rsidR="002637F8" w:rsidRPr="00EF0ED6" w:rsidRDefault="002637F8" w:rsidP="00EF0ED6">
      <w:pPr>
        <w:jc w:val="both"/>
        <w:rPr>
          <w:rFonts w:ascii="Palatino Linotype" w:hAnsi="Palatino Linotype"/>
          <w:sz w:val="16"/>
          <w:szCs w:val="16"/>
        </w:rPr>
      </w:pPr>
      <w:r w:rsidRPr="00EF0ED6">
        <w:rPr>
          <w:rFonts w:ascii="Palatino Linotype" w:hAnsi="Palatino Linotype"/>
          <w:b/>
          <w:sz w:val="16"/>
          <w:szCs w:val="16"/>
        </w:rPr>
        <w:t>Artículo 177.-</w:t>
      </w:r>
      <w:r w:rsidRPr="00EF0ED6">
        <w:rPr>
          <w:rFonts w:ascii="Palatino Linotype" w:hAnsi="Palatino Linotype"/>
          <w:sz w:val="16"/>
          <w:szCs w:val="16"/>
        </w:rPr>
        <w:t xml:space="preserve"> La resolución expresa que ponga fin al procedimiento indicará: </w:t>
      </w:r>
    </w:p>
    <w:p w14:paraId="33013AD7" w14:textId="77777777" w:rsidR="002637F8" w:rsidRPr="00EF0ED6" w:rsidRDefault="002637F8" w:rsidP="00EF0ED6">
      <w:pPr>
        <w:jc w:val="both"/>
        <w:rPr>
          <w:rFonts w:ascii="Palatino Linotype" w:hAnsi="Palatino Linotype"/>
          <w:sz w:val="16"/>
          <w:szCs w:val="16"/>
        </w:rPr>
      </w:pPr>
      <w:r w:rsidRPr="00EF0ED6">
        <w:rPr>
          <w:rFonts w:ascii="Palatino Linotype" w:hAnsi="Palatino Linotype"/>
          <w:sz w:val="16"/>
          <w:szCs w:val="16"/>
        </w:rPr>
        <w:t xml:space="preserve">I. Nombre del servidor público; </w:t>
      </w:r>
    </w:p>
    <w:p w14:paraId="513B2B10" w14:textId="77777777" w:rsidR="002637F8" w:rsidRPr="00EF0ED6" w:rsidRDefault="002637F8" w:rsidP="00EF0ED6">
      <w:pPr>
        <w:jc w:val="both"/>
        <w:rPr>
          <w:rFonts w:ascii="Palatino Linotype" w:hAnsi="Palatino Linotype"/>
          <w:sz w:val="16"/>
          <w:szCs w:val="16"/>
        </w:rPr>
      </w:pPr>
      <w:r w:rsidRPr="00EF0ED6">
        <w:rPr>
          <w:rFonts w:ascii="Palatino Linotype" w:hAnsi="Palatino Linotype"/>
          <w:sz w:val="16"/>
          <w:szCs w:val="16"/>
        </w:rPr>
        <w:t>II. La determinación que podrá ser de: remoción, baja, cese, sobreseimiento o resolución sin sanción;</w:t>
      </w:r>
    </w:p>
    <w:p w14:paraId="65EFE04C" w14:textId="77777777" w:rsidR="002637F8" w:rsidRPr="00EF0ED6" w:rsidRDefault="002637F8" w:rsidP="00EF0ED6">
      <w:pPr>
        <w:jc w:val="both"/>
        <w:rPr>
          <w:rFonts w:ascii="Palatino Linotype" w:hAnsi="Palatino Linotype"/>
          <w:sz w:val="16"/>
          <w:szCs w:val="16"/>
        </w:rPr>
      </w:pPr>
      <w:r w:rsidRPr="00EF0ED6">
        <w:rPr>
          <w:rFonts w:ascii="Palatino Linotype" w:hAnsi="Palatino Linotype"/>
          <w:sz w:val="16"/>
          <w:szCs w:val="16"/>
        </w:rPr>
        <w:t xml:space="preserve">III. Los fundamentos y motivos que la sustenten; y </w:t>
      </w:r>
    </w:p>
    <w:p w14:paraId="3E7CBB7F" w14:textId="77777777" w:rsidR="002637F8" w:rsidRPr="00EF0ED6" w:rsidRDefault="002637F8" w:rsidP="00EF0ED6">
      <w:pPr>
        <w:jc w:val="both"/>
        <w:rPr>
          <w:rFonts w:ascii="Palatino Linotype" w:hAnsi="Palatino Linotype"/>
          <w:sz w:val="16"/>
          <w:szCs w:val="16"/>
        </w:rPr>
      </w:pPr>
      <w:r w:rsidRPr="00EF0ED6">
        <w:rPr>
          <w:rFonts w:ascii="Palatino Linotype" w:hAnsi="Palatino Linotype"/>
          <w:sz w:val="16"/>
          <w:szCs w:val="16"/>
        </w:rPr>
        <w:t>IV. El nombre, cargo y firma de los integrantes de la Comisión de Honor y Justicia</w:t>
      </w:r>
    </w:p>
    <w:p w14:paraId="3CF6C984" w14:textId="5462536F" w:rsidR="002637F8" w:rsidRDefault="002637F8">
      <w:pPr>
        <w:pStyle w:val="Textonotapie"/>
      </w:pPr>
    </w:p>
  </w:footnote>
  <w:footnote w:id="5">
    <w:p w14:paraId="6BC4E6AE" w14:textId="77777777" w:rsidR="002637F8" w:rsidRPr="00B77B14" w:rsidRDefault="002637F8" w:rsidP="00B77B14">
      <w:pPr>
        <w:jc w:val="both"/>
        <w:rPr>
          <w:rFonts w:ascii="Palatino Linotype" w:hAnsi="Palatino Linotype"/>
          <w:sz w:val="16"/>
          <w:szCs w:val="16"/>
        </w:rPr>
      </w:pPr>
      <w:r>
        <w:rPr>
          <w:rStyle w:val="Refdenotaalpie"/>
        </w:rPr>
        <w:footnoteRef/>
      </w:r>
      <w:r>
        <w:t xml:space="preserve"> </w:t>
      </w:r>
      <w:r w:rsidRPr="0055736A">
        <w:rPr>
          <w:rFonts w:ascii="Palatino Linotype" w:hAnsi="Palatino Linotype"/>
          <w:b/>
          <w:sz w:val="16"/>
          <w:szCs w:val="16"/>
        </w:rPr>
        <w:t>Artículo 132.-</w:t>
      </w:r>
      <w:r w:rsidRPr="00B77B14">
        <w:rPr>
          <w:rFonts w:ascii="Palatino Linotype" w:hAnsi="Palatino Linotype"/>
          <w:sz w:val="16"/>
          <w:szCs w:val="16"/>
        </w:rPr>
        <w:t xml:space="preserve"> El procedimiento terminará por: </w:t>
      </w:r>
    </w:p>
    <w:p w14:paraId="7BD2A023" w14:textId="77777777" w:rsidR="002637F8" w:rsidRPr="00B77B14" w:rsidRDefault="002637F8" w:rsidP="00B77B14">
      <w:pPr>
        <w:jc w:val="both"/>
        <w:rPr>
          <w:rFonts w:ascii="Palatino Linotype" w:hAnsi="Palatino Linotype"/>
          <w:sz w:val="16"/>
          <w:szCs w:val="16"/>
        </w:rPr>
      </w:pPr>
      <w:r w:rsidRPr="00B77B14">
        <w:rPr>
          <w:rFonts w:ascii="Palatino Linotype" w:hAnsi="Palatino Linotype"/>
          <w:sz w:val="16"/>
          <w:szCs w:val="16"/>
        </w:rPr>
        <w:t xml:space="preserve">I. Desistimiento; </w:t>
      </w:r>
    </w:p>
    <w:p w14:paraId="5A565387" w14:textId="77777777" w:rsidR="002637F8" w:rsidRPr="00B77B14" w:rsidRDefault="002637F8" w:rsidP="00B77B14">
      <w:pPr>
        <w:jc w:val="both"/>
        <w:rPr>
          <w:rFonts w:ascii="Palatino Linotype" w:hAnsi="Palatino Linotype"/>
          <w:sz w:val="16"/>
          <w:szCs w:val="16"/>
        </w:rPr>
      </w:pPr>
      <w:r w:rsidRPr="00B77B14">
        <w:rPr>
          <w:rFonts w:ascii="Palatino Linotype" w:hAnsi="Palatino Linotype"/>
          <w:sz w:val="16"/>
          <w:szCs w:val="16"/>
        </w:rPr>
        <w:t xml:space="preserve">II. Convenio entre los particulares y las autoridades administrativas; </w:t>
      </w:r>
    </w:p>
    <w:p w14:paraId="3CCF42C7" w14:textId="77777777" w:rsidR="002637F8" w:rsidRPr="00B77B14" w:rsidRDefault="002637F8" w:rsidP="00B77B14">
      <w:pPr>
        <w:jc w:val="both"/>
        <w:rPr>
          <w:rFonts w:ascii="Palatino Linotype" w:hAnsi="Palatino Linotype"/>
          <w:sz w:val="16"/>
          <w:szCs w:val="16"/>
        </w:rPr>
      </w:pPr>
      <w:r w:rsidRPr="00B77B14">
        <w:rPr>
          <w:rFonts w:ascii="Palatino Linotype" w:hAnsi="Palatino Linotype"/>
          <w:sz w:val="16"/>
          <w:szCs w:val="16"/>
        </w:rPr>
        <w:t xml:space="preserve">III. Resolución expresa del mismo; </w:t>
      </w:r>
    </w:p>
    <w:p w14:paraId="764192DF" w14:textId="77777777" w:rsidR="002637F8" w:rsidRPr="00B77B14" w:rsidRDefault="002637F8" w:rsidP="00B77B14">
      <w:pPr>
        <w:jc w:val="both"/>
        <w:rPr>
          <w:rFonts w:ascii="Palatino Linotype" w:hAnsi="Palatino Linotype"/>
          <w:sz w:val="16"/>
          <w:szCs w:val="16"/>
        </w:rPr>
      </w:pPr>
      <w:r w:rsidRPr="00B77B14">
        <w:rPr>
          <w:rFonts w:ascii="Palatino Linotype" w:hAnsi="Palatino Linotype"/>
          <w:sz w:val="16"/>
          <w:szCs w:val="16"/>
        </w:rPr>
        <w:t xml:space="preserve">IV. Resolución afirmativa ficta que se configure; y </w:t>
      </w:r>
    </w:p>
    <w:p w14:paraId="4CAC7942" w14:textId="77777777" w:rsidR="002637F8" w:rsidRPr="00B77B14" w:rsidRDefault="002637F8" w:rsidP="00B77B14">
      <w:pPr>
        <w:jc w:val="both"/>
        <w:rPr>
          <w:rFonts w:ascii="Palatino Linotype" w:hAnsi="Palatino Linotype"/>
          <w:sz w:val="16"/>
          <w:szCs w:val="16"/>
        </w:rPr>
      </w:pPr>
      <w:r w:rsidRPr="00B77B14">
        <w:rPr>
          <w:rFonts w:ascii="Palatino Linotype" w:hAnsi="Palatino Linotype"/>
          <w:sz w:val="16"/>
          <w:szCs w:val="16"/>
        </w:rPr>
        <w:t>V. Resolución negativa ficta.</w:t>
      </w:r>
    </w:p>
    <w:p w14:paraId="0FB4C9BF" w14:textId="77777777" w:rsidR="002637F8" w:rsidRPr="00B77B14" w:rsidRDefault="002637F8" w:rsidP="00B77B14">
      <w:pPr>
        <w:jc w:val="both"/>
        <w:rPr>
          <w:rFonts w:ascii="Palatino Linotype" w:hAnsi="Palatino Linotype"/>
          <w:sz w:val="16"/>
          <w:szCs w:val="16"/>
        </w:rPr>
      </w:pPr>
      <w:r w:rsidRPr="00B77B14">
        <w:rPr>
          <w:rFonts w:ascii="Palatino Linotype" w:hAnsi="Palatino Linotype"/>
          <w:sz w:val="16"/>
          <w:szCs w:val="16"/>
        </w:rPr>
        <w:t xml:space="preserve">Artículo 136.- La resolución expresa que ponga fin al procedimiento indicará: </w:t>
      </w:r>
    </w:p>
    <w:p w14:paraId="25AC6607" w14:textId="77777777" w:rsidR="002637F8" w:rsidRPr="00B77B14" w:rsidRDefault="002637F8" w:rsidP="00B77B14">
      <w:pPr>
        <w:jc w:val="both"/>
        <w:rPr>
          <w:rFonts w:ascii="Palatino Linotype" w:hAnsi="Palatino Linotype"/>
          <w:sz w:val="16"/>
          <w:szCs w:val="16"/>
        </w:rPr>
      </w:pPr>
      <w:r w:rsidRPr="00B77B14">
        <w:rPr>
          <w:rFonts w:ascii="Palatino Linotype" w:hAnsi="Palatino Linotype"/>
          <w:sz w:val="16"/>
          <w:szCs w:val="16"/>
        </w:rPr>
        <w:t xml:space="preserve">I. Nombre de las personas a las que se dirija y cuando se ignore se señalarán los datos suficientes para su identificación; </w:t>
      </w:r>
    </w:p>
    <w:p w14:paraId="61D2D283" w14:textId="77777777" w:rsidR="002637F8" w:rsidRPr="00B77B14" w:rsidRDefault="002637F8" w:rsidP="00B77B14">
      <w:pPr>
        <w:jc w:val="both"/>
        <w:rPr>
          <w:rFonts w:ascii="Palatino Linotype" w:hAnsi="Palatino Linotype"/>
          <w:sz w:val="16"/>
          <w:szCs w:val="16"/>
        </w:rPr>
      </w:pPr>
      <w:r w:rsidRPr="00B77B14">
        <w:rPr>
          <w:rFonts w:ascii="Palatino Linotype" w:hAnsi="Palatino Linotype"/>
          <w:sz w:val="16"/>
          <w:szCs w:val="16"/>
        </w:rPr>
        <w:t xml:space="preserve">II. La decisión de todas las cuestiones planteadas por los interesados, en su caso; </w:t>
      </w:r>
    </w:p>
    <w:p w14:paraId="6FE2DFBA" w14:textId="77777777" w:rsidR="002637F8" w:rsidRPr="00B77B14" w:rsidRDefault="002637F8" w:rsidP="00B77B14">
      <w:pPr>
        <w:jc w:val="both"/>
        <w:rPr>
          <w:rFonts w:ascii="Palatino Linotype" w:hAnsi="Palatino Linotype"/>
          <w:sz w:val="16"/>
          <w:szCs w:val="16"/>
        </w:rPr>
      </w:pPr>
      <w:r w:rsidRPr="00B77B14">
        <w:rPr>
          <w:rFonts w:ascii="Palatino Linotype" w:hAnsi="Palatino Linotype"/>
          <w:sz w:val="16"/>
          <w:szCs w:val="16"/>
        </w:rPr>
        <w:t xml:space="preserve">III. Los fundamentos y motivos que la sustenten; </w:t>
      </w:r>
    </w:p>
    <w:p w14:paraId="6DADD13D" w14:textId="77777777" w:rsidR="002637F8" w:rsidRPr="00B77B14" w:rsidRDefault="002637F8" w:rsidP="00B77B14">
      <w:pPr>
        <w:jc w:val="both"/>
        <w:rPr>
          <w:rFonts w:ascii="Palatino Linotype" w:hAnsi="Palatino Linotype"/>
          <w:sz w:val="16"/>
          <w:szCs w:val="16"/>
        </w:rPr>
      </w:pPr>
      <w:r w:rsidRPr="00B77B14">
        <w:rPr>
          <w:rFonts w:ascii="Palatino Linotype" w:hAnsi="Palatino Linotype"/>
          <w:sz w:val="16"/>
          <w:szCs w:val="16"/>
        </w:rPr>
        <w:t xml:space="preserve">IV. Los puntos decisorios o propósitos de que se trate; y </w:t>
      </w:r>
    </w:p>
    <w:p w14:paraId="4040F5F0" w14:textId="77777777" w:rsidR="002637F8" w:rsidRPr="00B77B14" w:rsidRDefault="002637F8" w:rsidP="00B77B14">
      <w:pPr>
        <w:jc w:val="both"/>
        <w:rPr>
          <w:rFonts w:ascii="Palatino Linotype" w:hAnsi="Palatino Linotype"/>
          <w:sz w:val="16"/>
          <w:szCs w:val="16"/>
        </w:rPr>
      </w:pPr>
      <w:r w:rsidRPr="00B77B14">
        <w:rPr>
          <w:rFonts w:ascii="Palatino Linotype" w:hAnsi="Palatino Linotype"/>
          <w:sz w:val="16"/>
          <w:szCs w:val="16"/>
        </w:rPr>
        <w:t>V. El nombre, cargo y firma autógrafa de la autoridad competente que la emite.</w:t>
      </w:r>
    </w:p>
    <w:p w14:paraId="2F823C46" w14:textId="1EEF57ED" w:rsidR="002637F8" w:rsidRDefault="002637F8">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8613F" w14:textId="77777777" w:rsidR="002637F8" w:rsidRPr="00223AAA" w:rsidRDefault="002637F8">
    <w:pPr>
      <w:rPr>
        <w:rFonts w:ascii="Palatino Linotype" w:hAnsi="Palatino Linotype"/>
        <w:sz w:val="22"/>
        <w:szCs w:val="22"/>
      </w:rPr>
    </w:pPr>
  </w:p>
  <w:tbl>
    <w:tblPr>
      <w:tblW w:w="5670" w:type="dxa"/>
      <w:tblInd w:w="3544" w:type="dxa"/>
      <w:tblLayout w:type="fixed"/>
      <w:tblLook w:val="04A0" w:firstRow="1" w:lastRow="0" w:firstColumn="1" w:lastColumn="0" w:noHBand="0" w:noVBand="1"/>
    </w:tblPr>
    <w:tblGrid>
      <w:gridCol w:w="2551"/>
      <w:gridCol w:w="3119"/>
    </w:tblGrid>
    <w:tr w:rsidR="002637F8" w:rsidRPr="007E703F" w14:paraId="73A87802" w14:textId="77777777" w:rsidTr="007E703F">
      <w:tc>
        <w:tcPr>
          <w:tcW w:w="2551" w:type="dxa"/>
          <w:shd w:val="clear" w:color="auto" w:fill="auto"/>
        </w:tcPr>
        <w:p w14:paraId="3B6EDCC7" w14:textId="77777777" w:rsidR="002637F8" w:rsidRPr="007E703F" w:rsidRDefault="002637F8" w:rsidP="00FC324E">
          <w:pPr>
            <w:jc w:val="both"/>
            <w:rPr>
              <w:rFonts w:ascii="Palatino Linotype" w:hAnsi="Palatino Linotype"/>
              <w:b/>
              <w:sz w:val="22"/>
              <w:szCs w:val="22"/>
              <w:lang w:val="es-ES_tradnl"/>
            </w:rPr>
          </w:pPr>
          <w:r w:rsidRPr="007E703F">
            <w:rPr>
              <w:rFonts w:ascii="Palatino Linotype" w:hAnsi="Palatino Linotype"/>
              <w:b/>
              <w:sz w:val="22"/>
              <w:szCs w:val="22"/>
              <w:lang w:val="es-ES_tradnl"/>
            </w:rPr>
            <w:t>Recurso de Revisión:</w:t>
          </w:r>
        </w:p>
      </w:tc>
      <w:tc>
        <w:tcPr>
          <w:tcW w:w="3119" w:type="dxa"/>
          <w:shd w:val="clear" w:color="auto" w:fill="auto"/>
          <w:vAlign w:val="center"/>
        </w:tcPr>
        <w:p w14:paraId="27188B65" w14:textId="099E85F7" w:rsidR="002637F8" w:rsidRPr="007E703F" w:rsidRDefault="002637F8" w:rsidP="001E4C62">
          <w:pPr>
            <w:jc w:val="both"/>
            <w:rPr>
              <w:rFonts w:ascii="Palatino Linotype" w:hAnsi="Palatino Linotype"/>
              <w:b/>
              <w:sz w:val="22"/>
              <w:szCs w:val="22"/>
              <w:lang w:val="es-ES_tradnl"/>
            </w:rPr>
          </w:pPr>
          <w:r w:rsidRPr="007E703F">
            <w:rPr>
              <w:rFonts w:ascii="Palatino Linotype" w:hAnsi="Palatino Linotype"/>
              <w:b/>
              <w:spacing w:val="-20"/>
              <w:sz w:val="22"/>
              <w:szCs w:val="22"/>
              <w:lang w:val="es-ES_tradnl"/>
            </w:rPr>
            <w:t>02667/INFOEM/IP/RR/2018 y 02668/INFOEM/IP/RR/2018 Acumulados</w:t>
          </w:r>
        </w:p>
      </w:tc>
    </w:tr>
    <w:tr w:rsidR="002637F8" w:rsidRPr="007E703F" w14:paraId="4F120B99" w14:textId="77777777" w:rsidTr="007E703F">
      <w:trPr>
        <w:trHeight w:val="228"/>
      </w:trPr>
      <w:tc>
        <w:tcPr>
          <w:tcW w:w="2551" w:type="dxa"/>
          <w:shd w:val="clear" w:color="auto" w:fill="auto"/>
        </w:tcPr>
        <w:p w14:paraId="2110C829" w14:textId="77777777" w:rsidR="002637F8" w:rsidRPr="007E703F" w:rsidRDefault="002637F8" w:rsidP="0071308D">
          <w:pPr>
            <w:jc w:val="both"/>
            <w:rPr>
              <w:rFonts w:ascii="Palatino Linotype" w:hAnsi="Palatino Linotype"/>
              <w:b/>
              <w:sz w:val="22"/>
              <w:szCs w:val="22"/>
              <w:lang w:val="es-ES_tradnl"/>
            </w:rPr>
          </w:pPr>
          <w:r w:rsidRPr="007E703F">
            <w:rPr>
              <w:rFonts w:ascii="Palatino Linotype" w:hAnsi="Palatino Linotype"/>
              <w:b/>
              <w:sz w:val="22"/>
              <w:szCs w:val="22"/>
              <w:lang w:val="es-ES_tradnl"/>
            </w:rPr>
            <w:t>Sujeto Obligado:</w:t>
          </w:r>
        </w:p>
      </w:tc>
      <w:tc>
        <w:tcPr>
          <w:tcW w:w="3119" w:type="dxa"/>
          <w:shd w:val="clear" w:color="auto" w:fill="auto"/>
          <w:vAlign w:val="center"/>
        </w:tcPr>
        <w:p w14:paraId="1BDB81DF" w14:textId="04787CF9" w:rsidR="002637F8" w:rsidRPr="007E703F" w:rsidRDefault="002637F8" w:rsidP="005443F1">
          <w:pPr>
            <w:jc w:val="both"/>
            <w:rPr>
              <w:rFonts w:ascii="Palatino Linotype" w:hAnsi="Palatino Linotype"/>
              <w:b/>
              <w:sz w:val="22"/>
              <w:szCs w:val="22"/>
              <w:lang w:val="es-ES_tradnl"/>
            </w:rPr>
          </w:pPr>
          <w:r w:rsidRPr="007E703F">
            <w:rPr>
              <w:rFonts w:ascii="Palatino Linotype" w:hAnsi="Palatino Linotype"/>
              <w:b/>
              <w:sz w:val="22"/>
              <w:szCs w:val="22"/>
              <w:lang w:val="es-ES_tradnl"/>
            </w:rPr>
            <w:t>Ayuntamiento de Coyotepec</w:t>
          </w:r>
        </w:p>
      </w:tc>
    </w:tr>
    <w:tr w:rsidR="002637F8" w:rsidRPr="007E703F" w14:paraId="571F28A3" w14:textId="77777777" w:rsidTr="007E703F">
      <w:tc>
        <w:tcPr>
          <w:tcW w:w="2551" w:type="dxa"/>
          <w:shd w:val="clear" w:color="auto" w:fill="auto"/>
          <w:vAlign w:val="center"/>
        </w:tcPr>
        <w:p w14:paraId="0253C048" w14:textId="77777777" w:rsidR="002637F8" w:rsidRPr="007E703F" w:rsidRDefault="002637F8" w:rsidP="0071308D">
          <w:pPr>
            <w:jc w:val="both"/>
            <w:rPr>
              <w:rFonts w:ascii="Palatino Linotype" w:hAnsi="Palatino Linotype"/>
              <w:b/>
              <w:sz w:val="22"/>
              <w:szCs w:val="22"/>
              <w:lang w:val="es-ES_tradnl"/>
            </w:rPr>
          </w:pPr>
          <w:r w:rsidRPr="007E703F">
            <w:rPr>
              <w:rFonts w:ascii="Palatino Linotype" w:hAnsi="Palatino Linotype"/>
              <w:b/>
              <w:sz w:val="22"/>
              <w:szCs w:val="22"/>
              <w:lang w:val="es-ES_tradnl"/>
            </w:rPr>
            <w:t>Comisionada ponente:</w:t>
          </w:r>
        </w:p>
      </w:tc>
      <w:tc>
        <w:tcPr>
          <w:tcW w:w="3119" w:type="dxa"/>
          <w:shd w:val="clear" w:color="auto" w:fill="auto"/>
          <w:vAlign w:val="center"/>
        </w:tcPr>
        <w:p w14:paraId="62043982" w14:textId="77777777" w:rsidR="002637F8" w:rsidRPr="007E703F" w:rsidRDefault="002637F8" w:rsidP="0071308D">
          <w:pPr>
            <w:ind w:right="-533"/>
            <w:jc w:val="both"/>
            <w:rPr>
              <w:rFonts w:ascii="Palatino Linotype" w:hAnsi="Palatino Linotype"/>
              <w:b/>
              <w:sz w:val="22"/>
              <w:szCs w:val="22"/>
              <w:lang w:val="es-ES_tradnl"/>
            </w:rPr>
          </w:pPr>
          <w:r w:rsidRPr="007E703F">
            <w:rPr>
              <w:rFonts w:ascii="Palatino Linotype" w:hAnsi="Palatino Linotype"/>
              <w:b/>
              <w:sz w:val="22"/>
              <w:szCs w:val="22"/>
              <w:lang w:val="es-ES_tradnl"/>
            </w:rPr>
            <w:t xml:space="preserve">Eva </w:t>
          </w:r>
          <w:proofErr w:type="spellStart"/>
          <w:r w:rsidRPr="007E703F">
            <w:rPr>
              <w:rFonts w:ascii="Palatino Linotype" w:hAnsi="Palatino Linotype"/>
              <w:b/>
              <w:sz w:val="22"/>
              <w:szCs w:val="22"/>
              <w:lang w:val="es-ES_tradnl"/>
            </w:rPr>
            <w:t>Abaid</w:t>
          </w:r>
          <w:proofErr w:type="spellEnd"/>
          <w:r w:rsidRPr="007E703F">
            <w:rPr>
              <w:rFonts w:ascii="Palatino Linotype" w:hAnsi="Palatino Linotype"/>
              <w:b/>
              <w:sz w:val="22"/>
              <w:szCs w:val="22"/>
              <w:lang w:val="es-ES_tradnl"/>
            </w:rPr>
            <w:t xml:space="preserve"> </w:t>
          </w:r>
          <w:proofErr w:type="spellStart"/>
          <w:r w:rsidRPr="007E703F">
            <w:rPr>
              <w:rFonts w:ascii="Palatino Linotype" w:hAnsi="Palatino Linotype"/>
              <w:b/>
              <w:sz w:val="22"/>
              <w:szCs w:val="22"/>
              <w:lang w:val="es-ES_tradnl"/>
            </w:rPr>
            <w:t>Yapur</w:t>
          </w:r>
          <w:proofErr w:type="spellEnd"/>
        </w:p>
      </w:tc>
    </w:tr>
  </w:tbl>
  <w:p w14:paraId="6166E215" w14:textId="77777777" w:rsidR="002637F8" w:rsidRPr="00223AAA" w:rsidRDefault="002637F8" w:rsidP="00873D68">
    <w:pPr>
      <w:pStyle w:val="Encabezado"/>
      <w:tabs>
        <w:tab w:val="clear" w:pos="4252"/>
        <w:tab w:val="clear" w:pos="8504"/>
        <w:tab w:val="left" w:pos="2326"/>
      </w:tabs>
      <w:rPr>
        <w:rFonts w:ascii="Palatino Linotype" w:hAnsi="Palatino Linotype"/>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F2202" w14:textId="77777777" w:rsidR="002637F8" w:rsidRPr="00223AAA" w:rsidRDefault="002637F8">
    <w:pPr>
      <w:rPr>
        <w:rFonts w:ascii="Palatino Linotype" w:hAnsi="Palatino Linotype"/>
        <w:sz w:val="22"/>
        <w:szCs w:val="22"/>
      </w:rPr>
    </w:pPr>
  </w:p>
  <w:tbl>
    <w:tblPr>
      <w:tblW w:w="5245" w:type="dxa"/>
      <w:tblInd w:w="3969" w:type="dxa"/>
      <w:tblLayout w:type="fixed"/>
      <w:tblLook w:val="04A0" w:firstRow="1" w:lastRow="0" w:firstColumn="1" w:lastColumn="0" w:noHBand="0" w:noVBand="1"/>
    </w:tblPr>
    <w:tblGrid>
      <w:gridCol w:w="2551"/>
      <w:gridCol w:w="2694"/>
    </w:tblGrid>
    <w:tr w:rsidR="002637F8" w:rsidRPr="003567BC" w14:paraId="2A709F45" w14:textId="77777777" w:rsidTr="007E703F">
      <w:tc>
        <w:tcPr>
          <w:tcW w:w="2551" w:type="dxa"/>
          <w:shd w:val="clear" w:color="auto" w:fill="auto"/>
        </w:tcPr>
        <w:p w14:paraId="4FD20E06" w14:textId="77777777" w:rsidR="002637F8" w:rsidRPr="003567BC" w:rsidRDefault="002637F8" w:rsidP="00FC324E">
          <w:pPr>
            <w:jc w:val="both"/>
            <w:rPr>
              <w:rFonts w:ascii="Palatino Linotype" w:hAnsi="Palatino Linotype"/>
              <w:b/>
              <w:sz w:val="22"/>
              <w:szCs w:val="22"/>
              <w:lang w:val="es-ES_tradnl"/>
            </w:rPr>
          </w:pPr>
          <w:r w:rsidRPr="003567BC">
            <w:rPr>
              <w:rFonts w:ascii="Palatino Linotype" w:hAnsi="Palatino Linotype"/>
              <w:b/>
              <w:sz w:val="22"/>
              <w:szCs w:val="22"/>
              <w:lang w:val="es-ES_tradnl"/>
            </w:rPr>
            <w:t>Recursos de Revisión:</w:t>
          </w:r>
        </w:p>
      </w:tc>
      <w:tc>
        <w:tcPr>
          <w:tcW w:w="2694" w:type="dxa"/>
          <w:shd w:val="clear" w:color="auto" w:fill="auto"/>
          <w:vAlign w:val="center"/>
        </w:tcPr>
        <w:p w14:paraId="4870CCE1" w14:textId="22B240A5" w:rsidR="002637F8" w:rsidRPr="003567BC" w:rsidRDefault="002637F8" w:rsidP="005443F1">
          <w:pPr>
            <w:jc w:val="both"/>
            <w:rPr>
              <w:rFonts w:ascii="Palatino Linotype" w:hAnsi="Palatino Linotype"/>
              <w:b/>
              <w:spacing w:val="-20"/>
              <w:sz w:val="22"/>
              <w:szCs w:val="22"/>
              <w:lang w:val="es-ES_tradnl"/>
            </w:rPr>
          </w:pPr>
          <w:r>
            <w:rPr>
              <w:rFonts w:ascii="Palatino Linotype" w:hAnsi="Palatino Linotype"/>
              <w:b/>
              <w:spacing w:val="-20"/>
              <w:sz w:val="22"/>
              <w:szCs w:val="22"/>
              <w:lang w:val="es-ES_tradnl"/>
            </w:rPr>
            <w:t xml:space="preserve">02667/INFOEM/IP/RR/2018 </w:t>
          </w:r>
          <w:r w:rsidRPr="003567BC">
            <w:rPr>
              <w:rFonts w:ascii="Palatino Linotype" w:hAnsi="Palatino Linotype"/>
              <w:b/>
              <w:spacing w:val="-20"/>
              <w:sz w:val="22"/>
              <w:szCs w:val="22"/>
              <w:lang w:val="es-ES_tradnl"/>
            </w:rPr>
            <w:t xml:space="preserve">y 02668/INFOEM/IP/RR/2018 Acumulados </w:t>
          </w:r>
        </w:p>
      </w:tc>
    </w:tr>
    <w:tr w:rsidR="002637F8" w:rsidRPr="003567BC" w14:paraId="3D0868C3" w14:textId="77777777" w:rsidTr="007E703F">
      <w:tc>
        <w:tcPr>
          <w:tcW w:w="2551" w:type="dxa"/>
          <w:shd w:val="clear" w:color="auto" w:fill="auto"/>
          <w:vAlign w:val="center"/>
        </w:tcPr>
        <w:p w14:paraId="3D9AD124" w14:textId="77777777" w:rsidR="002637F8" w:rsidRPr="003567BC" w:rsidRDefault="002637F8" w:rsidP="0071308D">
          <w:pPr>
            <w:jc w:val="both"/>
            <w:rPr>
              <w:rFonts w:ascii="Palatino Linotype" w:hAnsi="Palatino Linotype"/>
              <w:b/>
              <w:sz w:val="22"/>
              <w:szCs w:val="22"/>
              <w:lang w:val="es-ES_tradnl"/>
            </w:rPr>
          </w:pPr>
          <w:r w:rsidRPr="003567BC">
            <w:rPr>
              <w:rFonts w:ascii="Palatino Linotype" w:hAnsi="Palatino Linotype"/>
              <w:b/>
              <w:sz w:val="22"/>
              <w:szCs w:val="22"/>
              <w:lang w:val="es-ES_tradnl"/>
            </w:rPr>
            <w:t>Recurrente:</w:t>
          </w:r>
        </w:p>
      </w:tc>
      <w:tc>
        <w:tcPr>
          <w:tcW w:w="2694" w:type="dxa"/>
          <w:shd w:val="clear" w:color="auto" w:fill="auto"/>
          <w:vAlign w:val="center"/>
        </w:tcPr>
        <w:p w14:paraId="775618F5" w14:textId="342FE278" w:rsidR="002637F8" w:rsidRPr="003567BC" w:rsidRDefault="002637F8" w:rsidP="002637F8">
          <w:pPr>
            <w:jc w:val="both"/>
            <w:rPr>
              <w:rFonts w:ascii="Palatino Linotype" w:hAnsi="Palatino Linotype"/>
              <w:b/>
              <w:sz w:val="22"/>
              <w:szCs w:val="22"/>
              <w:lang w:val="es-ES_tradnl"/>
            </w:rPr>
          </w:pPr>
          <w:r>
            <w:rPr>
              <w:rFonts w:ascii="Palatino Linotype" w:hAnsi="Palatino Linotype"/>
              <w:b/>
              <w:sz w:val="22"/>
              <w:szCs w:val="22"/>
              <w:lang w:val="es-ES_tradnl"/>
            </w:rPr>
            <w:t>XXXXXXX XXXXX XXXXXX</w:t>
          </w:r>
        </w:p>
      </w:tc>
    </w:tr>
    <w:tr w:rsidR="002637F8" w:rsidRPr="003567BC" w14:paraId="158B4817" w14:textId="77777777" w:rsidTr="007E703F">
      <w:trPr>
        <w:trHeight w:val="228"/>
      </w:trPr>
      <w:tc>
        <w:tcPr>
          <w:tcW w:w="2551" w:type="dxa"/>
          <w:shd w:val="clear" w:color="auto" w:fill="auto"/>
        </w:tcPr>
        <w:p w14:paraId="06A7E120" w14:textId="77777777" w:rsidR="002637F8" w:rsidRPr="003567BC" w:rsidRDefault="002637F8" w:rsidP="0071308D">
          <w:pPr>
            <w:jc w:val="both"/>
            <w:rPr>
              <w:rFonts w:ascii="Palatino Linotype" w:hAnsi="Palatino Linotype"/>
              <w:b/>
              <w:sz w:val="22"/>
              <w:szCs w:val="22"/>
              <w:lang w:val="es-ES_tradnl"/>
            </w:rPr>
          </w:pPr>
          <w:r w:rsidRPr="003567BC">
            <w:rPr>
              <w:rFonts w:ascii="Palatino Linotype" w:hAnsi="Palatino Linotype"/>
              <w:b/>
              <w:sz w:val="22"/>
              <w:szCs w:val="22"/>
              <w:lang w:val="es-ES_tradnl"/>
            </w:rPr>
            <w:t>Sujeto obligado:</w:t>
          </w:r>
        </w:p>
      </w:tc>
      <w:tc>
        <w:tcPr>
          <w:tcW w:w="2694" w:type="dxa"/>
          <w:shd w:val="clear" w:color="auto" w:fill="auto"/>
          <w:vAlign w:val="center"/>
        </w:tcPr>
        <w:p w14:paraId="71744BC2" w14:textId="5A1A8160" w:rsidR="002637F8" w:rsidRPr="003567BC" w:rsidRDefault="002637F8" w:rsidP="005443F1">
          <w:pPr>
            <w:jc w:val="both"/>
            <w:rPr>
              <w:rFonts w:ascii="Palatino Linotype" w:hAnsi="Palatino Linotype"/>
              <w:b/>
              <w:sz w:val="22"/>
              <w:szCs w:val="22"/>
              <w:lang w:val="es-ES_tradnl"/>
            </w:rPr>
          </w:pPr>
          <w:r w:rsidRPr="003567BC">
            <w:rPr>
              <w:rFonts w:ascii="Palatino Linotype" w:hAnsi="Palatino Linotype"/>
              <w:b/>
              <w:sz w:val="22"/>
              <w:szCs w:val="22"/>
              <w:lang w:val="es-ES_tradnl"/>
            </w:rPr>
            <w:t>Ayuntamiento de Coyotepec</w:t>
          </w:r>
        </w:p>
      </w:tc>
    </w:tr>
    <w:tr w:rsidR="002637F8" w:rsidRPr="003567BC" w14:paraId="5C3E13EF" w14:textId="77777777" w:rsidTr="007E703F">
      <w:tc>
        <w:tcPr>
          <w:tcW w:w="2551" w:type="dxa"/>
          <w:shd w:val="clear" w:color="auto" w:fill="auto"/>
          <w:vAlign w:val="center"/>
        </w:tcPr>
        <w:p w14:paraId="1B596284" w14:textId="77777777" w:rsidR="002637F8" w:rsidRPr="003567BC" w:rsidRDefault="002637F8" w:rsidP="0071308D">
          <w:pPr>
            <w:jc w:val="both"/>
            <w:rPr>
              <w:rFonts w:ascii="Palatino Linotype" w:hAnsi="Palatino Linotype"/>
              <w:b/>
              <w:sz w:val="22"/>
              <w:szCs w:val="22"/>
              <w:lang w:val="es-ES_tradnl"/>
            </w:rPr>
          </w:pPr>
          <w:r w:rsidRPr="003567BC">
            <w:rPr>
              <w:rFonts w:ascii="Palatino Linotype" w:hAnsi="Palatino Linotype"/>
              <w:b/>
              <w:sz w:val="22"/>
              <w:szCs w:val="22"/>
              <w:lang w:val="es-ES_tradnl"/>
            </w:rPr>
            <w:t>Comisionada ponente:</w:t>
          </w:r>
        </w:p>
      </w:tc>
      <w:tc>
        <w:tcPr>
          <w:tcW w:w="2694" w:type="dxa"/>
          <w:shd w:val="clear" w:color="auto" w:fill="auto"/>
          <w:vAlign w:val="center"/>
        </w:tcPr>
        <w:p w14:paraId="4F25125B" w14:textId="77777777" w:rsidR="002637F8" w:rsidRPr="003567BC" w:rsidRDefault="002637F8" w:rsidP="0071308D">
          <w:pPr>
            <w:ind w:right="-533"/>
            <w:jc w:val="both"/>
            <w:rPr>
              <w:rFonts w:ascii="Palatino Linotype" w:hAnsi="Palatino Linotype"/>
              <w:b/>
              <w:sz w:val="22"/>
              <w:szCs w:val="22"/>
              <w:lang w:val="es-ES_tradnl"/>
            </w:rPr>
          </w:pPr>
          <w:r w:rsidRPr="003567BC">
            <w:rPr>
              <w:rFonts w:ascii="Palatino Linotype" w:hAnsi="Palatino Linotype"/>
              <w:b/>
              <w:sz w:val="22"/>
              <w:szCs w:val="22"/>
              <w:lang w:val="es-ES_tradnl"/>
            </w:rPr>
            <w:t xml:space="preserve">Eva </w:t>
          </w:r>
          <w:proofErr w:type="spellStart"/>
          <w:r w:rsidRPr="003567BC">
            <w:rPr>
              <w:rFonts w:ascii="Palatino Linotype" w:hAnsi="Palatino Linotype"/>
              <w:b/>
              <w:sz w:val="22"/>
              <w:szCs w:val="22"/>
              <w:lang w:val="es-ES_tradnl"/>
            </w:rPr>
            <w:t>Abaid</w:t>
          </w:r>
          <w:proofErr w:type="spellEnd"/>
          <w:r w:rsidRPr="003567BC">
            <w:rPr>
              <w:rFonts w:ascii="Palatino Linotype" w:hAnsi="Palatino Linotype"/>
              <w:b/>
              <w:sz w:val="22"/>
              <w:szCs w:val="22"/>
              <w:lang w:val="es-ES_tradnl"/>
            </w:rPr>
            <w:t xml:space="preserve"> </w:t>
          </w:r>
          <w:proofErr w:type="spellStart"/>
          <w:r w:rsidRPr="003567BC">
            <w:rPr>
              <w:rFonts w:ascii="Palatino Linotype" w:hAnsi="Palatino Linotype"/>
              <w:b/>
              <w:sz w:val="22"/>
              <w:szCs w:val="22"/>
              <w:lang w:val="es-ES_tradnl"/>
            </w:rPr>
            <w:t>Yapur</w:t>
          </w:r>
          <w:proofErr w:type="spellEnd"/>
        </w:p>
      </w:tc>
    </w:tr>
  </w:tbl>
  <w:p w14:paraId="2515BE70" w14:textId="77777777" w:rsidR="002637F8" w:rsidRPr="00223AAA" w:rsidRDefault="002637F8">
    <w:pPr>
      <w:pStyle w:val="Encabezado"/>
      <w:rPr>
        <w:rFonts w:ascii="Palatino Linotype" w:hAnsi="Palatino Linotype"/>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32811"/>
    <w:multiLevelType w:val="hybridMultilevel"/>
    <w:tmpl w:val="5E6022C2"/>
    <w:lvl w:ilvl="0" w:tplc="C1CEA4D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B455991"/>
    <w:multiLevelType w:val="hybridMultilevel"/>
    <w:tmpl w:val="02D4EE5C"/>
    <w:lvl w:ilvl="0" w:tplc="C0B8C466">
      <w:start w:val="4"/>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1D5A421F"/>
    <w:multiLevelType w:val="hybridMultilevel"/>
    <w:tmpl w:val="65E0CE7A"/>
    <w:lvl w:ilvl="0" w:tplc="CC883C04">
      <w:start w:val="1"/>
      <w:numFmt w:val="lowerLetter"/>
      <w:lvlText w:val="%1)"/>
      <w:lvlJc w:val="left"/>
      <w:pPr>
        <w:ind w:left="1068" w:hanging="360"/>
      </w:pPr>
      <w:rPr>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nsid w:val="3ADD0283"/>
    <w:multiLevelType w:val="hybridMultilevel"/>
    <w:tmpl w:val="10FAB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0173C49"/>
    <w:multiLevelType w:val="hybridMultilevel"/>
    <w:tmpl w:val="99AC04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CAD112B"/>
    <w:multiLevelType w:val="hybridMultilevel"/>
    <w:tmpl w:val="99AC04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EA36AD9"/>
    <w:multiLevelType w:val="hybridMultilevel"/>
    <w:tmpl w:val="99AC04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4B878DE"/>
    <w:multiLevelType w:val="hybridMultilevel"/>
    <w:tmpl w:val="4014C184"/>
    <w:lvl w:ilvl="0" w:tplc="DD00EB2A">
      <w:start w:val="1"/>
      <w:numFmt w:val="upperRoman"/>
      <w:lvlText w:val="%1."/>
      <w:lvlJc w:val="left"/>
      <w:pPr>
        <w:ind w:left="1429" w:hanging="720"/>
      </w:pPr>
      <w:rPr>
        <w:rFonts w:ascii="Palatino Linotype" w:hAnsi="Palatino Linotype" w:hint="default"/>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nsid w:val="7EA308DE"/>
    <w:multiLevelType w:val="hybridMultilevel"/>
    <w:tmpl w:val="D89A1CE0"/>
    <w:lvl w:ilvl="0" w:tplc="DD9AE4DE">
      <w:start w:val="1"/>
      <w:numFmt w:val="upperRoman"/>
      <w:lvlText w:val="%1."/>
      <w:lvlJc w:val="left"/>
      <w:pPr>
        <w:ind w:left="720" w:hanging="360"/>
      </w:pPr>
      <w:rPr>
        <w:rFonts w:hint="default"/>
        <w:b/>
        <w:i w:val="0"/>
        <w:sz w:val="28"/>
      </w:rPr>
    </w:lvl>
    <w:lvl w:ilvl="1" w:tplc="FF3081B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FE30094"/>
    <w:multiLevelType w:val="hybridMultilevel"/>
    <w:tmpl w:val="C4685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15"/>
  </w:num>
  <w:num w:numId="4">
    <w:abstractNumId w:val="12"/>
  </w:num>
  <w:num w:numId="5">
    <w:abstractNumId w:val="14"/>
  </w:num>
  <w:num w:numId="6">
    <w:abstractNumId w:val="0"/>
  </w:num>
  <w:num w:numId="7">
    <w:abstractNumId w:val="1"/>
  </w:num>
  <w:num w:numId="8">
    <w:abstractNumId w:val="9"/>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1"/>
  </w:num>
  <w:num w:numId="12">
    <w:abstractNumId w:val="4"/>
  </w:num>
  <w:num w:numId="13">
    <w:abstractNumId w:val="2"/>
  </w:num>
  <w:num w:numId="14">
    <w:abstractNumId w:val="7"/>
  </w:num>
  <w:num w:numId="15">
    <w:abstractNumId w:val="8"/>
  </w:num>
  <w:num w:numId="16">
    <w:abstractNumId w:val="6"/>
  </w:num>
  <w:num w:numId="17">
    <w:abstractNumId w:val="16"/>
  </w:num>
  <w:num w:numId="18">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E06"/>
    <w:rsid w:val="00004814"/>
    <w:rsid w:val="000058B3"/>
    <w:rsid w:val="00006F4B"/>
    <w:rsid w:val="0000768F"/>
    <w:rsid w:val="00010C5A"/>
    <w:rsid w:val="00011582"/>
    <w:rsid w:val="000143DD"/>
    <w:rsid w:val="00016A62"/>
    <w:rsid w:val="000172DF"/>
    <w:rsid w:val="00025453"/>
    <w:rsid w:val="00035145"/>
    <w:rsid w:val="00036D34"/>
    <w:rsid w:val="00040055"/>
    <w:rsid w:val="00043BB0"/>
    <w:rsid w:val="000454A6"/>
    <w:rsid w:val="00046A13"/>
    <w:rsid w:val="00050674"/>
    <w:rsid w:val="00051CC2"/>
    <w:rsid w:val="00051ED4"/>
    <w:rsid w:val="000534DA"/>
    <w:rsid w:val="0005529D"/>
    <w:rsid w:val="00061274"/>
    <w:rsid w:val="00064CF6"/>
    <w:rsid w:val="000664EC"/>
    <w:rsid w:val="00071108"/>
    <w:rsid w:val="00073FCF"/>
    <w:rsid w:val="0007627B"/>
    <w:rsid w:val="000824D6"/>
    <w:rsid w:val="000856CB"/>
    <w:rsid w:val="000858AE"/>
    <w:rsid w:val="0009057E"/>
    <w:rsid w:val="00090667"/>
    <w:rsid w:val="00091B7B"/>
    <w:rsid w:val="00093968"/>
    <w:rsid w:val="0009724E"/>
    <w:rsid w:val="000A15DB"/>
    <w:rsid w:val="000A1C2A"/>
    <w:rsid w:val="000A2314"/>
    <w:rsid w:val="000A40C5"/>
    <w:rsid w:val="000A5061"/>
    <w:rsid w:val="000A61AD"/>
    <w:rsid w:val="000A743B"/>
    <w:rsid w:val="000B51C6"/>
    <w:rsid w:val="000C0F61"/>
    <w:rsid w:val="000C1462"/>
    <w:rsid w:val="000C207E"/>
    <w:rsid w:val="000C2699"/>
    <w:rsid w:val="000C3C03"/>
    <w:rsid w:val="000C4FA9"/>
    <w:rsid w:val="000C54C4"/>
    <w:rsid w:val="000C75B3"/>
    <w:rsid w:val="000D1572"/>
    <w:rsid w:val="000D2286"/>
    <w:rsid w:val="000E0132"/>
    <w:rsid w:val="000E1D1C"/>
    <w:rsid w:val="000E26B0"/>
    <w:rsid w:val="000E45B0"/>
    <w:rsid w:val="000E478A"/>
    <w:rsid w:val="000E5A74"/>
    <w:rsid w:val="000F30EF"/>
    <w:rsid w:val="000F3935"/>
    <w:rsid w:val="000F442C"/>
    <w:rsid w:val="000F4CA7"/>
    <w:rsid w:val="000F6815"/>
    <w:rsid w:val="00101631"/>
    <w:rsid w:val="001040FE"/>
    <w:rsid w:val="00105080"/>
    <w:rsid w:val="00105B2A"/>
    <w:rsid w:val="00106328"/>
    <w:rsid w:val="0010703A"/>
    <w:rsid w:val="00107819"/>
    <w:rsid w:val="00112434"/>
    <w:rsid w:val="00114D90"/>
    <w:rsid w:val="001221FB"/>
    <w:rsid w:val="001222DA"/>
    <w:rsid w:val="001234CB"/>
    <w:rsid w:val="001258A3"/>
    <w:rsid w:val="00130EF2"/>
    <w:rsid w:val="00132397"/>
    <w:rsid w:val="00132E7F"/>
    <w:rsid w:val="00133917"/>
    <w:rsid w:val="00134185"/>
    <w:rsid w:val="00134DB7"/>
    <w:rsid w:val="00136823"/>
    <w:rsid w:val="001401C6"/>
    <w:rsid w:val="00140DEF"/>
    <w:rsid w:val="00144FCD"/>
    <w:rsid w:val="00147CFF"/>
    <w:rsid w:val="00150877"/>
    <w:rsid w:val="00150958"/>
    <w:rsid w:val="00151EF1"/>
    <w:rsid w:val="00155BB0"/>
    <w:rsid w:val="00160BB2"/>
    <w:rsid w:val="00164952"/>
    <w:rsid w:val="00165F1F"/>
    <w:rsid w:val="001663E4"/>
    <w:rsid w:val="00167C91"/>
    <w:rsid w:val="00171B25"/>
    <w:rsid w:val="00172053"/>
    <w:rsid w:val="00176D57"/>
    <w:rsid w:val="001800F8"/>
    <w:rsid w:val="00180ADE"/>
    <w:rsid w:val="00183651"/>
    <w:rsid w:val="00185631"/>
    <w:rsid w:val="001870B7"/>
    <w:rsid w:val="0019011C"/>
    <w:rsid w:val="00191E97"/>
    <w:rsid w:val="00193E2E"/>
    <w:rsid w:val="00196A59"/>
    <w:rsid w:val="001A28E0"/>
    <w:rsid w:val="001A4D2E"/>
    <w:rsid w:val="001A5577"/>
    <w:rsid w:val="001A564C"/>
    <w:rsid w:val="001B1A5B"/>
    <w:rsid w:val="001B744A"/>
    <w:rsid w:val="001B767E"/>
    <w:rsid w:val="001D2C1F"/>
    <w:rsid w:val="001D3929"/>
    <w:rsid w:val="001D4843"/>
    <w:rsid w:val="001D7219"/>
    <w:rsid w:val="001D78BF"/>
    <w:rsid w:val="001E1C87"/>
    <w:rsid w:val="001E4C62"/>
    <w:rsid w:val="001E67B7"/>
    <w:rsid w:val="001F0D54"/>
    <w:rsid w:val="001F140E"/>
    <w:rsid w:val="001F1C47"/>
    <w:rsid w:val="001F2EE6"/>
    <w:rsid w:val="001F4AAA"/>
    <w:rsid w:val="001F5317"/>
    <w:rsid w:val="001F5C1B"/>
    <w:rsid w:val="001F6CCA"/>
    <w:rsid w:val="00204A29"/>
    <w:rsid w:val="0020590D"/>
    <w:rsid w:val="00206458"/>
    <w:rsid w:val="00206FF9"/>
    <w:rsid w:val="00211D06"/>
    <w:rsid w:val="00216380"/>
    <w:rsid w:val="00217C51"/>
    <w:rsid w:val="00217CE2"/>
    <w:rsid w:val="00222304"/>
    <w:rsid w:val="002230EB"/>
    <w:rsid w:val="00223AAA"/>
    <w:rsid w:val="00225DB4"/>
    <w:rsid w:val="002278EA"/>
    <w:rsid w:val="00230357"/>
    <w:rsid w:val="00232160"/>
    <w:rsid w:val="00242735"/>
    <w:rsid w:val="0024381D"/>
    <w:rsid w:val="00244994"/>
    <w:rsid w:val="00244CE9"/>
    <w:rsid w:val="00245C5E"/>
    <w:rsid w:val="00256404"/>
    <w:rsid w:val="00257E27"/>
    <w:rsid w:val="00257F1D"/>
    <w:rsid w:val="00261716"/>
    <w:rsid w:val="002637F8"/>
    <w:rsid w:val="00263A6F"/>
    <w:rsid w:val="0026733B"/>
    <w:rsid w:val="002758D1"/>
    <w:rsid w:val="00277A52"/>
    <w:rsid w:val="00281FD7"/>
    <w:rsid w:val="00283D26"/>
    <w:rsid w:val="00283F5D"/>
    <w:rsid w:val="00284B88"/>
    <w:rsid w:val="00287632"/>
    <w:rsid w:val="00292261"/>
    <w:rsid w:val="00295643"/>
    <w:rsid w:val="00296C85"/>
    <w:rsid w:val="002972C4"/>
    <w:rsid w:val="002A3055"/>
    <w:rsid w:val="002A48CA"/>
    <w:rsid w:val="002B0D6A"/>
    <w:rsid w:val="002B0F7A"/>
    <w:rsid w:val="002B2B26"/>
    <w:rsid w:val="002B3CAF"/>
    <w:rsid w:val="002C0276"/>
    <w:rsid w:val="002C2402"/>
    <w:rsid w:val="002C4329"/>
    <w:rsid w:val="002C5BDE"/>
    <w:rsid w:val="002C63C4"/>
    <w:rsid w:val="002D0F1F"/>
    <w:rsid w:val="002D618C"/>
    <w:rsid w:val="002D6726"/>
    <w:rsid w:val="002E20DC"/>
    <w:rsid w:val="002E23A9"/>
    <w:rsid w:val="002E5F0A"/>
    <w:rsid w:val="002E6D8E"/>
    <w:rsid w:val="002F01E5"/>
    <w:rsid w:val="002F2869"/>
    <w:rsid w:val="002F3773"/>
    <w:rsid w:val="002F5570"/>
    <w:rsid w:val="002F6941"/>
    <w:rsid w:val="0030088B"/>
    <w:rsid w:val="00305379"/>
    <w:rsid w:val="003065FD"/>
    <w:rsid w:val="00306DEC"/>
    <w:rsid w:val="00310980"/>
    <w:rsid w:val="0031502A"/>
    <w:rsid w:val="0031610B"/>
    <w:rsid w:val="00320B0E"/>
    <w:rsid w:val="0032223F"/>
    <w:rsid w:val="00324EBE"/>
    <w:rsid w:val="00326502"/>
    <w:rsid w:val="00330BAC"/>
    <w:rsid w:val="00332276"/>
    <w:rsid w:val="003337B0"/>
    <w:rsid w:val="003337D9"/>
    <w:rsid w:val="00333F5D"/>
    <w:rsid w:val="0033561D"/>
    <w:rsid w:val="003364AF"/>
    <w:rsid w:val="00337E42"/>
    <w:rsid w:val="00337FEF"/>
    <w:rsid w:val="00341355"/>
    <w:rsid w:val="00341FD4"/>
    <w:rsid w:val="00343950"/>
    <w:rsid w:val="0034493F"/>
    <w:rsid w:val="00345CDF"/>
    <w:rsid w:val="00346DC3"/>
    <w:rsid w:val="003502AE"/>
    <w:rsid w:val="003510B7"/>
    <w:rsid w:val="00355DC9"/>
    <w:rsid w:val="003567BC"/>
    <w:rsid w:val="00363A77"/>
    <w:rsid w:val="00363A9D"/>
    <w:rsid w:val="00365303"/>
    <w:rsid w:val="0037448F"/>
    <w:rsid w:val="003813C6"/>
    <w:rsid w:val="00384406"/>
    <w:rsid w:val="00386E0B"/>
    <w:rsid w:val="003873E8"/>
    <w:rsid w:val="00391C5F"/>
    <w:rsid w:val="00393E1F"/>
    <w:rsid w:val="003978FF"/>
    <w:rsid w:val="00397968"/>
    <w:rsid w:val="00397E58"/>
    <w:rsid w:val="003A02EF"/>
    <w:rsid w:val="003A2BB1"/>
    <w:rsid w:val="003A453D"/>
    <w:rsid w:val="003A524C"/>
    <w:rsid w:val="003B0293"/>
    <w:rsid w:val="003B59C3"/>
    <w:rsid w:val="003C2F6A"/>
    <w:rsid w:val="003C5055"/>
    <w:rsid w:val="003C6417"/>
    <w:rsid w:val="003D614E"/>
    <w:rsid w:val="003E3499"/>
    <w:rsid w:val="003E5CF0"/>
    <w:rsid w:val="003E7B4A"/>
    <w:rsid w:val="003F1E57"/>
    <w:rsid w:val="003F6F77"/>
    <w:rsid w:val="003F72E8"/>
    <w:rsid w:val="00402755"/>
    <w:rsid w:val="00402A81"/>
    <w:rsid w:val="00402C32"/>
    <w:rsid w:val="0040373D"/>
    <w:rsid w:val="0040377A"/>
    <w:rsid w:val="00404726"/>
    <w:rsid w:val="004102E8"/>
    <w:rsid w:val="00411884"/>
    <w:rsid w:val="00412682"/>
    <w:rsid w:val="0042048E"/>
    <w:rsid w:val="00420A7D"/>
    <w:rsid w:val="00422BC6"/>
    <w:rsid w:val="00425AB2"/>
    <w:rsid w:val="00426D8E"/>
    <w:rsid w:val="004274A5"/>
    <w:rsid w:val="004301B6"/>
    <w:rsid w:val="00430B3B"/>
    <w:rsid w:val="004324FB"/>
    <w:rsid w:val="00432C77"/>
    <w:rsid w:val="004336AA"/>
    <w:rsid w:val="00437359"/>
    <w:rsid w:val="0044104D"/>
    <w:rsid w:val="00444277"/>
    <w:rsid w:val="00444709"/>
    <w:rsid w:val="004450B7"/>
    <w:rsid w:val="004453B4"/>
    <w:rsid w:val="0044628A"/>
    <w:rsid w:val="004632A5"/>
    <w:rsid w:val="004665E2"/>
    <w:rsid w:val="004745B0"/>
    <w:rsid w:val="004758FF"/>
    <w:rsid w:val="00486888"/>
    <w:rsid w:val="004868CB"/>
    <w:rsid w:val="0048724C"/>
    <w:rsid w:val="0049284C"/>
    <w:rsid w:val="00493F11"/>
    <w:rsid w:val="004A0FD4"/>
    <w:rsid w:val="004A36C7"/>
    <w:rsid w:val="004B07B1"/>
    <w:rsid w:val="004B0EAD"/>
    <w:rsid w:val="004B1886"/>
    <w:rsid w:val="004B212D"/>
    <w:rsid w:val="004B2C2F"/>
    <w:rsid w:val="004B726E"/>
    <w:rsid w:val="004B7BC5"/>
    <w:rsid w:val="004C25BE"/>
    <w:rsid w:val="004C3243"/>
    <w:rsid w:val="004C6B7E"/>
    <w:rsid w:val="004C6FE0"/>
    <w:rsid w:val="004C725A"/>
    <w:rsid w:val="004C785A"/>
    <w:rsid w:val="004C792E"/>
    <w:rsid w:val="004D00C0"/>
    <w:rsid w:val="004D2445"/>
    <w:rsid w:val="004D2DB7"/>
    <w:rsid w:val="004D3866"/>
    <w:rsid w:val="004D4638"/>
    <w:rsid w:val="004D5EA2"/>
    <w:rsid w:val="004D7984"/>
    <w:rsid w:val="004E0013"/>
    <w:rsid w:val="004E3310"/>
    <w:rsid w:val="004E5031"/>
    <w:rsid w:val="004E51B9"/>
    <w:rsid w:val="004F1609"/>
    <w:rsid w:val="004F16EE"/>
    <w:rsid w:val="004F1D5E"/>
    <w:rsid w:val="004F4D9B"/>
    <w:rsid w:val="004F5E5C"/>
    <w:rsid w:val="004F75A9"/>
    <w:rsid w:val="00501BF1"/>
    <w:rsid w:val="00504BE1"/>
    <w:rsid w:val="00505108"/>
    <w:rsid w:val="00505DA3"/>
    <w:rsid w:val="00514128"/>
    <w:rsid w:val="005156AA"/>
    <w:rsid w:val="00520760"/>
    <w:rsid w:val="0052135D"/>
    <w:rsid w:val="00523646"/>
    <w:rsid w:val="00525E37"/>
    <w:rsid w:val="00530BE6"/>
    <w:rsid w:val="00530C3A"/>
    <w:rsid w:val="0053148C"/>
    <w:rsid w:val="00540664"/>
    <w:rsid w:val="005414D9"/>
    <w:rsid w:val="005443F1"/>
    <w:rsid w:val="00550B6C"/>
    <w:rsid w:val="0055356B"/>
    <w:rsid w:val="0055736A"/>
    <w:rsid w:val="0055798F"/>
    <w:rsid w:val="005601C3"/>
    <w:rsid w:val="00561F53"/>
    <w:rsid w:val="00564F95"/>
    <w:rsid w:val="005661A8"/>
    <w:rsid w:val="0056736F"/>
    <w:rsid w:val="00567D61"/>
    <w:rsid w:val="00570BFF"/>
    <w:rsid w:val="00571907"/>
    <w:rsid w:val="0057336D"/>
    <w:rsid w:val="00574194"/>
    <w:rsid w:val="0057445D"/>
    <w:rsid w:val="00574749"/>
    <w:rsid w:val="005777C7"/>
    <w:rsid w:val="00581E36"/>
    <w:rsid w:val="00591F23"/>
    <w:rsid w:val="005924C5"/>
    <w:rsid w:val="00593635"/>
    <w:rsid w:val="0059400E"/>
    <w:rsid w:val="00594335"/>
    <w:rsid w:val="0059787B"/>
    <w:rsid w:val="00597B76"/>
    <w:rsid w:val="005A1562"/>
    <w:rsid w:val="005A204C"/>
    <w:rsid w:val="005A38F1"/>
    <w:rsid w:val="005A4D7F"/>
    <w:rsid w:val="005B2B42"/>
    <w:rsid w:val="005C0434"/>
    <w:rsid w:val="005C1041"/>
    <w:rsid w:val="005C248B"/>
    <w:rsid w:val="005C4BB6"/>
    <w:rsid w:val="005C50C8"/>
    <w:rsid w:val="005D56E8"/>
    <w:rsid w:val="005E1ABF"/>
    <w:rsid w:val="005E2D41"/>
    <w:rsid w:val="005E35F0"/>
    <w:rsid w:val="005E4CB5"/>
    <w:rsid w:val="005E51AB"/>
    <w:rsid w:val="005E6F8E"/>
    <w:rsid w:val="005E7A3E"/>
    <w:rsid w:val="005F37E8"/>
    <w:rsid w:val="005F3928"/>
    <w:rsid w:val="00602AF9"/>
    <w:rsid w:val="00603715"/>
    <w:rsid w:val="00605F31"/>
    <w:rsid w:val="00607CA8"/>
    <w:rsid w:val="006113D5"/>
    <w:rsid w:val="00620073"/>
    <w:rsid w:val="00620DCA"/>
    <w:rsid w:val="0062282B"/>
    <w:rsid w:val="00622F65"/>
    <w:rsid w:val="00623062"/>
    <w:rsid w:val="006231E7"/>
    <w:rsid w:val="00623BDC"/>
    <w:rsid w:val="006244AE"/>
    <w:rsid w:val="00624DBF"/>
    <w:rsid w:val="006310CA"/>
    <w:rsid w:val="00631C46"/>
    <w:rsid w:val="006337BA"/>
    <w:rsid w:val="00635F16"/>
    <w:rsid w:val="00637DA4"/>
    <w:rsid w:val="00640BDD"/>
    <w:rsid w:val="00641A1D"/>
    <w:rsid w:val="00641BB2"/>
    <w:rsid w:val="006428A6"/>
    <w:rsid w:val="006467AC"/>
    <w:rsid w:val="00650604"/>
    <w:rsid w:val="00652AF3"/>
    <w:rsid w:val="00652F8A"/>
    <w:rsid w:val="00653D41"/>
    <w:rsid w:val="00654096"/>
    <w:rsid w:val="00654E7D"/>
    <w:rsid w:val="00654FE9"/>
    <w:rsid w:val="00655DFB"/>
    <w:rsid w:val="00662CDB"/>
    <w:rsid w:val="00663793"/>
    <w:rsid w:val="00663AB6"/>
    <w:rsid w:val="00667DC5"/>
    <w:rsid w:val="00670DA0"/>
    <w:rsid w:val="006755D3"/>
    <w:rsid w:val="00675A2C"/>
    <w:rsid w:val="006801D4"/>
    <w:rsid w:val="0068092C"/>
    <w:rsid w:val="00681667"/>
    <w:rsid w:val="00681C03"/>
    <w:rsid w:val="0068638E"/>
    <w:rsid w:val="006900F2"/>
    <w:rsid w:val="006915E5"/>
    <w:rsid w:val="006A0E95"/>
    <w:rsid w:val="006A434D"/>
    <w:rsid w:val="006A4887"/>
    <w:rsid w:val="006A4C63"/>
    <w:rsid w:val="006B0402"/>
    <w:rsid w:val="006B0673"/>
    <w:rsid w:val="006B30CD"/>
    <w:rsid w:val="006B4934"/>
    <w:rsid w:val="006B6483"/>
    <w:rsid w:val="006B659C"/>
    <w:rsid w:val="006B6F30"/>
    <w:rsid w:val="006C1003"/>
    <w:rsid w:val="006C67AF"/>
    <w:rsid w:val="006C7D55"/>
    <w:rsid w:val="006D2024"/>
    <w:rsid w:val="006D2C9A"/>
    <w:rsid w:val="006D2E59"/>
    <w:rsid w:val="006D4473"/>
    <w:rsid w:val="006D496B"/>
    <w:rsid w:val="006D558A"/>
    <w:rsid w:val="006D5B40"/>
    <w:rsid w:val="006E2007"/>
    <w:rsid w:val="006E2ECE"/>
    <w:rsid w:val="006E380A"/>
    <w:rsid w:val="006E7541"/>
    <w:rsid w:val="006F19EB"/>
    <w:rsid w:val="006F3269"/>
    <w:rsid w:val="006F74E9"/>
    <w:rsid w:val="006F7565"/>
    <w:rsid w:val="006F79EF"/>
    <w:rsid w:val="0070488A"/>
    <w:rsid w:val="00705674"/>
    <w:rsid w:val="00710607"/>
    <w:rsid w:val="0071224D"/>
    <w:rsid w:val="0071308D"/>
    <w:rsid w:val="0071631D"/>
    <w:rsid w:val="00723B1D"/>
    <w:rsid w:val="00726841"/>
    <w:rsid w:val="007273EF"/>
    <w:rsid w:val="00727980"/>
    <w:rsid w:val="007279E7"/>
    <w:rsid w:val="00727BE6"/>
    <w:rsid w:val="00730BA1"/>
    <w:rsid w:val="00733FC0"/>
    <w:rsid w:val="00734963"/>
    <w:rsid w:val="00740AE1"/>
    <w:rsid w:val="007415D2"/>
    <w:rsid w:val="00742147"/>
    <w:rsid w:val="0074586F"/>
    <w:rsid w:val="007552BF"/>
    <w:rsid w:val="00762B6C"/>
    <w:rsid w:val="00766847"/>
    <w:rsid w:val="00766DB3"/>
    <w:rsid w:val="00767227"/>
    <w:rsid w:val="0077420B"/>
    <w:rsid w:val="00774412"/>
    <w:rsid w:val="00780B1B"/>
    <w:rsid w:val="007812D4"/>
    <w:rsid w:val="007825B1"/>
    <w:rsid w:val="00787906"/>
    <w:rsid w:val="00790CD8"/>
    <w:rsid w:val="00792C0D"/>
    <w:rsid w:val="007938C1"/>
    <w:rsid w:val="0079753D"/>
    <w:rsid w:val="00797948"/>
    <w:rsid w:val="007A0094"/>
    <w:rsid w:val="007A0683"/>
    <w:rsid w:val="007A6BCE"/>
    <w:rsid w:val="007A7A76"/>
    <w:rsid w:val="007B28D6"/>
    <w:rsid w:val="007B6D75"/>
    <w:rsid w:val="007C1C33"/>
    <w:rsid w:val="007C2DDF"/>
    <w:rsid w:val="007C70AB"/>
    <w:rsid w:val="007C7A0C"/>
    <w:rsid w:val="007D4638"/>
    <w:rsid w:val="007D7985"/>
    <w:rsid w:val="007E05D5"/>
    <w:rsid w:val="007E15B1"/>
    <w:rsid w:val="007E1C22"/>
    <w:rsid w:val="007E568C"/>
    <w:rsid w:val="007E6C35"/>
    <w:rsid w:val="007E6EC9"/>
    <w:rsid w:val="007E703F"/>
    <w:rsid w:val="007F23E6"/>
    <w:rsid w:val="007F2A73"/>
    <w:rsid w:val="007F2C72"/>
    <w:rsid w:val="007F3C76"/>
    <w:rsid w:val="007F5B17"/>
    <w:rsid w:val="007F7124"/>
    <w:rsid w:val="0080073A"/>
    <w:rsid w:val="00800CB4"/>
    <w:rsid w:val="00802943"/>
    <w:rsid w:val="00804D62"/>
    <w:rsid w:val="008076DC"/>
    <w:rsid w:val="00807EC8"/>
    <w:rsid w:val="00810626"/>
    <w:rsid w:val="00810F01"/>
    <w:rsid w:val="00811B0B"/>
    <w:rsid w:val="008129EB"/>
    <w:rsid w:val="00812AE8"/>
    <w:rsid w:val="00814423"/>
    <w:rsid w:val="00817378"/>
    <w:rsid w:val="008201A3"/>
    <w:rsid w:val="00823692"/>
    <w:rsid w:val="00827144"/>
    <w:rsid w:val="00827D05"/>
    <w:rsid w:val="0083141F"/>
    <w:rsid w:val="0083362C"/>
    <w:rsid w:val="00833756"/>
    <w:rsid w:val="008373DA"/>
    <w:rsid w:val="00843375"/>
    <w:rsid w:val="00854264"/>
    <w:rsid w:val="008612BE"/>
    <w:rsid w:val="008620C3"/>
    <w:rsid w:val="00862C3E"/>
    <w:rsid w:val="00863B9F"/>
    <w:rsid w:val="00863FA5"/>
    <w:rsid w:val="00864D3F"/>
    <w:rsid w:val="00864F12"/>
    <w:rsid w:val="00870D43"/>
    <w:rsid w:val="00873726"/>
    <w:rsid w:val="00873D68"/>
    <w:rsid w:val="00874949"/>
    <w:rsid w:val="00874AFD"/>
    <w:rsid w:val="00880E99"/>
    <w:rsid w:val="00881FF0"/>
    <w:rsid w:val="008824B1"/>
    <w:rsid w:val="008835DF"/>
    <w:rsid w:val="00892547"/>
    <w:rsid w:val="00894A63"/>
    <w:rsid w:val="00894FDE"/>
    <w:rsid w:val="008A02E4"/>
    <w:rsid w:val="008A08D3"/>
    <w:rsid w:val="008A25BE"/>
    <w:rsid w:val="008A35FA"/>
    <w:rsid w:val="008B0732"/>
    <w:rsid w:val="008B12C7"/>
    <w:rsid w:val="008B177E"/>
    <w:rsid w:val="008B2A39"/>
    <w:rsid w:val="008B4841"/>
    <w:rsid w:val="008B516B"/>
    <w:rsid w:val="008B60B2"/>
    <w:rsid w:val="008B6E2B"/>
    <w:rsid w:val="008B7C0C"/>
    <w:rsid w:val="008C1031"/>
    <w:rsid w:val="008C2FAF"/>
    <w:rsid w:val="008C7606"/>
    <w:rsid w:val="008D08D7"/>
    <w:rsid w:val="008D1137"/>
    <w:rsid w:val="008D1F05"/>
    <w:rsid w:val="008D36FB"/>
    <w:rsid w:val="008D5446"/>
    <w:rsid w:val="008D6831"/>
    <w:rsid w:val="008E0CD2"/>
    <w:rsid w:val="008E0F09"/>
    <w:rsid w:val="008E1312"/>
    <w:rsid w:val="008E2256"/>
    <w:rsid w:val="008E2FC1"/>
    <w:rsid w:val="008E464B"/>
    <w:rsid w:val="008F34D6"/>
    <w:rsid w:val="00901CDA"/>
    <w:rsid w:val="00903F2A"/>
    <w:rsid w:val="00905570"/>
    <w:rsid w:val="00906E07"/>
    <w:rsid w:val="00910F15"/>
    <w:rsid w:val="009128F7"/>
    <w:rsid w:val="009135FC"/>
    <w:rsid w:val="00913F97"/>
    <w:rsid w:val="0091534F"/>
    <w:rsid w:val="0092056B"/>
    <w:rsid w:val="0092142B"/>
    <w:rsid w:val="00923FEB"/>
    <w:rsid w:val="0093001C"/>
    <w:rsid w:val="00932481"/>
    <w:rsid w:val="009341E7"/>
    <w:rsid w:val="00937D0F"/>
    <w:rsid w:val="0094020A"/>
    <w:rsid w:val="009404BA"/>
    <w:rsid w:val="00942A87"/>
    <w:rsid w:val="00942FC7"/>
    <w:rsid w:val="00943F10"/>
    <w:rsid w:val="00944B08"/>
    <w:rsid w:val="00945AF9"/>
    <w:rsid w:val="0094645F"/>
    <w:rsid w:val="00947CD6"/>
    <w:rsid w:val="00950429"/>
    <w:rsid w:val="00951649"/>
    <w:rsid w:val="00963C77"/>
    <w:rsid w:val="00967FF7"/>
    <w:rsid w:val="00974845"/>
    <w:rsid w:val="009756F8"/>
    <w:rsid w:val="0097612B"/>
    <w:rsid w:val="00977492"/>
    <w:rsid w:val="009814FC"/>
    <w:rsid w:val="009832EF"/>
    <w:rsid w:val="009834D7"/>
    <w:rsid w:val="00983A44"/>
    <w:rsid w:val="00985440"/>
    <w:rsid w:val="00990B93"/>
    <w:rsid w:val="009942B2"/>
    <w:rsid w:val="00994DB0"/>
    <w:rsid w:val="00995953"/>
    <w:rsid w:val="00996A95"/>
    <w:rsid w:val="009B061A"/>
    <w:rsid w:val="009B3E1E"/>
    <w:rsid w:val="009B45FF"/>
    <w:rsid w:val="009B480B"/>
    <w:rsid w:val="009B49E7"/>
    <w:rsid w:val="009B60C4"/>
    <w:rsid w:val="009B6804"/>
    <w:rsid w:val="009B6C6F"/>
    <w:rsid w:val="009B7F9A"/>
    <w:rsid w:val="009C0DA2"/>
    <w:rsid w:val="009C42B7"/>
    <w:rsid w:val="009C4C93"/>
    <w:rsid w:val="009C79CB"/>
    <w:rsid w:val="009D219E"/>
    <w:rsid w:val="009E0EE0"/>
    <w:rsid w:val="009E1732"/>
    <w:rsid w:val="009E1A2B"/>
    <w:rsid w:val="009E4710"/>
    <w:rsid w:val="009E523C"/>
    <w:rsid w:val="009E6BF5"/>
    <w:rsid w:val="009F07AC"/>
    <w:rsid w:val="009F0998"/>
    <w:rsid w:val="009F111F"/>
    <w:rsid w:val="009F1666"/>
    <w:rsid w:val="009F19EB"/>
    <w:rsid w:val="009F577C"/>
    <w:rsid w:val="009F5B1B"/>
    <w:rsid w:val="00A018A5"/>
    <w:rsid w:val="00A01F46"/>
    <w:rsid w:val="00A02280"/>
    <w:rsid w:val="00A03643"/>
    <w:rsid w:val="00A155E9"/>
    <w:rsid w:val="00A17A83"/>
    <w:rsid w:val="00A2077E"/>
    <w:rsid w:val="00A20835"/>
    <w:rsid w:val="00A22D6E"/>
    <w:rsid w:val="00A2368C"/>
    <w:rsid w:val="00A2436C"/>
    <w:rsid w:val="00A27A9C"/>
    <w:rsid w:val="00A33A86"/>
    <w:rsid w:val="00A34C81"/>
    <w:rsid w:val="00A35B50"/>
    <w:rsid w:val="00A35F44"/>
    <w:rsid w:val="00A40D72"/>
    <w:rsid w:val="00A412C2"/>
    <w:rsid w:val="00A42633"/>
    <w:rsid w:val="00A426E7"/>
    <w:rsid w:val="00A449C2"/>
    <w:rsid w:val="00A5085B"/>
    <w:rsid w:val="00A52866"/>
    <w:rsid w:val="00A57BD2"/>
    <w:rsid w:val="00A61D34"/>
    <w:rsid w:val="00A62A14"/>
    <w:rsid w:val="00A639EB"/>
    <w:rsid w:val="00A63F83"/>
    <w:rsid w:val="00A6500C"/>
    <w:rsid w:val="00A663B3"/>
    <w:rsid w:val="00A6675C"/>
    <w:rsid w:val="00A67689"/>
    <w:rsid w:val="00A6771F"/>
    <w:rsid w:val="00A74A7A"/>
    <w:rsid w:val="00A815B2"/>
    <w:rsid w:val="00A820E6"/>
    <w:rsid w:val="00A827E6"/>
    <w:rsid w:val="00A83C59"/>
    <w:rsid w:val="00A83FEA"/>
    <w:rsid w:val="00A96975"/>
    <w:rsid w:val="00A971E9"/>
    <w:rsid w:val="00A97577"/>
    <w:rsid w:val="00AB0B6B"/>
    <w:rsid w:val="00AB24FD"/>
    <w:rsid w:val="00AB3583"/>
    <w:rsid w:val="00AC14FF"/>
    <w:rsid w:val="00AC2A67"/>
    <w:rsid w:val="00AC3DFF"/>
    <w:rsid w:val="00AC4043"/>
    <w:rsid w:val="00AD10D2"/>
    <w:rsid w:val="00AD6D28"/>
    <w:rsid w:val="00AD7E8A"/>
    <w:rsid w:val="00AE003B"/>
    <w:rsid w:val="00AE0393"/>
    <w:rsid w:val="00AE0FBD"/>
    <w:rsid w:val="00AE75C8"/>
    <w:rsid w:val="00AF080B"/>
    <w:rsid w:val="00AF4EBC"/>
    <w:rsid w:val="00AF5E46"/>
    <w:rsid w:val="00B02A14"/>
    <w:rsid w:val="00B03B14"/>
    <w:rsid w:val="00B03D95"/>
    <w:rsid w:val="00B0537E"/>
    <w:rsid w:val="00B07526"/>
    <w:rsid w:val="00B11158"/>
    <w:rsid w:val="00B113DA"/>
    <w:rsid w:val="00B141F6"/>
    <w:rsid w:val="00B20C6D"/>
    <w:rsid w:val="00B216BC"/>
    <w:rsid w:val="00B2193B"/>
    <w:rsid w:val="00B24005"/>
    <w:rsid w:val="00B24EA2"/>
    <w:rsid w:val="00B25FCB"/>
    <w:rsid w:val="00B27F9E"/>
    <w:rsid w:val="00B30D6D"/>
    <w:rsid w:val="00B33D06"/>
    <w:rsid w:val="00B34337"/>
    <w:rsid w:val="00B3498E"/>
    <w:rsid w:val="00B40EDB"/>
    <w:rsid w:val="00B42F63"/>
    <w:rsid w:val="00B42F79"/>
    <w:rsid w:val="00B4416D"/>
    <w:rsid w:val="00B46066"/>
    <w:rsid w:val="00B4616D"/>
    <w:rsid w:val="00B46AD0"/>
    <w:rsid w:val="00B501EE"/>
    <w:rsid w:val="00B50AD6"/>
    <w:rsid w:val="00B51B1B"/>
    <w:rsid w:val="00B52E8E"/>
    <w:rsid w:val="00B55C8B"/>
    <w:rsid w:val="00B56171"/>
    <w:rsid w:val="00B56F59"/>
    <w:rsid w:val="00B66F54"/>
    <w:rsid w:val="00B708CA"/>
    <w:rsid w:val="00B714F4"/>
    <w:rsid w:val="00B73CEB"/>
    <w:rsid w:val="00B76992"/>
    <w:rsid w:val="00B76A18"/>
    <w:rsid w:val="00B77B14"/>
    <w:rsid w:val="00B86286"/>
    <w:rsid w:val="00B90C78"/>
    <w:rsid w:val="00B91E75"/>
    <w:rsid w:val="00B93D34"/>
    <w:rsid w:val="00BA6D29"/>
    <w:rsid w:val="00BA79F1"/>
    <w:rsid w:val="00BB268D"/>
    <w:rsid w:val="00BB4C54"/>
    <w:rsid w:val="00BB597B"/>
    <w:rsid w:val="00BB5CAA"/>
    <w:rsid w:val="00BC00DB"/>
    <w:rsid w:val="00BC4714"/>
    <w:rsid w:val="00BC5967"/>
    <w:rsid w:val="00BC6D33"/>
    <w:rsid w:val="00BC6F02"/>
    <w:rsid w:val="00BD1182"/>
    <w:rsid w:val="00BD20BC"/>
    <w:rsid w:val="00BE0E6F"/>
    <w:rsid w:val="00BE163D"/>
    <w:rsid w:val="00BE3245"/>
    <w:rsid w:val="00BE7E88"/>
    <w:rsid w:val="00BF0E46"/>
    <w:rsid w:val="00BF2366"/>
    <w:rsid w:val="00BF3024"/>
    <w:rsid w:val="00BF3E87"/>
    <w:rsid w:val="00BF4F7D"/>
    <w:rsid w:val="00BF6D43"/>
    <w:rsid w:val="00C00F0C"/>
    <w:rsid w:val="00C01385"/>
    <w:rsid w:val="00C015FC"/>
    <w:rsid w:val="00C02D4A"/>
    <w:rsid w:val="00C10B06"/>
    <w:rsid w:val="00C12090"/>
    <w:rsid w:val="00C13B5F"/>
    <w:rsid w:val="00C15AA3"/>
    <w:rsid w:val="00C20C34"/>
    <w:rsid w:val="00C26993"/>
    <w:rsid w:val="00C320EB"/>
    <w:rsid w:val="00C33756"/>
    <w:rsid w:val="00C365AA"/>
    <w:rsid w:val="00C37449"/>
    <w:rsid w:val="00C4344B"/>
    <w:rsid w:val="00C440F9"/>
    <w:rsid w:val="00C47560"/>
    <w:rsid w:val="00C5226A"/>
    <w:rsid w:val="00C53398"/>
    <w:rsid w:val="00C54D9A"/>
    <w:rsid w:val="00C61AFC"/>
    <w:rsid w:val="00C63B8C"/>
    <w:rsid w:val="00C67C47"/>
    <w:rsid w:val="00C70FFF"/>
    <w:rsid w:val="00C75A47"/>
    <w:rsid w:val="00C76120"/>
    <w:rsid w:val="00C7612D"/>
    <w:rsid w:val="00C7677F"/>
    <w:rsid w:val="00C7788E"/>
    <w:rsid w:val="00C77DF3"/>
    <w:rsid w:val="00C83628"/>
    <w:rsid w:val="00C83E45"/>
    <w:rsid w:val="00C8524F"/>
    <w:rsid w:val="00C85253"/>
    <w:rsid w:val="00C87DE2"/>
    <w:rsid w:val="00C9023B"/>
    <w:rsid w:val="00C93A3E"/>
    <w:rsid w:val="00CA1217"/>
    <w:rsid w:val="00CA16B8"/>
    <w:rsid w:val="00CA179E"/>
    <w:rsid w:val="00CA1ED1"/>
    <w:rsid w:val="00CA643A"/>
    <w:rsid w:val="00CA7884"/>
    <w:rsid w:val="00CB536F"/>
    <w:rsid w:val="00CC38B6"/>
    <w:rsid w:val="00CD2A16"/>
    <w:rsid w:val="00CD4639"/>
    <w:rsid w:val="00CD67C3"/>
    <w:rsid w:val="00CD70FF"/>
    <w:rsid w:val="00CE0D21"/>
    <w:rsid w:val="00CE342C"/>
    <w:rsid w:val="00CE4D4F"/>
    <w:rsid w:val="00CE5AAB"/>
    <w:rsid w:val="00CE69E2"/>
    <w:rsid w:val="00CE6BC3"/>
    <w:rsid w:val="00CF0265"/>
    <w:rsid w:val="00CF4C0C"/>
    <w:rsid w:val="00CF4C5A"/>
    <w:rsid w:val="00CF65B3"/>
    <w:rsid w:val="00CF68F9"/>
    <w:rsid w:val="00CF6A5B"/>
    <w:rsid w:val="00D010B9"/>
    <w:rsid w:val="00D04677"/>
    <w:rsid w:val="00D13792"/>
    <w:rsid w:val="00D15A37"/>
    <w:rsid w:val="00D17039"/>
    <w:rsid w:val="00D2429D"/>
    <w:rsid w:val="00D24A87"/>
    <w:rsid w:val="00D254FA"/>
    <w:rsid w:val="00D35312"/>
    <w:rsid w:val="00D4092A"/>
    <w:rsid w:val="00D40A17"/>
    <w:rsid w:val="00D41823"/>
    <w:rsid w:val="00D42F8A"/>
    <w:rsid w:val="00D43EC3"/>
    <w:rsid w:val="00D44421"/>
    <w:rsid w:val="00D45B04"/>
    <w:rsid w:val="00D4653C"/>
    <w:rsid w:val="00D54CDD"/>
    <w:rsid w:val="00D61DFA"/>
    <w:rsid w:val="00D61FDF"/>
    <w:rsid w:val="00D66579"/>
    <w:rsid w:val="00D66728"/>
    <w:rsid w:val="00D67A64"/>
    <w:rsid w:val="00D724F4"/>
    <w:rsid w:val="00D72F6C"/>
    <w:rsid w:val="00D733E5"/>
    <w:rsid w:val="00D73EB4"/>
    <w:rsid w:val="00D74294"/>
    <w:rsid w:val="00D75F05"/>
    <w:rsid w:val="00D76E6A"/>
    <w:rsid w:val="00D83A93"/>
    <w:rsid w:val="00D83DD2"/>
    <w:rsid w:val="00DA0D44"/>
    <w:rsid w:val="00DA16D4"/>
    <w:rsid w:val="00DA2699"/>
    <w:rsid w:val="00DA47C3"/>
    <w:rsid w:val="00DA702D"/>
    <w:rsid w:val="00DB3650"/>
    <w:rsid w:val="00DB4390"/>
    <w:rsid w:val="00DB6077"/>
    <w:rsid w:val="00DB71DA"/>
    <w:rsid w:val="00DC2CB9"/>
    <w:rsid w:val="00DC40C6"/>
    <w:rsid w:val="00DC6060"/>
    <w:rsid w:val="00DC7267"/>
    <w:rsid w:val="00DD525B"/>
    <w:rsid w:val="00DE2681"/>
    <w:rsid w:val="00DE2904"/>
    <w:rsid w:val="00DE5890"/>
    <w:rsid w:val="00DE6FE1"/>
    <w:rsid w:val="00DE70CD"/>
    <w:rsid w:val="00DF1221"/>
    <w:rsid w:val="00DF26FC"/>
    <w:rsid w:val="00DF4F0C"/>
    <w:rsid w:val="00DF50A1"/>
    <w:rsid w:val="00DF5B71"/>
    <w:rsid w:val="00DF6408"/>
    <w:rsid w:val="00E001A1"/>
    <w:rsid w:val="00E023A5"/>
    <w:rsid w:val="00E05F27"/>
    <w:rsid w:val="00E1132A"/>
    <w:rsid w:val="00E118C3"/>
    <w:rsid w:val="00E14047"/>
    <w:rsid w:val="00E14C76"/>
    <w:rsid w:val="00E16943"/>
    <w:rsid w:val="00E1722C"/>
    <w:rsid w:val="00E20419"/>
    <w:rsid w:val="00E208A2"/>
    <w:rsid w:val="00E252C8"/>
    <w:rsid w:val="00E25EC3"/>
    <w:rsid w:val="00E27D0E"/>
    <w:rsid w:val="00E31BF1"/>
    <w:rsid w:val="00E33B40"/>
    <w:rsid w:val="00E4127A"/>
    <w:rsid w:val="00E42C58"/>
    <w:rsid w:val="00E43EA7"/>
    <w:rsid w:val="00E4489A"/>
    <w:rsid w:val="00E46B29"/>
    <w:rsid w:val="00E46F41"/>
    <w:rsid w:val="00E52F77"/>
    <w:rsid w:val="00E531D8"/>
    <w:rsid w:val="00E5612D"/>
    <w:rsid w:val="00E57FE2"/>
    <w:rsid w:val="00E62128"/>
    <w:rsid w:val="00E65FD1"/>
    <w:rsid w:val="00E7022E"/>
    <w:rsid w:val="00E71456"/>
    <w:rsid w:val="00E71DEE"/>
    <w:rsid w:val="00E721D3"/>
    <w:rsid w:val="00E723F2"/>
    <w:rsid w:val="00E727C0"/>
    <w:rsid w:val="00E735A7"/>
    <w:rsid w:val="00E7438F"/>
    <w:rsid w:val="00E747F9"/>
    <w:rsid w:val="00E754AD"/>
    <w:rsid w:val="00E826EA"/>
    <w:rsid w:val="00E85E29"/>
    <w:rsid w:val="00E863B2"/>
    <w:rsid w:val="00E871A7"/>
    <w:rsid w:val="00E900E4"/>
    <w:rsid w:val="00E9303F"/>
    <w:rsid w:val="00E95135"/>
    <w:rsid w:val="00EA1AD1"/>
    <w:rsid w:val="00EA3F2C"/>
    <w:rsid w:val="00EA6C45"/>
    <w:rsid w:val="00EB28DF"/>
    <w:rsid w:val="00EB4E50"/>
    <w:rsid w:val="00EC017E"/>
    <w:rsid w:val="00EC11E7"/>
    <w:rsid w:val="00EC27C7"/>
    <w:rsid w:val="00EC3FC7"/>
    <w:rsid w:val="00EC4A41"/>
    <w:rsid w:val="00ED00E5"/>
    <w:rsid w:val="00ED19F5"/>
    <w:rsid w:val="00ED24F1"/>
    <w:rsid w:val="00ED44AB"/>
    <w:rsid w:val="00ED669D"/>
    <w:rsid w:val="00ED68D5"/>
    <w:rsid w:val="00EE199B"/>
    <w:rsid w:val="00EE245C"/>
    <w:rsid w:val="00EE5A1D"/>
    <w:rsid w:val="00EF0ED6"/>
    <w:rsid w:val="00EF2971"/>
    <w:rsid w:val="00EF62B4"/>
    <w:rsid w:val="00EF7D6E"/>
    <w:rsid w:val="00F0525A"/>
    <w:rsid w:val="00F06BFB"/>
    <w:rsid w:val="00F11602"/>
    <w:rsid w:val="00F17B61"/>
    <w:rsid w:val="00F20E41"/>
    <w:rsid w:val="00F20F80"/>
    <w:rsid w:val="00F24309"/>
    <w:rsid w:val="00F246E3"/>
    <w:rsid w:val="00F24FD1"/>
    <w:rsid w:val="00F26A21"/>
    <w:rsid w:val="00F27E05"/>
    <w:rsid w:val="00F303B6"/>
    <w:rsid w:val="00F31FC2"/>
    <w:rsid w:val="00F32CE4"/>
    <w:rsid w:val="00F3439A"/>
    <w:rsid w:val="00F34839"/>
    <w:rsid w:val="00F35AF0"/>
    <w:rsid w:val="00F37978"/>
    <w:rsid w:val="00F4012F"/>
    <w:rsid w:val="00F40DD3"/>
    <w:rsid w:val="00F4318D"/>
    <w:rsid w:val="00F43905"/>
    <w:rsid w:val="00F43E50"/>
    <w:rsid w:val="00F45F73"/>
    <w:rsid w:val="00F478CA"/>
    <w:rsid w:val="00F479D9"/>
    <w:rsid w:val="00F50499"/>
    <w:rsid w:val="00F54B60"/>
    <w:rsid w:val="00F55C04"/>
    <w:rsid w:val="00F61F11"/>
    <w:rsid w:val="00F63FC2"/>
    <w:rsid w:val="00F64192"/>
    <w:rsid w:val="00F64CC1"/>
    <w:rsid w:val="00F675A8"/>
    <w:rsid w:val="00F712DD"/>
    <w:rsid w:val="00F72A02"/>
    <w:rsid w:val="00F73F21"/>
    <w:rsid w:val="00F74B3E"/>
    <w:rsid w:val="00F7630E"/>
    <w:rsid w:val="00F77353"/>
    <w:rsid w:val="00F83365"/>
    <w:rsid w:val="00F83F3D"/>
    <w:rsid w:val="00F85422"/>
    <w:rsid w:val="00F86375"/>
    <w:rsid w:val="00F915D2"/>
    <w:rsid w:val="00F91A5D"/>
    <w:rsid w:val="00F92575"/>
    <w:rsid w:val="00F93E10"/>
    <w:rsid w:val="00F94B8E"/>
    <w:rsid w:val="00F94B94"/>
    <w:rsid w:val="00F952A0"/>
    <w:rsid w:val="00FA0BF5"/>
    <w:rsid w:val="00FA521D"/>
    <w:rsid w:val="00FB1899"/>
    <w:rsid w:val="00FB2BCA"/>
    <w:rsid w:val="00FB4C9E"/>
    <w:rsid w:val="00FB4FE5"/>
    <w:rsid w:val="00FB5EF5"/>
    <w:rsid w:val="00FC27EA"/>
    <w:rsid w:val="00FC324E"/>
    <w:rsid w:val="00FC51D8"/>
    <w:rsid w:val="00FD0BCD"/>
    <w:rsid w:val="00FD1FBF"/>
    <w:rsid w:val="00FD25DC"/>
    <w:rsid w:val="00FE093C"/>
    <w:rsid w:val="00FE20FC"/>
    <w:rsid w:val="00FE783A"/>
    <w:rsid w:val="00FE78EA"/>
    <w:rsid w:val="00FF0DDA"/>
    <w:rsid w:val="00FF23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16F03E"/>
  <w15:chartTrackingRefBased/>
  <w15:docId w15:val="{A54E80B3-65CF-4536-A29B-DB293E329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semiHidden/>
    <w:unhideWhenUsed/>
    <w:qFormat/>
    <w:rsid w:val="00F915D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59"/>
    <w:rsid w:val="00EC11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2Car">
    <w:name w:val="Título 2 Car"/>
    <w:basedOn w:val="Fuentedeprrafopredeter"/>
    <w:link w:val="Ttulo2"/>
    <w:uiPriority w:val="9"/>
    <w:semiHidden/>
    <w:rsid w:val="00F915D2"/>
    <w:rPr>
      <w:rFonts w:asciiTheme="majorHAnsi" w:eastAsiaTheme="majorEastAsia" w:hAnsiTheme="majorHAnsi" w:cstheme="majorBidi"/>
      <w:color w:val="2E74B5" w:themeColor="accent1" w:themeShade="BF"/>
      <w:sz w:val="26"/>
      <w:szCs w:val="26"/>
      <w:lang w:eastAsia="es-ES"/>
    </w:rPr>
  </w:style>
  <w:style w:type="paragraph" w:customStyle="1" w:styleId="m5212863947045306324gmail-msonormal">
    <w:name w:val="m_5212863947045306324gmail-msonormal"/>
    <w:basedOn w:val="Normal"/>
    <w:rsid w:val="009B6C6F"/>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72583990">
      <w:bodyDiv w:val="1"/>
      <w:marLeft w:val="0"/>
      <w:marRight w:val="0"/>
      <w:marTop w:val="0"/>
      <w:marBottom w:val="0"/>
      <w:divBdr>
        <w:top w:val="none" w:sz="0" w:space="0" w:color="auto"/>
        <w:left w:val="none" w:sz="0" w:space="0" w:color="auto"/>
        <w:bottom w:val="none" w:sz="0" w:space="0" w:color="auto"/>
        <w:right w:val="none" w:sz="0" w:space="0" w:color="auto"/>
      </w:divBdr>
    </w:div>
    <w:div w:id="484904778">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753671497">
      <w:bodyDiv w:val="1"/>
      <w:marLeft w:val="0"/>
      <w:marRight w:val="0"/>
      <w:marTop w:val="0"/>
      <w:marBottom w:val="0"/>
      <w:divBdr>
        <w:top w:val="none" w:sz="0" w:space="0" w:color="auto"/>
        <w:left w:val="none" w:sz="0" w:space="0" w:color="auto"/>
        <w:bottom w:val="none" w:sz="0" w:space="0" w:color="auto"/>
        <w:right w:val="none" w:sz="0" w:space="0" w:color="auto"/>
      </w:divBdr>
    </w:div>
    <w:div w:id="778989943">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09893909">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crobat.adobe.com/mx/es/acrobat/about-adobe-pdf.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0578B-8AB5-407B-AA54-91C29B78F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59</Pages>
  <Words>16192</Words>
  <Characters>89059</Characters>
  <Application>Microsoft Office Word</Application>
  <DocSecurity>0</DocSecurity>
  <Lines>742</Lines>
  <Paragraphs>210</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105041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USUARIO</cp:lastModifiedBy>
  <cp:revision>10</cp:revision>
  <cp:lastPrinted>2018-10-10T17:00:00Z</cp:lastPrinted>
  <dcterms:created xsi:type="dcterms:W3CDTF">2018-09-20T17:25:00Z</dcterms:created>
  <dcterms:modified xsi:type="dcterms:W3CDTF">2018-11-14T02:46:00Z</dcterms:modified>
</cp:coreProperties>
</file>